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27" w:rsidRPr="00C72827" w:rsidRDefault="009C7C4E" w:rsidP="00C72827">
      <w:pPr>
        <w:rPr>
          <w:b/>
          <w:bCs/>
        </w:rPr>
      </w:pPr>
      <w:bookmarkStart w:id="0" w:name="_GoBack"/>
      <w:r w:rsidRPr="00C72827">
        <w:rPr>
          <w:b/>
          <w:bCs/>
        </w:rPr>
        <w:t>Appendix B1.13</w:t>
      </w:r>
      <w:r w:rsidR="00C72827" w:rsidRPr="00C72827">
        <w:rPr>
          <w:b/>
          <w:bCs/>
        </w:rPr>
        <w:t xml:space="preserve"> P</w:t>
      </w:r>
      <w:r w:rsidR="00C72827" w:rsidRPr="00C72827">
        <w:rPr>
          <w:b/>
          <w:bCs/>
        </w:rPr>
        <w:t>roduct literature/details</w:t>
      </w:r>
    </w:p>
    <w:bookmarkEnd w:id="0"/>
    <w:p w:rsidR="009C7C4E" w:rsidRPr="009C7C4E" w:rsidRDefault="009C7C4E" w:rsidP="007C31F1">
      <w:pPr>
        <w:rPr>
          <w:b/>
          <w:bCs/>
        </w:rPr>
      </w:pPr>
    </w:p>
    <w:p w:rsidR="009C7C4E" w:rsidRDefault="009C7C4E" w:rsidP="007C31F1"/>
    <w:p w:rsidR="00F96ADD" w:rsidRDefault="00F96ADD" w:rsidP="007C31F1">
      <w:r>
        <w:t>Conveyance product literature/details</w:t>
      </w:r>
    </w:p>
    <w:p w:rsidR="00F96ADD" w:rsidRDefault="00F96ADD" w:rsidP="007C31F1"/>
    <w:p w:rsidR="00F96ADD" w:rsidRDefault="00C72827" w:rsidP="007C31F1">
      <w:hyperlink r:id="rId6" w:history="1">
        <w:r w:rsidR="00F96ADD" w:rsidRPr="00417C37">
          <w:rPr>
            <w:rStyle w:val="Hyperlink"/>
          </w:rPr>
          <w:t>https://www.tatasteelconstruction.com/en_GB/services-and-downloads/Download-zone/Conveyance-tube-downloads/Conveyance-tubes-downloads</w:t>
        </w:r>
      </w:hyperlink>
    </w:p>
    <w:p w:rsidR="00F96ADD" w:rsidRDefault="00F96ADD" w:rsidP="00F96ADD"/>
    <w:p w:rsidR="00F96ADD" w:rsidRDefault="00F96ADD" w:rsidP="00F96ADD">
      <w:r>
        <w:t>Structural product literature/details</w:t>
      </w:r>
    </w:p>
    <w:p w:rsidR="00F96ADD" w:rsidRDefault="00C72827" w:rsidP="00F96ADD">
      <w:hyperlink r:id="rId7" w:history="1">
        <w:r w:rsidR="00F96ADD" w:rsidRPr="00417C37">
          <w:rPr>
            <w:rStyle w:val="Hyperlink"/>
          </w:rPr>
          <w:t>https://www.tatasteelconstruction.com/en_GB/OurBrands/Celsuis/Celsius%C2%AE</w:t>
        </w:r>
      </w:hyperlink>
    </w:p>
    <w:p w:rsidR="00F96ADD" w:rsidRDefault="00C72827" w:rsidP="007C31F1">
      <w:hyperlink r:id="rId8" w:history="1">
        <w:r w:rsidR="00F96ADD">
          <w:rPr>
            <w:rStyle w:val="Hyperlink"/>
          </w:rPr>
          <w:t>https://www.tatasteelconstruction.com/en_GB/Products/structural-buildings-and-bridges/Structural-hollow-sections-cold-formed/Hybox%C2%AE-cold-formed-high%E2%80%93grade-hollow-sections-</w:t>
        </w:r>
      </w:hyperlink>
    </w:p>
    <w:p w:rsidR="00F96ADD" w:rsidRDefault="00C72827" w:rsidP="007C31F1">
      <w:hyperlink r:id="rId9" w:history="1">
        <w:r w:rsidR="00F96ADD">
          <w:rPr>
            <w:rStyle w:val="Hyperlink"/>
          </w:rPr>
          <w:t>https://www.tatasteelconstruction.com/en_GB/Products/structural-buildings-and-bridges/Structural-hollow-sections-cold-formed/Strongbox%C2%AE-235</w:t>
        </w:r>
      </w:hyperlink>
    </w:p>
    <w:p w:rsidR="00F96ADD" w:rsidRDefault="00F96ADD" w:rsidP="00F96ADD"/>
    <w:p w:rsidR="00F96ADD" w:rsidRDefault="00F96ADD" w:rsidP="00F96ADD">
      <w:r>
        <w:t>Environmental product literature/details</w:t>
      </w:r>
    </w:p>
    <w:p w:rsidR="00F96ADD" w:rsidRDefault="00C72827" w:rsidP="00F96ADD">
      <w:hyperlink r:id="rId10" w:history="1">
        <w:r w:rsidR="00F96ADD" w:rsidRPr="00417C37">
          <w:rPr>
            <w:rStyle w:val="Hyperlink"/>
          </w:rPr>
          <w:t>https://www.tatasteelconstruction.com/en_GB/sustainability</w:t>
        </w:r>
      </w:hyperlink>
    </w:p>
    <w:p w:rsidR="00F96ADD" w:rsidRDefault="00F96ADD" w:rsidP="007C31F1"/>
    <w:p w:rsidR="00F96ADD" w:rsidRDefault="00F96ADD" w:rsidP="007C31F1">
      <w:r>
        <w:t>Conveyance CPD</w:t>
      </w:r>
    </w:p>
    <w:p w:rsidR="00F96ADD" w:rsidRDefault="00C72827" w:rsidP="007C31F1">
      <w:hyperlink r:id="rId11" w:anchor="Conveyance%20tubes%20Declarations%20of%20Performance" w:history="1">
        <w:r w:rsidR="00F96ADD" w:rsidRPr="00417C37">
          <w:rPr>
            <w:rStyle w:val="Hyperlink"/>
          </w:rPr>
          <w:t>https://www.tatasteelconstruction.com/en_GB/services-and-downloads/Download-zone/Declarations-of-Performance/Declarations-of-Performance#Conveyance%20tubes%20Declarations%20of%20Performance</w:t>
        </w:r>
      </w:hyperlink>
    </w:p>
    <w:p w:rsidR="00F96ADD" w:rsidRDefault="00254F7E" w:rsidP="007C31F1">
      <w:r>
        <w:t>Structural CPD</w:t>
      </w:r>
    </w:p>
    <w:p w:rsidR="00254F7E" w:rsidRDefault="00C72827" w:rsidP="007C31F1">
      <w:hyperlink r:id="rId12" w:anchor="Structural%20Hollow%20Sections%20Declarations%20of%20Performance" w:history="1">
        <w:r w:rsidR="00254F7E" w:rsidRPr="00417C37">
          <w:rPr>
            <w:rStyle w:val="Hyperlink"/>
          </w:rPr>
          <w:t>https://www.tatasteelconstruction.com/en_GB/services-and-downloads/Download-zone/Declarations-of-Performance/Declarations-of-Performance#Structural%20Hollow%20Sections%20Declarations%20of%20Performance</w:t>
        </w:r>
      </w:hyperlink>
    </w:p>
    <w:p w:rsidR="00254F7E" w:rsidRDefault="00254F7E" w:rsidP="007C31F1"/>
    <w:p w:rsidR="00F96ADD" w:rsidRPr="007C31F1" w:rsidRDefault="00F96ADD" w:rsidP="007C31F1">
      <w:pPr>
        <w:rPr>
          <w:rStyle w:val="Strong"/>
        </w:rPr>
      </w:pPr>
    </w:p>
    <w:sectPr w:rsidR="00F96ADD" w:rsidRPr="007C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DD" w:rsidRDefault="00F96ADD" w:rsidP="00F96ADD">
      <w:pPr>
        <w:spacing w:after="0" w:line="240" w:lineRule="auto"/>
      </w:pPr>
      <w:r>
        <w:separator/>
      </w:r>
    </w:p>
  </w:endnote>
  <w:endnote w:type="continuationSeparator" w:id="0">
    <w:p w:rsidR="00F96ADD" w:rsidRDefault="00F96ADD" w:rsidP="00F9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DD" w:rsidRDefault="00F96ADD" w:rsidP="00F96ADD">
      <w:pPr>
        <w:spacing w:after="0" w:line="240" w:lineRule="auto"/>
      </w:pPr>
      <w:r>
        <w:separator/>
      </w:r>
    </w:p>
  </w:footnote>
  <w:footnote w:type="continuationSeparator" w:id="0">
    <w:p w:rsidR="00F96ADD" w:rsidRDefault="00F96ADD" w:rsidP="00F9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D"/>
    <w:rsid w:val="00254F7E"/>
    <w:rsid w:val="00373307"/>
    <w:rsid w:val="003B5D89"/>
    <w:rsid w:val="006F130B"/>
    <w:rsid w:val="007C31F1"/>
    <w:rsid w:val="009C7C4E"/>
    <w:rsid w:val="00C72827"/>
    <w:rsid w:val="00E54D4C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6682"/>
  <w15:chartTrackingRefBased/>
  <w15:docId w15:val="{6C19837E-65D5-4408-BA0C-FEFCA9E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30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30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30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307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0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30B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30B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30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30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30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07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3307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307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07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30B"/>
    <w:rPr>
      <w:rFonts w:ascii="Arial" w:eastAsiaTheme="majorEastAsia" w:hAnsi="Arial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30B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30B"/>
    <w:rPr>
      <w:rFonts w:ascii="Arial" w:eastAsiaTheme="majorEastAsia" w:hAnsi="Arial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30B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30B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F130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30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07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307"/>
    <w:rPr>
      <w:rFonts w:ascii="Arial" w:eastAsiaTheme="minorEastAsia" w:hAnsi="Arial"/>
      <w:color w:val="000000" w:themeColor="text1"/>
      <w:spacing w:val="15"/>
    </w:rPr>
  </w:style>
  <w:style w:type="table" w:styleId="TableGrid">
    <w:name w:val="Table Grid"/>
    <w:basedOn w:val="TableNormal"/>
    <w:uiPriority w:val="39"/>
    <w:rsid w:val="006F130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30B"/>
    <w:pPr>
      <w:outlineLvl w:val="9"/>
    </w:pPr>
  </w:style>
  <w:style w:type="table" w:styleId="TableGridLight">
    <w:name w:val="Grid Table Light"/>
    <w:basedOn w:val="TableNormal"/>
    <w:uiPriority w:val="40"/>
    <w:rsid w:val="006F130B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73307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37330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37330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07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373307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373307"/>
    <w:rPr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373307"/>
    <w:rPr>
      <w:b/>
      <w:bCs/>
      <w:i/>
      <w:iC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373307"/>
    <w:pPr>
      <w:ind w:left="720"/>
      <w:contextualSpacing/>
    </w:pPr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7C31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AD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AD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96A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asteelconstruction.com/en_GB/Products/structural-buildings-and-bridges/Structural-hollow-sections-cold-formed/Hybox%C2%AE-cold-formed-high%E2%80%93grade-hollow-sections-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tatasteelconstruction.com/en_GB/OurBrands/Celsuis/Celsius%C2%AE" TargetMode="External"/><Relationship Id="rId12" Type="http://schemas.openxmlformats.org/officeDocument/2006/relationships/hyperlink" Target="https://www.tatasteelconstruction.com/en_GB/services-and-downloads/Download-zone/Declarations-of-Performance/Declarations-of-Performance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tatasteelconstruction.com/en_GB/services-and-downloads/Download-zone/Conveyance-tube-downloads/Conveyance-tubes-downloads" TargetMode="External"/><Relationship Id="rId11" Type="http://schemas.openxmlformats.org/officeDocument/2006/relationships/hyperlink" Target="https://www.tatasteelconstruction.com/en_GB/services-and-downloads/Download-zone/Declarations-of-Performance/Declarations-of-Performance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tatasteelconstruction.com/en_GB/sustainabili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tasteelconstruction.com/en_GB/Products/structural-buildings-and-bridges/Structural-hollow-sections-cold-formed/Strongbox%C2%AE-2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 Management Word Document" ma:contentTypeID="0x010100BD08157E53159745B5B23790F58509580C00973D859266AA544FA58681EDCF012872" ma:contentTypeVersion="20" ma:contentTypeDescription="" ma:contentTypeScope="" ma:versionID="3ace02fd539aef50bad32f9404592965">
  <xsd:schema xmlns:xsd="http://www.w3.org/2001/XMLSchema" xmlns:xs="http://www.w3.org/2001/XMLSchema" xmlns:p="http://schemas.microsoft.com/office/2006/metadata/properties" xmlns:ns2="c14de8ec-1bbe-45d0-9da6-488d8f109529" targetNamespace="http://schemas.microsoft.com/office/2006/metadata/properties" ma:root="true" ma:fieldsID="3eeceb761ba5cff5fdd5a60bc24f32e6" ns2:_="">
    <xsd:import namespace="c14de8ec-1bbe-45d0-9da6-488d8f109529"/>
    <xsd:element name="properties">
      <xsd:complexType>
        <xsd:sequence>
          <xsd:element name="documentManagement">
            <xsd:complexType>
              <xsd:all>
                <xsd:element ref="ns2:g69ac3da6be14936a6d4efc253c7d4fb" minOccurs="0"/>
                <xsd:element ref="ns2:TaxCatchAll" minOccurs="0"/>
                <xsd:element ref="ns2:TaxCatchAllLabel" minOccurs="0"/>
                <xsd:element ref="ns2:Classification" minOccurs="0"/>
                <xsd:element ref="ns2:ec7cf6cc20664fb6b5a505b0c64f4cec" minOccurs="0"/>
                <xsd:element ref="ns2:CaseNumber" minOccurs="0"/>
                <xsd:element ref="ns2:d31dcdc419e54ba5a66b0d6dabf70d98" minOccurs="0"/>
                <xsd:element ref="ns2:PartyClass" minOccurs="0"/>
                <xsd:element ref="ns2:PartyName" minOccurs="0"/>
                <xsd:element ref="ns2:TradeRemediesServicePublished" minOccurs="0"/>
                <xsd:element ref="ns2:d9f98ff6b65a4d219317601d589de7b4" minOccurs="0"/>
                <xsd:element ref="ns2:Confidential1" minOccurs="0"/>
                <xsd:element ref="ns2:CaseStage" minOccurs="0"/>
                <xsd:element ref="ns2:HeadOfInvestigation" minOccurs="0"/>
                <xsd:element ref="ns2:CaseDocuments" minOccurs="0"/>
                <xsd:element ref="ns2:CaseManager" minOccurs="0"/>
                <xsd:element ref="ns2:DigitalPlatformLink" minOccurs="0"/>
                <xsd:element ref="ns2:iec7f23346fc44eb94e2c6239fd5bc64" minOccurs="0"/>
                <xsd:element ref="ns2:JointChiefInvestigator" minOccurs="0"/>
                <xsd:element ref="ns2:Cas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de8ec-1bbe-45d0-9da6-488d8f109529" elementFormDefault="qualified">
    <xsd:import namespace="http://schemas.microsoft.com/office/2006/documentManagement/types"/>
    <xsd:import namespace="http://schemas.microsoft.com/office/infopath/2007/PartnerControls"/>
    <xsd:element name="g69ac3da6be14936a6d4efc253c7d4fb" ma:index="8" nillable="true" ma:taxonomy="true" ma:internalName="g69ac3da6be14936a6d4efc253c7d4fb" ma:taxonomyFieldName="DocumentType" ma:displayName="Document Type" ma:readOnly="false" ma:default="" ma:fieldId="{069ac3da-6be1-4936-a6d4-efc253c7d4fb}" ma:sspId="6e40df2b-c156-4e70-b773-96d34ab3705a" ma:termSetId="e97ab188-662b-45da-b4ba-f12a41afe8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053c092-ccf0-4e43-9655-5ef4d7c575bb}" ma:internalName="TaxCatchAll" ma:showField="CatchAllData" ma:web="ca3a8e5f-87ae-44bc-a796-b11748aeb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53c092-ccf0-4e43-9655-5ef4d7c575bb}" ma:internalName="TaxCatchAllLabel" ma:readOnly="true" ma:showField="CatchAllDataLabel" ma:web="ca3a8e5f-87ae-44bc-a796-b11748aeb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12" nillable="true" ma:displayName="Classification" ma:format="Dropdown" ma:internalName="Classification">
      <xsd:simpleType>
        <xsd:restriction base="dms:Choice">
          <xsd:enumeration value="Official"/>
          <xsd:enumeration value="Official-Sensitive [Commercial]"/>
          <xsd:enumeration value="Official-Sensitive [Locsen]"/>
          <xsd:enumeration value="Official-Sensitive [Personal]"/>
        </xsd:restriction>
      </xsd:simpleType>
    </xsd:element>
    <xsd:element name="ec7cf6cc20664fb6b5a505b0c64f4cec" ma:index="13" nillable="true" ma:taxonomy="true" ma:internalName="ec7cf6cc20664fb6b5a505b0c64f4cec" ma:taxonomyFieldName="CaseType" ma:displayName="Case Type" ma:default="" ma:fieldId="{ec7cf6cc-2066-4fb6-b5a5-05b0c64f4cec}" ma:sspId="6e40df2b-c156-4e70-b773-96d34ab3705a" ma:termSetId="57ef6e5a-0e6b-443e-9e59-3505dd6b4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Number" ma:index="15" nillable="true" ma:displayName="Case Number" ma:internalName="CaseNumber">
      <xsd:simpleType>
        <xsd:restriction base="dms:Text">
          <xsd:maxLength value="255"/>
        </xsd:restriction>
      </xsd:simpleType>
    </xsd:element>
    <xsd:element name="d31dcdc419e54ba5a66b0d6dabf70d98" ma:index="16" nillable="true" ma:taxonomy="true" ma:internalName="d31dcdc419e54ba5a66b0d6dabf70d98" ma:taxonomyFieldName="CaseProduct" ma:displayName="Goods Concerned" ma:default="" ma:fieldId="{d31dcdc4-19e5-4ba5-a66b-0d6dabf70d98}" ma:sspId="6e40df2b-c156-4e70-b773-96d34ab3705a" ma:termSetId="b1f377ec-164a-4413-9759-bfa02da3d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rtyClass" ma:index="18" nillable="true" ma:displayName="Party Class" ma:format="Dropdown" ma:internalName="PartyClass">
      <xsd:simpleType>
        <xsd:restriction base="dms:Choice">
          <xsd:enumeration value="Exporter"/>
          <xsd:enumeration value="Importer"/>
          <xsd:enumeration value="Domestic Producer"/>
          <xsd:enumeration value="Foreign Government"/>
          <xsd:enumeration value="UK Government"/>
          <xsd:enumeration value="Trade Association"/>
          <xsd:enumeration value="Consumer Association"/>
          <xsd:enumeration value="Consultant"/>
          <xsd:enumeration value="Interested Party"/>
          <xsd:enumeration value="Contributor"/>
          <xsd:enumeration value="TRID"/>
        </xsd:restriction>
      </xsd:simpleType>
    </xsd:element>
    <xsd:element name="PartyName" ma:index="19" nillable="true" ma:displayName="Party Name" ma:internalName="PartyName" ma:readOnly="false">
      <xsd:simpleType>
        <xsd:restriction base="dms:Text">
          <xsd:maxLength value="255"/>
        </xsd:restriction>
      </xsd:simpleType>
    </xsd:element>
    <xsd:element name="TradeRemediesServicePublished" ma:index="20" nillable="true" ma:displayName="Trade Remedies Service Published" ma:default="No" ma:format="Dropdown" ma:internalName="TradeRemediesServicePublished" ma:readOnly="false">
      <xsd:simpleType>
        <xsd:restriction base="dms:Choice">
          <xsd:enumeration value="No"/>
          <xsd:enumeration value="Confidential"/>
          <xsd:enumeration value="Non-Confidential"/>
        </xsd:restriction>
      </xsd:simpleType>
    </xsd:element>
    <xsd:element name="d9f98ff6b65a4d219317601d589de7b4" ma:index="21" nillable="true" ma:taxonomy="true" ma:internalName="d9f98ff6b65a4d219317601d589de7b4" ma:taxonomyFieldName="RelatedCountry" ma:displayName="Related Country" ma:readOnly="false" ma:default="" ma:fieldId="{d9f98ff6-b65a-4d21-9317-601d589de7b4}" ma:taxonomyMulti="true" ma:sspId="6e40df2b-c156-4e70-b773-96d34ab3705a" ma:termSetId="82fb7f07-3cad-42fe-a562-65ed85ce75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1" ma:index="23" nillable="true" ma:displayName="Confidential" ma:default="1" ma:internalName="Confidential1">
      <xsd:simpleType>
        <xsd:restriction base="dms:Boolean"/>
      </xsd:simpleType>
    </xsd:element>
    <xsd:element name="CaseStage" ma:index="24" nillable="true" ma:displayName="Case Stage" ma:format="Dropdown" ma:internalName="CaseStage">
      <xsd:simpleType>
        <xsd:restriction base="dms:Choice">
          <xsd:enumeration value="Stage 0 - Pre-Initiation"/>
          <xsd:enumeration value="Stage 1 - Registration Period"/>
          <xsd:enumeration value="Stage 2 - Registered Parties Analysis"/>
          <xsd:enumeration value="Stage 3 - Questionnaire"/>
          <xsd:enumeration value="Stage 4 - Verification"/>
          <xsd:enumeration value="Stage 5 - Prov. Published &amp; Returns"/>
          <xsd:enumeration value="Stage 6 - SEF Published &amp; Returns"/>
          <xsd:enumeration value="Stage 7 - Def. Published &amp; Returns"/>
          <xsd:enumeration value="Stage 8 - Other"/>
          <xsd:enumeration value="All"/>
        </xsd:restriction>
      </xsd:simpleType>
    </xsd:element>
    <xsd:element name="HeadOfInvestigation" ma:index="25" nillable="true" ma:displayName="Head Of Investigation" ma:list="UserInfo" ma:SharePointGroup="0" ma:internalName="HeadOfInvestigati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Documents" ma:index="26" nillable="true" ma:displayName="Case Documents" ma:format="Hyperlink" ma:internalName="CaseDocumen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seManager" ma:index="27" nillable="true" ma:displayName="Case Manager" ma:list="UserInfo" ma:SharePointGroup="0" ma:internalName="Case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gitalPlatformLink" ma:index="28" nillable="true" ma:displayName="Digital Platform Link" ma:format="Hyperlink" ma:internalName="DigitalPlatfor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ec7f23346fc44eb94e2c6239fd5bc64" ma:index="29" nillable="true" ma:taxonomy="true" ma:internalName="iec7f23346fc44eb94e2c6239fd5bc64" ma:taxonomyFieldName="CaseCountry" ma:displayName="Case Country" ma:default="" ma:fieldId="{2ec7f233-46fc-44eb-94e2-c6239fd5bc64}" ma:taxonomyMulti="true" ma:sspId="6e40df2b-c156-4e70-b773-96d34ab3705a" ma:termSetId="82fb7f07-3cad-42fe-a562-65ed85ce75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intChiefInvestigator" ma:index="31" nillable="true" ma:displayName="Joint Chief Investigator" ma:list="UserInfo" ma:SharePointGroup="0" ma:internalName="JointChiefInvestig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Status" ma:index="32" nillable="true" ma:displayName="Case Status" ma:default="Active" ma:format="Dropdown" ma:internalName="CaseStatus">
      <xsd:simpleType>
        <xsd:restriction base="dms:Choice">
          <xsd:enumeration value="Active"/>
          <xsd:enumeration value="Measure in Force"/>
          <xsd:enumeration value="Review"/>
          <xsd:enumeration value="Challenge Ongoing"/>
          <xsd:enumeration value="Measure En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1dcdc419e54ba5a66b0d6dabf70d98 xmlns="c14de8ec-1bbe-45d0-9da6-488d8f1095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Welded Tubes</TermName>
          <TermId xmlns="http://schemas.microsoft.com/office/infopath/2007/PartnerControls">2c49d387-4c2f-4fdb-b864-996ddc853abb</TermId>
        </TermInfo>
      </Terms>
    </d31dcdc419e54ba5a66b0d6dabf70d98>
    <CaseNumber xmlns="c14de8ec-1bbe-45d0-9da6-488d8f109529">TD0001</CaseNumber>
    <CaseStage xmlns="c14de8ec-1bbe-45d0-9da6-488d8f109529">Stage 3 - Questionnaire</CaseStage>
    <CaseStatus xmlns="c14de8ec-1bbe-45d0-9da6-488d8f109529">Active</CaseStatus>
    <HeadOfInvestigation xmlns="c14de8ec-1bbe-45d0-9da6-488d8f109529">
      <UserInfo>
        <DisplayName/>
        <AccountId>27</AccountId>
        <AccountType/>
      </UserInfo>
    </HeadOfInvestigation>
    <JointChiefInvestigator xmlns="c14de8ec-1bbe-45d0-9da6-488d8f109529">
      <UserInfo>
        <DisplayName/>
        <AccountId>34</AccountId>
        <AccountType/>
      </UserInfo>
    </JointChiefInvestigator>
    <Classification xmlns="c14de8ec-1bbe-45d0-9da6-488d8f109529" xsi:nil="true"/>
    <PartyName xmlns="c14de8ec-1bbe-45d0-9da6-488d8f109529" xsi:nil="true"/>
    <PartyClass xmlns="c14de8ec-1bbe-45d0-9da6-488d8f109529" xsi:nil="true"/>
    <ec7cf6cc20664fb6b5a505b0c64f4cec xmlns="c14de8ec-1bbe-45d0-9da6-488d8f1095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Transition Anti-Dumping Review</TermName>
          <TermId xmlns="http://schemas.microsoft.com/office/infopath/2007/PartnerControls">56eec00b-c93f-447c-870b-d62b9d7130e2</TermId>
        </TermInfo>
      </Terms>
    </ec7cf6cc20664fb6b5a505b0c64f4cec>
    <CaseManager xmlns="c14de8ec-1bbe-45d0-9da6-488d8f109529">
      <UserInfo>
        <DisplayName/>
        <AccountId>33</AccountId>
        <AccountType/>
      </UserInfo>
    </CaseManager>
    <TradeRemediesServicePublished xmlns="c14de8ec-1bbe-45d0-9da6-488d8f109529">No</TradeRemediesServicePublished>
    <g69ac3da6be14936a6d4efc253c7d4fb xmlns="c14de8ec-1bbe-45d0-9da6-488d8f1095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QR Section B</TermName>
          <TermId xmlns="http://schemas.microsoft.com/office/infopath/2007/PartnerControls">7d5ef74e-bb96-447c-ba46-8a4840bea96a</TermId>
        </TermInfo>
      </Terms>
    </g69ac3da6be14936a6d4efc253c7d4fb>
    <TaxCatchAll xmlns="c14de8ec-1bbe-45d0-9da6-488d8f109529">
      <Value>33</Value>
      <Value>32</Value>
      <Value>31</Value>
      <Value>30</Value>
      <Value>27</Value>
      <Value>87</Value>
    </TaxCatchAll>
    <CaseDocuments xmlns="c14de8ec-1bbe-45d0-9da6-488d8f109529">
      <Url xsi:nil="true"/>
      <Description xsi:nil="true"/>
    </CaseDocuments>
    <DigitalPlatformLink xmlns="c14de8ec-1bbe-45d0-9da6-488d8f109529">
      <Url xsi:nil="true"/>
      <Description xsi:nil="true"/>
    </DigitalPlatformLink>
    <iec7f23346fc44eb94e2c6239fd5bc64 xmlns="c14de8ec-1bbe-45d0-9da6-488d8f1095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450f57c4-d239-451b-a905-81825d5a728d</TermId>
        </TermInfo>
        <TermInfo xmlns="http://schemas.microsoft.com/office/infopath/2007/PartnerControls">
          <TermName xmlns="http://schemas.microsoft.com/office/infopath/2007/PartnerControls">Russia</TermName>
          <TermId xmlns="http://schemas.microsoft.com/office/infopath/2007/PartnerControls">0ecf037e-06ce-4a51-8c39-f88a8482bd44</TermId>
        </TermInfo>
        <TermInfo xmlns="http://schemas.microsoft.com/office/infopath/2007/PartnerControls">
          <TermName xmlns="http://schemas.microsoft.com/office/infopath/2007/PartnerControls">Belarus</TermName>
          <TermId xmlns="http://schemas.microsoft.com/office/infopath/2007/PartnerControls">364eb362-0454-4ff3-9088-530c020db427</TermId>
        </TermInfo>
      </Terms>
    </iec7f23346fc44eb94e2c6239fd5bc64>
    <d9f98ff6b65a4d219317601d589de7b4 xmlns="c14de8ec-1bbe-45d0-9da6-488d8f109529">
      <Terms xmlns="http://schemas.microsoft.com/office/infopath/2007/PartnerControls"/>
    </d9f98ff6b65a4d219317601d589de7b4>
    <Confidential1 xmlns="c14de8ec-1bbe-45d0-9da6-488d8f109529">true</Confidential1>
  </documentManagement>
</p:properties>
</file>

<file path=customXml/item4.xml><?xml version="1.0" encoding="utf-8"?>
<?mso-contentType ?>
<SharedContentType xmlns="Microsoft.SharePoint.Taxonomy.ContentTypeSync" SourceId="6e40df2b-c156-4e70-b773-96d34ab3705a" ContentTypeId="0x010100BD08157E53159745B5B23790F58509580C" PreviousValue="false"/>
</file>

<file path=customXml/itemProps1.xml><?xml version="1.0" encoding="utf-8"?>
<ds:datastoreItem xmlns:ds="http://schemas.openxmlformats.org/officeDocument/2006/customXml" ds:itemID="{6FDA678D-C74E-4AF7-8D10-C3068C854835}"/>
</file>

<file path=customXml/itemProps2.xml><?xml version="1.0" encoding="utf-8"?>
<ds:datastoreItem xmlns:ds="http://schemas.openxmlformats.org/officeDocument/2006/customXml" ds:itemID="{AB12B40B-C71E-4FE5-B2A3-A09D4B1B35A7}"/>
</file>

<file path=customXml/itemProps3.xml><?xml version="1.0" encoding="utf-8"?>
<ds:datastoreItem xmlns:ds="http://schemas.openxmlformats.org/officeDocument/2006/customXml" ds:itemID="{39CAC854-BCFB-4287-92D1-BF6558FE637D}"/>
</file>

<file path=customXml/itemProps4.xml><?xml version="1.0" encoding="utf-8"?>
<ds:datastoreItem xmlns:ds="http://schemas.openxmlformats.org/officeDocument/2006/customXml" ds:itemID="{48BDD4E5-08A7-432A-9DE7-8C7FF68CC0A9}"/>
</file>

<file path=docProps/app.xml><?xml version="1.0" encoding="utf-8"?>
<Properties xmlns="http://schemas.openxmlformats.org/officeDocument/2006/extended-properties" xmlns:vt="http://schemas.openxmlformats.org/officeDocument/2006/docPropsVTypes">
  <Template>A684827B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Chris</dc:creator>
  <cp:keywords/>
  <dc:description/>
  <cp:lastModifiedBy>Owen, Chris</cp:lastModifiedBy>
  <cp:revision>2</cp:revision>
  <dcterms:created xsi:type="dcterms:W3CDTF">2020-07-13T13:20:00Z</dcterms:created>
  <dcterms:modified xsi:type="dcterms:W3CDTF">2020-07-13T13:20:00Z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0x010100BD08157E53159745B5B23790F58509580C00973D859266AA544FA58681EDCF012872</vt:lpwstr>
  </property>
  <property fmtid="{D5CDD505-2E9C-101B-9397-08002B2CF9AE}" pid="3" name="CaseCountry">
    <vt:lpwstr>31;#China|450f57c4-d239-451b-a905-81825d5a728d;#33;#Russia|0ecf037e-06ce-4a51-8c39-f88a8482bd44;#32;#Belarus|364eb362-0454-4ff3-9088-530c020db427</vt:lpwstr>
  </property>
  <property fmtid="{D5CDD505-2E9C-101B-9397-08002B2CF9AE}" pid="4" name="CaseType">
    <vt:lpwstr>30;#Transition Anti-Dumping Review|56eec00b-c93f-447c-870b-d62b9d7130e2</vt:lpwstr>
  </property>
  <property fmtid="{D5CDD505-2E9C-101B-9397-08002B2CF9AE}" pid="5" name="CaseProduct">
    <vt:lpwstr>27;#Welded Tubes|2c49d387-4c2f-4fdb-b864-996ddc853abb</vt:lpwstr>
  </property>
  <property fmtid="{D5CDD505-2E9C-101B-9397-08002B2CF9AE}" pid="6" name="RelatedCountry">
    <vt:lpwstr/>
  </property>
  <property fmtid="{D5CDD505-2E9C-101B-9397-08002B2CF9AE}" pid="7" name="DocumentType">
    <vt:lpwstr>87;#QR Section B|7d5ef74e-bb96-447c-ba46-8a4840bea96a</vt:lpwstr>
  </property>
</Properties>
</file>