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11" w:rsidRDefault="00DE647A" w:rsidP="007C31F1">
      <w:pPr>
        <w:rPr>
          <w:rStyle w:val="Strong"/>
        </w:rPr>
      </w:pPr>
      <w:r w:rsidRPr="00DE647A">
        <w:rPr>
          <w:rStyle w:val="Strong"/>
        </w:rPr>
        <w:t xml:space="preserve">Appendix C-3.4  </w:t>
      </w:r>
      <w:r>
        <w:rPr>
          <w:rStyle w:val="Strong"/>
        </w:rPr>
        <w:t>Mass Tolerances</w:t>
      </w:r>
    </w:p>
    <w:p w:rsidR="00DE647A" w:rsidRDefault="00DE647A" w:rsidP="007C31F1">
      <w:pPr>
        <w:rPr>
          <w:rStyle w:val="Strong"/>
        </w:rPr>
      </w:pPr>
    </w:p>
    <w:p w:rsidR="00DE647A" w:rsidRDefault="00DE647A" w:rsidP="007C31F1">
      <w:pPr>
        <w:rPr>
          <w:rStyle w:val="Strong"/>
        </w:rPr>
      </w:pPr>
      <w:r>
        <w:rPr>
          <w:rStyle w:val="Strong"/>
        </w:rPr>
        <w:t>Conveyance – BS EN10255</w:t>
      </w:r>
    </w:p>
    <w:p w:rsidR="00DE647A" w:rsidRDefault="00DE647A" w:rsidP="007C31F1">
      <w:pPr>
        <w:rPr>
          <w:rStyle w:val="Strong"/>
        </w:rPr>
      </w:pPr>
      <w:r>
        <w:rPr>
          <w:noProof/>
        </w:rPr>
        <w:drawing>
          <wp:inline distT="0" distB="0" distL="0" distR="0" wp14:anchorId="60334AF3" wp14:editId="41CBC466">
            <wp:extent cx="5457825" cy="483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47A" w:rsidRDefault="00DE647A" w:rsidP="007C31F1">
      <w:pPr>
        <w:rPr>
          <w:rStyle w:val="Strong"/>
        </w:rPr>
      </w:pPr>
      <w:r>
        <w:rPr>
          <w:noProof/>
        </w:rPr>
        <w:drawing>
          <wp:inline distT="0" distB="0" distL="0" distR="0" wp14:anchorId="4E54C2AE" wp14:editId="6D9CD5FB">
            <wp:extent cx="38576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47A" w:rsidRDefault="00DE647A" w:rsidP="007C31F1">
      <w:pPr>
        <w:rPr>
          <w:rStyle w:val="Strong"/>
        </w:rPr>
      </w:pPr>
    </w:p>
    <w:p w:rsidR="00DE647A" w:rsidRDefault="00DE647A" w:rsidP="007C31F1">
      <w:pPr>
        <w:rPr>
          <w:rStyle w:val="Strong"/>
        </w:rPr>
      </w:pPr>
    </w:p>
    <w:p w:rsidR="00DE647A" w:rsidRDefault="00DE647A" w:rsidP="007C31F1">
      <w:pPr>
        <w:rPr>
          <w:rStyle w:val="Strong"/>
        </w:rPr>
      </w:pPr>
    </w:p>
    <w:p w:rsidR="00DE647A" w:rsidRDefault="00DE647A" w:rsidP="007C31F1">
      <w:pPr>
        <w:rPr>
          <w:rStyle w:val="Strong"/>
        </w:rPr>
      </w:pPr>
    </w:p>
    <w:p w:rsidR="00DE647A" w:rsidRDefault="00DE647A" w:rsidP="007C31F1">
      <w:pPr>
        <w:rPr>
          <w:rStyle w:val="Strong"/>
        </w:rPr>
      </w:pPr>
    </w:p>
    <w:p w:rsidR="00DE647A" w:rsidRDefault="00DE647A" w:rsidP="007C31F1">
      <w:pPr>
        <w:rPr>
          <w:rStyle w:val="Strong"/>
        </w:rPr>
      </w:pPr>
    </w:p>
    <w:p w:rsidR="00037555" w:rsidRDefault="00037555" w:rsidP="00037555">
      <w:pPr>
        <w:rPr>
          <w:rStyle w:val="Strong"/>
        </w:rPr>
      </w:pPr>
    </w:p>
    <w:p w:rsidR="00037555" w:rsidRDefault="00037555" w:rsidP="00037555">
      <w:pPr>
        <w:rPr>
          <w:rStyle w:val="Strong"/>
        </w:rPr>
      </w:pPr>
    </w:p>
    <w:p w:rsidR="00DE647A" w:rsidRDefault="00037555" w:rsidP="007C31F1">
      <w:pPr>
        <w:rPr>
          <w:rStyle w:val="Strong"/>
        </w:rPr>
      </w:pPr>
      <w:r>
        <w:rPr>
          <w:rStyle w:val="Strong"/>
        </w:rPr>
        <w:lastRenderedPageBreak/>
        <w:t>Structural – BS EN10219 (cold)</w:t>
      </w:r>
    </w:p>
    <w:p w:rsidR="00DE647A" w:rsidRDefault="00037555" w:rsidP="007C31F1">
      <w:pPr>
        <w:rPr>
          <w:rStyle w:val="Strong"/>
        </w:rPr>
      </w:pPr>
      <w:r>
        <w:rPr>
          <w:noProof/>
        </w:rPr>
        <w:drawing>
          <wp:inline distT="0" distB="0" distL="0" distR="0" wp14:anchorId="73B6554C" wp14:editId="70AFB33F">
            <wp:extent cx="5768964" cy="63436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964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555" w:rsidRDefault="00037555" w:rsidP="007C31F1">
      <w:pPr>
        <w:rPr>
          <w:rStyle w:val="Strong"/>
        </w:rPr>
      </w:pPr>
      <w:r>
        <w:rPr>
          <w:noProof/>
        </w:rPr>
        <w:lastRenderedPageBreak/>
        <w:drawing>
          <wp:inline distT="0" distB="0" distL="0" distR="0" wp14:anchorId="13D503F5" wp14:editId="79416D04">
            <wp:extent cx="5706996" cy="42005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6996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36" w:rsidRDefault="00564E36" w:rsidP="00564E36">
      <w:pPr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3BD1D943" wp14:editId="7C88BACE">
            <wp:extent cx="5655469" cy="3619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3398" cy="36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  <w:bookmarkStart w:id="0" w:name="_GoBack"/>
      <w:bookmarkEnd w:id="0"/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037555" w:rsidRDefault="00037555" w:rsidP="007C31F1">
      <w:pPr>
        <w:rPr>
          <w:rStyle w:val="Strong"/>
        </w:rPr>
      </w:pPr>
    </w:p>
    <w:p w:rsidR="00DE647A" w:rsidRDefault="00DE647A" w:rsidP="007C31F1">
      <w:pPr>
        <w:rPr>
          <w:rStyle w:val="Strong"/>
        </w:rPr>
      </w:pPr>
      <w:r>
        <w:rPr>
          <w:rStyle w:val="Strong"/>
        </w:rPr>
        <w:t>Structural – BS EN10210 (hot)</w:t>
      </w:r>
    </w:p>
    <w:p w:rsidR="00DE647A" w:rsidRDefault="00DE647A" w:rsidP="007C31F1">
      <w:pPr>
        <w:rPr>
          <w:rStyle w:val="Strong"/>
        </w:rPr>
      </w:pPr>
      <w:r>
        <w:rPr>
          <w:noProof/>
        </w:rPr>
        <w:drawing>
          <wp:inline distT="0" distB="0" distL="0" distR="0" wp14:anchorId="7E807074" wp14:editId="17829593">
            <wp:extent cx="5692747" cy="63817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7991" cy="639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36" w:rsidRDefault="00037555" w:rsidP="00564E36">
      <w:pPr>
        <w:rPr>
          <w:rStyle w:val="Strong"/>
        </w:rPr>
      </w:pPr>
      <w:r>
        <w:rPr>
          <w:noProof/>
        </w:rPr>
        <w:lastRenderedPageBreak/>
        <w:drawing>
          <wp:inline distT="0" distB="0" distL="0" distR="0" wp14:anchorId="56B5DFB8" wp14:editId="091A8531">
            <wp:extent cx="5671597" cy="20859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1542" cy="208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36" w:rsidRDefault="00564E36" w:rsidP="00564E36">
      <w:pPr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0716AE72" wp14:editId="0C2EF441">
            <wp:extent cx="5457825" cy="323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36" w:rsidRPr="007C31F1" w:rsidRDefault="00564E36" w:rsidP="00564E36">
      <w:pPr>
        <w:jc w:val="center"/>
        <w:rPr>
          <w:rStyle w:val="Strong"/>
        </w:rPr>
      </w:pPr>
    </w:p>
    <w:sectPr w:rsidR="00564E36" w:rsidRPr="007C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A"/>
    <w:rsid w:val="00037555"/>
    <w:rsid w:val="00373307"/>
    <w:rsid w:val="003B5D89"/>
    <w:rsid w:val="00564E36"/>
    <w:rsid w:val="006F130B"/>
    <w:rsid w:val="007C31F1"/>
    <w:rsid w:val="00DE647A"/>
    <w:rsid w:val="00E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18D1"/>
  <w15:chartTrackingRefBased/>
  <w15:docId w15:val="{117DA895-9DD0-4CE2-941B-DC4C832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30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30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30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07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30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30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30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30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30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30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307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3307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307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307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30B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30B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30B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30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30B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F130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3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307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307"/>
    <w:rPr>
      <w:rFonts w:ascii="Arial" w:eastAsiaTheme="minorEastAsia" w:hAnsi="Arial"/>
      <w:color w:val="000000" w:themeColor="text1"/>
      <w:spacing w:val="15"/>
    </w:rPr>
  </w:style>
  <w:style w:type="table" w:styleId="TableGrid">
    <w:name w:val="Table Grid"/>
    <w:basedOn w:val="TableNormal"/>
    <w:uiPriority w:val="39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30B"/>
    <w:pPr>
      <w:outlineLvl w:val="9"/>
    </w:pPr>
  </w:style>
  <w:style w:type="table" w:styleId="TableGridLight">
    <w:name w:val="Grid Table Light"/>
    <w:basedOn w:val="TableNormal"/>
    <w:uiPriority w:val="40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73307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qFormat/>
    <w:rsid w:val="00373307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733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3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307"/>
    <w:rPr>
      <w:rFonts w:ascii="Arial" w:hAnsi="Arial"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73307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373307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373307"/>
    <w:rPr>
      <w:b/>
      <w:bCs/>
      <w:i/>
      <w:iC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373307"/>
    <w:pPr>
      <w:ind w:left="720"/>
      <w:contextualSpacing/>
    </w:pPr>
    <w:rPr>
      <w:color w:val="000000" w:themeColor="text1"/>
    </w:rPr>
  </w:style>
  <w:style w:type="character" w:styleId="Strong">
    <w:name w:val="Strong"/>
    <w:basedOn w:val="DefaultParagraphFont"/>
    <w:uiPriority w:val="22"/>
    <w:qFormat/>
    <w:rsid w:val="007C3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3ace02fd539aef50bad32f9404592965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3eeceb761ba5cff5fdd5a60bc24f32e6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/>
        <AccountId>27</AccountId>
        <AccountType/>
      </UserInfo>
    </HeadOfInvestigation>
    <JointChiefInvestigator xmlns="c14de8ec-1bbe-45d0-9da6-488d8f109529">
      <UserInfo>
        <DisplayName/>
        <AccountId>34</AccountId>
        <AccountType/>
      </UserInfo>
    </JointChiefInvestigator>
    <Classification xmlns="c14de8ec-1bbe-45d0-9da6-488d8f109529" xsi:nil="true"/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/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QR Section C</TermName>
          <TermId xmlns="http://schemas.microsoft.com/office/infopath/2007/PartnerControls">5913e59e-3cb1-45f0-a815-ead6a28a2dbe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88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4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Props1.xml><?xml version="1.0" encoding="utf-8"?>
<ds:datastoreItem xmlns:ds="http://schemas.openxmlformats.org/officeDocument/2006/customXml" ds:itemID="{D4751C1A-F8A2-4857-9D71-33E547E80EFB}"/>
</file>

<file path=customXml/itemProps2.xml><?xml version="1.0" encoding="utf-8"?>
<ds:datastoreItem xmlns:ds="http://schemas.openxmlformats.org/officeDocument/2006/customXml" ds:itemID="{18DBA68C-A055-40ED-BD0A-87840D9D7677}"/>
</file>

<file path=customXml/itemProps3.xml><?xml version="1.0" encoding="utf-8"?>
<ds:datastoreItem xmlns:ds="http://schemas.openxmlformats.org/officeDocument/2006/customXml" ds:itemID="{324ABEBE-7C91-40CB-981E-6A8BC8B54F7A}"/>
</file>

<file path=customXml/itemProps4.xml><?xml version="1.0" encoding="utf-8"?>
<ds:datastoreItem xmlns:ds="http://schemas.openxmlformats.org/officeDocument/2006/customXml" ds:itemID="{2ECE72BE-DB08-448A-A0F3-CEBDCC5CDA9F}"/>
</file>

<file path=docProps/app.xml><?xml version="1.0" encoding="utf-8"?>
<Properties xmlns="http://schemas.openxmlformats.org/officeDocument/2006/extended-properties" xmlns:vt="http://schemas.openxmlformats.org/officeDocument/2006/docPropsVTypes">
  <Template>8FF43759</Template>
  <TotalTime>0</TotalTime>
  <Pages>5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Chris</dc:creator>
  <cp:keywords/>
  <dc:description/>
  <cp:lastModifiedBy>Owen, Chris</cp:lastModifiedBy>
  <cp:revision>2</cp:revision>
  <dcterms:created xsi:type="dcterms:W3CDTF">2020-07-13T13:42:00Z</dcterms:created>
  <dcterms:modified xsi:type="dcterms:W3CDTF">2020-07-13T13:42:00Z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/>
  </property>
  <property fmtid="{D5CDD505-2E9C-101B-9397-08002B2CF9AE}" pid="7" name="DocumentType">
    <vt:lpwstr>88;#QR Section C|5913e59e-3cb1-45f0-a815-ead6a28a2dbe</vt:lpwstr>
  </property>
</Properties>
</file>