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9B7290" w14:textId="24ED5ACC" w:rsidR="00AB45AD" w:rsidRPr="00933E7D" w:rsidRDefault="001848E0" w:rsidP="00AB45AD">
      <w:pPr>
        <w:contextualSpacing/>
        <w:jc w:val="center"/>
        <w:rPr>
          <w:rFonts w:cs="Arial"/>
          <w:b/>
          <w:bCs/>
          <w:sz w:val="36"/>
          <w:szCs w:val="36"/>
        </w:rPr>
      </w:pPr>
      <w:r>
        <w:rPr>
          <w:rFonts w:cs="Arial"/>
          <w:b/>
          <w:bCs/>
          <w:sz w:val="36"/>
          <w:szCs w:val="36"/>
        </w:rPr>
        <w:t>Verification</w:t>
      </w:r>
      <w:r w:rsidR="00AB45AD" w:rsidRPr="00CA71AD">
        <w:rPr>
          <w:rFonts w:cs="Arial"/>
          <w:b/>
          <w:bCs/>
          <w:sz w:val="36"/>
          <w:szCs w:val="36"/>
        </w:rPr>
        <w:t xml:space="preserve"> </w:t>
      </w:r>
      <w:r w:rsidR="00AB45AD">
        <w:rPr>
          <w:rFonts w:cs="Arial"/>
          <w:b/>
          <w:bCs/>
          <w:sz w:val="36"/>
          <w:szCs w:val="36"/>
        </w:rPr>
        <w:t>report</w:t>
      </w:r>
      <w:r w:rsidR="0064590E">
        <w:rPr>
          <w:rFonts w:cs="Arial"/>
          <w:b/>
          <w:bCs/>
          <w:sz w:val="36"/>
          <w:szCs w:val="36"/>
        </w:rPr>
        <w:t xml:space="preserve"> </w:t>
      </w:r>
      <w:r w:rsidR="00A009E3">
        <w:rPr>
          <w:rFonts w:cs="Arial"/>
          <w:b/>
          <w:bCs/>
          <w:sz w:val="36"/>
          <w:szCs w:val="36"/>
        </w:rPr>
        <w:t>–</w:t>
      </w:r>
      <w:r w:rsidR="0064590E">
        <w:rPr>
          <w:rFonts w:cs="Arial"/>
          <w:b/>
          <w:bCs/>
          <w:sz w:val="36"/>
          <w:szCs w:val="36"/>
        </w:rPr>
        <w:t xml:space="preserve"> </w:t>
      </w:r>
      <w:r w:rsidR="006E1606">
        <w:rPr>
          <w:rFonts w:cs="Arial"/>
          <w:b/>
          <w:bCs/>
          <w:sz w:val="36"/>
          <w:szCs w:val="36"/>
        </w:rPr>
        <w:t>Importer</w:t>
      </w:r>
      <w:r w:rsidR="00AB45AD" w:rsidRPr="00933E7D">
        <w:rPr>
          <w:rFonts w:cs="Arial"/>
          <w:b/>
          <w:bCs/>
          <w:sz w:val="36"/>
          <w:szCs w:val="36"/>
        </w:rPr>
        <w:t xml:space="preserve"> </w:t>
      </w:r>
    </w:p>
    <w:p w14:paraId="2FD93E53" w14:textId="0E8E275B" w:rsidR="0091462E" w:rsidRPr="00A050BF" w:rsidRDefault="00AB45AD" w:rsidP="0091462E">
      <w:pPr>
        <w:contextualSpacing/>
        <w:jc w:val="center"/>
        <w:rPr>
          <w:rFonts w:eastAsiaTheme="majorEastAsia" w:cs="Arial"/>
          <w:b/>
          <w:color w:val="FF0000"/>
          <w:spacing w:val="-10"/>
          <w:kern w:val="28"/>
          <w:sz w:val="36"/>
          <w:szCs w:val="36"/>
        </w:rPr>
      </w:pPr>
      <w:r w:rsidRPr="00A050BF">
        <w:rPr>
          <w:rFonts w:eastAsiaTheme="majorEastAsia" w:cs="Arial"/>
          <w:b/>
          <w:spacing w:val="-10"/>
          <w:kern w:val="28"/>
          <w:sz w:val="36"/>
          <w:szCs w:val="36"/>
        </w:rPr>
        <w:t xml:space="preserve">Case </w:t>
      </w:r>
      <w:r w:rsidR="0091462E" w:rsidRPr="00DB3A5F">
        <w:rPr>
          <w:rFonts w:eastAsiaTheme="majorEastAsia" w:cs="Arial"/>
          <w:b/>
          <w:spacing w:val="-10"/>
          <w:kern w:val="28"/>
          <w:sz w:val="36"/>
          <w:szCs w:val="36"/>
        </w:rPr>
        <w:t>TD0013</w:t>
      </w:r>
      <w:r w:rsidR="0091462E" w:rsidRPr="00B75E25">
        <w:rPr>
          <w:rFonts w:eastAsiaTheme="majorEastAsia" w:cs="Arial"/>
          <w:b/>
          <w:spacing w:val="-10"/>
          <w:kern w:val="28"/>
          <w:sz w:val="36"/>
          <w:szCs w:val="36"/>
        </w:rPr>
        <w:t xml:space="preserve">: </w:t>
      </w:r>
      <w:r w:rsidR="0091462E" w:rsidRPr="00DB3A5F">
        <w:rPr>
          <w:rFonts w:eastAsiaTheme="majorEastAsia" w:cs="Arial"/>
          <w:b/>
          <w:spacing w:val="-10"/>
          <w:kern w:val="28"/>
          <w:sz w:val="36"/>
          <w:szCs w:val="36"/>
        </w:rPr>
        <w:t>Certain aluminium road wheels from the People’s Republic of China</w:t>
      </w:r>
    </w:p>
    <w:p w14:paraId="6A86D24E" w14:textId="654BE93D" w:rsidR="00AB45AD" w:rsidRPr="00A050BF" w:rsidRDefault="00AB45AD" w:rsidP="00AB45AD">
      <w:pPr>
        <w:contextualSpacing/>
        <w:jc w:val="center"/>
        <w:rPr>
          <w:rFonts w:eastAsiaTheme="majorEastAsia" w:cs="Arial"/>
          <w:b/>
          <w:color w:val="FF0000"/>
          <w:spacing w:val="-10"/>
          <w:kern w:val="28"/>
          <w:sz w:val="36"/>
          <w:szCs w:val="36"/>
        </w:rPr>
      </w:pPr>
    </w:p>
    <w:p w14:paraId="513EEBED" w14:textId="77777777" w:rsidR="00AB45AD" w:rsidRPr="00A050BF" w:rsidRDefault="00AB45AD" w:rsidP="00AB45AD">
      <w:pPr>
        <w:tabs>
          <w:tab w:val="left" w:pos="2130"/>
        </w:tabs>
        <w:suppressAutoHyphens/>
        <w:contextualSpacing/>
        <w:jc w:val="center"/>
        <w:rPr>
          <w:rFonts w:cs="Arial"/>
          <w:b/>
          <w:color w:val="FF0000"/>
          <w:sz w:val="32"/>
        </w:rPr>
      </w:pPr>
    </w:p>
    <w:tbl>
      <w:tblPr>
        <w:tblStyle w:val="TableGrid1"/>
        <w:tblW w:w="0" w:type="auto"/>
        <w:tblInd w:w="0" w:type="dxa"/>
        <w:tblCellMar>
          <w:top w:w="28" w:type="dxa"/>
          <w:left w:w="57" w:type="dxa"/>
          <w:bottom w:w="28" w:type="dxa"/>
          <w:right w:w="28" w:type="dxa"/>
        </w:tblCellMar>
        <w:tblLook w:val="04A0" w:firstRow="1" w:lastRow="0" w:firstColumn="1" w:lastColumn="0" w:noHBand="0" w:noVBand="1"/>
      </w:tblPr>
      <w:tblGrid>
        <w:gridCol w:w="3969"/>
        <w:gridCol w:w="5047"/>
      </w:tblGrid>
      <w:tr w:rsidR="00080E0A" w:rsidRPr="00A050BF" w14:paraId="7DCDC3B4" w14:textId="77777777" w:rsidTr="000E0FF2">
        <w:tc>
          <w:tcPr>
            <w:tcW w:w="3969" w:type="dxa"/>
            <w:tcBorders>
              <w:top w:val="nil"/>
              <w:left w:val="nil"/>
              <w:bottom w:val="nil"/>
              <w:right w:val="single" w:sz="4" w:space="0" w:color="auto"/>
            </w:tcBorders>
          </w:tcPr>
          <w:p w14:paraId="3B5CFD32" w14:textId="5BB45674" w:rsidR="00080E0A" w:rsidRPr="00B62E2E" w:rsidRDefault="00B62E2E" w:rsidP="002F62E0">
            <w:pPr>
              <w:tabs>
                <w:tab w:val="left" w:pos="2130"/>
              </w:tabs>
              <w:suppressAutoHyphens/>
              <w:spacing w:line="22" w:lineRule="atLeast"/>
              <w:contextualSpacing/>
              <w:rPr>
                <w:rFonts w:cs="Arial"/>
                <w:b/>
                <w:bCs/>
                <w:szCs w:val="24"/>
              </w:rPr>
            </w:pPr>
            <w:r w:rsidRPr="005526DC">
              <w:rPr>
                <w:rFonts w:ascii="Arial" w:hAnsi="Arial" w:cs="Arial"/>
                <w:b/>
                <w:bCs/>
                <w:sz w:val="24"/>
                <w:szCs w:val="24"/>
              </w:rPr>
              <w:t>Period of Investigation (POI):</w:t>
            </w:r>
          </w:p>
        </w:tc>
        <w:tc>
          <w:tcPr>
            <w:tcW w:w="5047" w:type="dxa"/>
            <w:tcBorders>
              <w:top w:val="single" w:sz="4" w:space="0" w:color="auto"/>
              <w:left w:val="single" w:sz="4" w:space="0" w:color="auto"/>
              <w:bottom w:val="single" w:sz="4" w:space="0" w:color="auto"/>
              <w:right w:val="single" w:sz="4" w:space="0" w:color="auto"/>
            </w:tcBorders>
          </w:tcPr>
          <w:p w14:paraId="796A4B0A" w14:textId="6B0672E3" w:rsidR="00080E0A" w:rsidRPr="00422AB0" w:rsidRDefault="00C74F4A" w:rsidP="002F62E0">
            <w:pPr>
              <w:tabs>
                <w:tab w:val="left" w:pos="2130"/>
              </w:tabs>
              <w:suppressAutoHyphens/>
              <w:spacing w:line="22" w:lineRule="atLeast"/>
              <w:contextualSpacing/>
              <w:rPr>
                <w:rFonts w:cs="Arial"/>
                <w:color w:val="FF0000"/>
                <w:sz w:val="24"/>
                <w:szCs w:val="24"/>
              </w:rPr>
            </w:pPr>
            <w:r w:rsidRPr="00DB3A5F">
              <w:rPr>
                <w:rFonts w:cs="Arial"/>
                <w:szCs w:val="24"/>
              </w:rPr>
              <w:t>1 July 2020 – 30 June 2021</w:t>
            </w:r>
          </w:p>
        </w:tc>
      </w:tr>
      <w:tr w:rsidR="00080E0A" w:rsidRPr="00A050BF" w14:paraId="46A5A29A" w14:textId="77777777" w:rsidTr="000E0FF2">
        <w:tc>
          <w:tcPr>
            <w:tcW w:w="3969" w:type="dxa"/>
            <w:tcBorders>
              <w:top w:val="nil"/>
              <w:left w:val="nil"/>
              <w:bottom w:val="nil"/>
              <w:right w:val="nil"/>
            </w:tcBorders>
          </w:tcPr>
          <w:p w14:paraId="603DCD66" w14:textId="77777777" w:rsidR="00080E0A" w:rsidRDefault="00080E0A" w:rsidP="002F62E0">
            <w:pPr>
              <w:tabs>
                <w:tab w:val="left" w:pos="2130"/>
              </w:tabs>
              <w:suppressAutoHyphens/>
              <w:spacing w:line="22" w:lineRule="atLeast"/>
              <w:contextualSpacing/>
              <w:rPr>
                <w:rFonts w:cs="Arial"/>
                <w:b/>
                <w:bCs/>
                <w:szCs w:val="24"/>
              </w:rPr>
            </w:pPr>
          </w:p>
        </w:tc>
        <w:tc>
          <w:tcPr>
            <w:tcW w:w="5047" w:type="dxa"/>
            <w:tcBorders>
              <w:top w:val="single" w:sz="4" w:space="0" w:color="auto"/>
              <w:left w:val="nil"/>
              <w:bottom w:val="single" w:sz="4" w:space="0" w:color="auto"/>
              <w:right w:val="nil"/>
            </w:tcBorders>
          </w:tcPr>
          <w:p w14:paraId="3DFDA4BC" w14:textId="77777777" w:rsidR="00080E0A" w:rsidRPr="00422AB0" w:rsidRDefault="00080E0A" w:rsidP="002F62E0">
            <w:pPr>
              <w:tabs>
                <w:tab w:val="left" w:pos="2130"/>
              </w:tabs>
              <w:suppressAutoHyphens/>
              <w:spacing w:line="22" w:lineRule="atLeast"/>
              <w:contextualSpacing/>
              <w:rPr>
                <w:rFonts w:cs="Arial"/>
                <w:color w:val="FF0000"/>
                <w:sz w:val="24"/>
                <w:szCs w:val="24"/>
              </w:rPr>
            </w:pPr>
          </w:p>
        </w:tc>
      </w:tr>
      <w:tr w:rsidR="00080E0A" w:rsidRPr="00A050BF" w14:paraId="772A4E0B" w14:textId="77777777" w:rsidTr="000E0FF2">
        <w:tc>
          <w:tcPr>
            <w:tcW w:w="3969" w:type="dxa"/>
            <w:tcBorders>
              <w:top w:val="nil"/>
              <w:left w:val="nil"/>
              <w:bottom w:val="nil"/>
              <w:right w:val="single" w:sz="4" w:space="0" w:color="auto"/>
            </w:tcBorders>
          </w:tcPr>
          <w:p w14:paraId="20956D82" w14:textId="755FF2C8" w:rsidR="00080E0A" w:rsidRDefault="00990E01" w:rsidP="002F62E0">
            <w:pPr>
              <w:tabs>
                <w:tab w:val="left" w:pos="2130"/>
              </w:tabs>
              <w:suppressAutoHyphens/>
              <w:spacing w:line="22" w:lineRule="atLeast"/>
              <w:contextualSpacing/>
              <w:rPr>
                <w:rFonts w:cs="Arial"/>
                <w:b/>
                <w:bCs/>
                <w:szCs w:val="24"/>
              </w:rPr>
            </w:pPr>
            <w:r w:rsidRPr="005526DC">
              <w:rPr>
                <w:rFonts w:ascii="Arial" w:hAnsi="Arial" w:cs="Arial"/>
                <w:b/>
                <w:bCs/>
                <w:sz w:val="24"/>
                <w:szCs w:val="24"/>
              </w:rPr>
              <w:t>Injury Period</w:t>
            </w:r>
            <w:r w:rsidR="00F20020" w:rsidRPr="005526DC">
              <w:rPr>
                <w:rFonts w:ascii="Arial" w:hAnsi="Arial" w:cs="Arial"/>
                <w:b/>
                <w:bCs/>
                <w:sz w:val="24"/>
                <w:szCs w:val="24"/>
              </w:rPr>
              <w:t>:</w:t>
            </w:r>
          </w:p>
        </w:tc>
        <w:tc>
          <w:tcPr>
            <w:tcW w:w="5047" w:type="dxa"/>
            <w:tcBorders>
              <w:top w:val="single" w:sz="4" w:space="0" w:color="auto"/>
              <w:left w:val="single" w:sz="4" w:space="0" w:color="auto"/>
              <w:bottom w:val="single" w:sz="4" w:space="0" w:color="auto"/>
              <w:right w:val="single" w:sz="4" w:space="0" w:color="auto"/>
            </w:tcBorders>
          </w:tcPr>
          <w:p w14:paraId="1F96CC5A" w14:textId="4B9C1ADE" w:rsidR="00080E0A" w:rsidRPr="00A050BF" w:rsidRDefault="00C74F4A" w:rsidP="002F62E0">
            <w:pPr>
              <w:tabs>
                <w:tab w:val="left" w:pos="2130"/>
              </w:tabs>
              <w:suppressAutoHyphens/>
              <w:spacing w:line="22" w:lineRule="atLeast"/>
              <w:contextualSpacing/>
              <w:rPr>
                <w:rFonts w:ascii="Arial" w:hAnsi="Arial" w:cs="Arial"/>
                <w:color w:val="FF0000"/>
                <w:sz w:val="24"/>
                <w:szCs w:val="24"/>
              </w:rPr>
            </w:pPr>
            <w:r w:rsidRPr="00DB3A5F">
              <w:rPr>
                <w:rFonts w:cs="Arial"/>
                <w:szCs w:val="24"/>
              </w:rPr>
              <w:t>1 July 20</w:t>
            </w:r>
            <w:r>
              <w:rPr>
                <w:rFonts w:cs="Arial"/>
                <w:szCs w:val="24"/>
              </w:rPr>
              <w:t>17</w:t>
            </w:r>
            <w:r w:rsidRPr="00DB3A5F">
              <w:rPr>
                <w:rFonts w:cs="Arial"/>
                <w:szCs w:val="24"/>
              </w:rPr>
              <w:t xml:space="preserve"> – 30 June 2021</w:t>
            </w:r>
          </w:p>
        </w:tc>
      </w:tr>
      <w:tr w:rsidR="00080E0A" w:rsidRPr="00A050BF" w14:paraId="07E9CE31" w14:textId="77777777" w:rsidTr="000E0FF2">
        <w:tc>
          <w:tcPr>
            <w:tcW w:w="3969" w:type="dxa"/>
            <w:tcBorders>
              <w:top w:val="nil"/>
              <w:left w:val="nil"/>
              <w:bottom w:val="nil"/>
              <w:right w:val="nil"/>
            </w:tcBorders>
          </w:tcPr>
          <w:p w14:paraId="62B5C27A" w14:textId="77777777" w:rsidR="00080E0A" w:rsidRDefault="00080E0A" w:rsidP="002F62E0">
            <w:pPr>
              <w:tabs>
                <w:tab w:val="left" w:pos="2130"/>
              </w:tabs>
              <w:suppressAutoHyphens/>
              <w:spacing w:line="22" w:lineRule="atLeast"/>
              <w:contextualSpacing/>
              <w:rPr>
                <w:rFonts w:cs="Arial"/>
                <w:b/>
                <w:bCs/>
                <w:szCs w:val="24"/>
              </w:rPr>
            </w:pPr>
          </w:p>
        </w:tc>
        <w:tc>
          <w:tcPr>
            <w:tcW w:w="5047" w:type="dxa"/>
            <w:tcBorders>
              <w:top w:val="single" w:sz="4" w:space="0" w:color="auto"/>
              <w:left w:val="nil"/>
              <w:bottom w:val="single" w:sz="4" w:space="0" w:color="auto"/>
              <w:right w:val="nil"/>
            </w:tcBorders>
          </w:tcPr>
          <w:p w14:paraId="71F2BA81" w14:textId="77777777" w:rsidR="00080E0A" w:rsidRPr="00422AB0" w:rsidRDefault="00080E0A" w:rsidP="002F62E0">
            <w:pPr>
              <w:tabs>
                <w:tab w:val="left" w:pos="2130"/>
              </w:tabs>
              <w:suppressAutoHyphens/>
              <w:spacing w:line="22" w:lineRule="atLeast"/>
              <w:contextualSpacing/>
              <w:rPr>
                <w:rFonts w:cs="Arial"/>
                <w:color w:val="FF0000"/>
                <w:sz w:val="24"/>
                <w:szCs w:val="24"/>
              </w:rPr>
            </w:pPr>
          </w:p>
        </w:tc>
      </w:tr>
      <w:tr w:rsidR="002F62E0" w:rsidRPr="00A050BF" w14:paraId="14C0D8E9" w14:textId="77777777" w:rsidTr="000E0FF2">
        <w:tc>
          <w:tcPr>
            <w:tcW w:w="3969" w:type="dxa"/>
            <w:tcBorders>
              <w:top w:val="nil"/>
              <w:left w:val="nil"/>
              <w:bottom w:val="nil"/>
              <w:right w:val="single" w:sz="4" w:space="0" w:color="auto"/>
            </w:tcBorders>
            <w:hideMark/>
          </w:tcPr>
          <w:p w14:paraId="75EDCB05" w14:textId="2D1AFE8F" w:rsidR="002F62E0" w:rsidRPr="00A050BF" w:rsidRDefault="002F62E0" w:rsidP="002F62E0">
            <w:pPr>
              <w:tabs>
                <w:tab w:val="left" w:pos="2130"/>
              </w:tabs>
              <w:suppressAutoHyphens/>
              <w:spacing w:line="22" w:lineRule="atLeast"/>
              <w:contextualSpacing/>
              <w:rPr>
                <w:rFonts w:ascii="Arial" w:hAnsi="Arial" w:cs="Arial"/>
                <w:b/>
                <w:bCs/>
                <w:sz w:val="24"/>
                <w:szCs w:val="24"/>
              </w:rPr>
            </w:pPr>
            <w:r>
              <w:rPr>
                <w:rFonts w:ascii="Arial" w:hAnsi="Arial" w:cs="Arial"/>
                <w:b/>
                <w:bCs/>
                <w:sz w:val="24"/>
                <w:szCs w:val="24"/>
              </w:rPr>
              <w:t>Date of report:</w:t>
            </w:r>
          </w:p>
        </w:tc>
        <w:tc>
          <w:tcPr>
            <w:tcW w:w="5047" w:type="dxa"/>
            <w:tcBorders>
              <w:top w:val="single" w:sz="4" w:space="0" w:color="auto"/>
              <w:left w:val="single" w:sz="4" w:space="0" w:color="auto"/>
              <w:bottom w:val="single" w:sz="4" w:space="0" w:color="auto"/>
              <w:right w:val="single" w:sz="4" w:space="0" w:color="auto"/>
            </w:tcBorders>
            <w:hideMark/>
          </w:tcPr>
          <w:p w14:paraId="3E927C8C" w14:textId="2BBF7F13" w:rsidR="002F62E0" w:rsidRPr="00747432" w:rsidRDefault="00747432" w:rsidP="002F62E0">
            <w:pPr>
              <w:tabs>
                <w:tab w:val="left" w:pos="2130"/>
              </w:tabs>
              <w:suppressAutoHyphens/>
              <w:spacing w:line="22" w:lineRule="atLeast"/>
              <w:contextualSpacing/>
              <w:rPr>
                <w:rFonts w:ascii="Arial" w:hAnsi="Arial" w:cs="Arial"/>
                <w:sz w:val="24"/>
                <w:szCs w:val="24"/>
              </w:rPr>
            </w:pPr>
            <w:r w:rsidRPr="00747432">
              <w:rPr>
                <w:rFonts w:cs="Arial"/>
                <w:szCs w:val="24"/>
              </w:rPr>
              <w:t>14 July 2022</w:t>
            </w:r>
          </w:p>
        </w:tc>
      </w:tr>
      <w:tr w:rsidR="002F62E0" w:rsidRPr="00A050BF" w14:paraId="2E05E203" w14:textId="77777777" w:rsidTr="009E367D">
        <w:tc>
          <w:tcPr>
            <w:tcW w:w="3969" w:type="dxa"/>
            <w:tcBorders>
              <w:top w:val="nil"/>
              <w:left w:val="nil"/>
              <w:bottom w:val="nil"/>
              <w:right w:val="nil"/>
            </w:tcBorders>
          </w:tcPr>
          <w:p w14:paraId="454E1226" w14:textId="77777777" w:rsidR="002F62E0" w:rsidRPr="00A050BF" w:rsidRDefault="002F62E0" w:rsidP="002F62E0">
            <w:pPr>
              <w:tabs>
                <w:tab w:val="left" w:pos="2130"/>
              </w:tabs>
              <w:suppressAutoHyphens/>
              <w:spacing w:line="22" w:lineRule="atLeast"/>
              <w:contextualSpacing/>
              <w:rPr>
                <w:rFonts w:ascii="Arial" w:hAnsi="Arial" w:cs="Arial"/>
                <w:b/>
                <w:sz w:val="24"/>
                <w:szCs w:val="24"/>
              </w:rPr>
            </w:pPr>
          </w:p>
        </w:tc>
        <w:tc>
          <w:tcPr>
            <w:tcW w:w="5047" w:type="dxa"/>
            <w:tcBorders>
              <w:top w:val="single" w:sz="4" w:space="0" w:color="auto"/>
              <w:left w:val="nil"/>
              <w:bottom w:val="single" w:sz="4" w:space="0" w:color="auto"/>
              <w:right w:val="nil"/>
            </w:tcBorders>
          </w:tcPr>
          <w:p w14:paraId="5F1B1BC9" w14:textId="77777777" w:rsidR="002F62E0" w:rsidRPr="00A050BF" w:rsidRDefault="002F62E0" w:rsidP="002F62E0">
            <w:pPr>
              <w:tabs>
                <w:tab w:val="left" w:pos="2130"/>
              </w:tabs>
              <w:suppressAutoHyphens/>
              <w:spacing w:line="22" w:lineRule="atLeast"/>
              <w:contextualSpacing/>
              <w:rPr>
                <w:rFonts w:ascii="Arial" w:hAnsi="Arial" w:cs="Arial"/>
                <w:color w:val="FF0000"/>
                <w:sz w:val="24"/>
                <w:szCs w:val="24"/>
              </w:rPr>
            </w:pPr>
          </w:p>
        </w:tc>
      </w:tr>
      <w:tr w:rsidR="002F62E0" w:rsidRPr="00A050BF" w14:paraId="49CB59AA" w14:textId="77777777" w:rsidTr="009E367D">
        <w:tc>
          <w:tcPr>
            <w:tcW w:w="3969" w:type="dxa"/>
            <w:tcBorders>
              <w:top w:val="nil"/>
              <w:left w:val="nil"/>
              <w:bottom w:val="nil"/>
              <w:right w:val="single" w:sz="4" w:space="0" w:color="auto"/>
            </w:tcBorders>
            <w:hideMark/>
          </w:tcPr>
          <w:p w14:paraId="32BC4776" w14:textId="5B7CC83D" w:rsidR="002F62E0" w:rsidRPr="00A050BF" w:rsidRDefault="002F62E0" w:rsidP="002F62E0">
            <w:pPr>
              <w:tabs>
                <w:tab w:val="left" w:pos="2130"/>
              </w:tabs>
              <w:suppressAutoHyphens/>
              <w:spacing w:line="22" w:lineRule="atLeast"/>
              <w:contextualSpacing/>
              <w:rPr>
                <w:rFonts w:ascii="Arial" w:hAnsi="Arial" w:cs="Arial"/>
                <w:b/>
                <w:sz w:val="24"/>
                <w:szCs w:val="24"/>
              </w:rPr>
            </w:pPr>
            <w:r>
              <w:rPr>
                <w:rFonts w:ascii="Arial" w:hAnsi="Arial" w:cs="Arial"/>
                <w:b/>
                <w:bCs/>
                <w:sz w:val="24"/>
                <w:szCs w:val="24"/>
              </w:rPr>
              <w:t>Case team</w:t>
            </w:r>
            <w:r w:rsidRPr="00A050BF">
              <w:rPr>
                <w:rFonts w:ascii="Arial" w:hAnsi="Arial" w:cs="Arial"/>
                <w:b/>
                <w:bCs/>
                <w:sz w:val="24"/>
                <w:szCs w:val="24"/>
              </w:rPr>
              <w:t xml:space="preserve"> </w:t>
            </w:r>
            <w:r w:rsidR="00C16FAE">
              <w:rPr>
                <w:rFonts w:ascii="Arial" w:hAnsi="Arial" w:cs="Arial"/>
                <w:b/>
                <w:bCs/>
                <w:sz w:val="24"/>
                <w:szCs w:val="24"/>
              </w:rPr>
              <w:t xml:space="preserve">contact </w:t>
            </w:r>
            <w:r w:rsidRPr="00A050BF">
              <w:rPr>
                <w:rFonts w:ascii="Arial" w:hAnsi="Arial" w:cs="Arial"/>
                <w:b/>
                <w:bCs/>
                <w:sz w:val="24"/>
                <w:szCs w:val="24"/>
              </w:rPr>
              <w:t>details:</w:t>
            </w:r>
          </w:p>
        </w:tc>
        <w:tc>
          <w:tcPr>
            <w:tcW w:w="5047" w:type="dxa"/>
            <w:tcBorders>
              <w:top w:val="single" w:sz="4" w:space="0" w:color="auto"/>
              <w:left w:val="single" w:sz="4" w:space="0" w:color="auto"/>
              <w:bottom w:val="single" w:sz="4" w:space="0" w:color="auto"/>
              <w:right w:val="single" w:sz="4" w:space="0" w:color="auto"/>
            </w:tcBorders>
            <w:hideMark/>
          </w:tcPr>
          <w:p w14:paraId="7C0E4072" w14:textId="555365E0" w:rsidR="002F62E0" w:rsidRPr="00A050BF" w:rsidRDefault="00C10E8A" w:rsidP="002F62E0">
            <w:pPr>
              <w:tabs>
                <w:tab w:val="left" w:pos="2130"/>
              </w:tabs>
              <w:suppressAutoHyphens/>
              <w:spacing w:line="22" w:lineRule="atLeast"/>
              <w:contextualSpacing/>
              <w:rPr>
                <w:rFonts w:ascii="Arial" w:hAnsi="Arial" w:cs="Arial"/>
                <w:color w:val="FF0000"/>
                <w:sz w:val="24"/>
                <w:szCs w:val="24"/>
              </w:rPr>
            </w:pPr>
            <w:r w:rsidRPr="00DB3A5F">
              <w:rPr>
                <w:rFonts w:cs="Arial"/>
                <w:szCs w:val="24"/>
              </w:rPr>
              <w:t>TD0013@traderemedies.gov.uk</w:t>
            </w:r>
          </w:p>
        </w:tc>
      </w:tr>
      <w:tr w:rsidR="00AB45AD" w:rsidRPr="00A050BF" w14:paraId="3BA2AC87" w14:textId="77777777" w:rsidTr="009E367D">
        <w:tc>
          <w:tcPr>
            <w:tcW w:w="3969" w:type="dxa"/>
            <w:tcBorders>
              <w:top w:val="nil"/>
              <w:left w:val="nil"/>
              <w:bottom w:val="nil"/>
              <w:right w:val="nil"/>
            </w:tcBorders>
          </w:tcPr>
          <w:p w14:paraId="193B992A" w14:textId="77777777" w:rsidR="00AB45AD" w:rsidRPr="00A050BF" w:rsidRDefault="00AB45AD" w:rsidP="009E367D">
            <w:pPr>
              <w:tabs>
                <w:tab w:val="left" w:pos="2130"/>
              </w:tabs>
              <w:suppressAutoHyphens/>
              <w:spacing w:line="22" w:lineRule="atLeast"/>
              <w:contextualSpacing/>
              <w:rPr>
                <w:rFonts w:ascii="Arial" w:hAnsi="Arial" w:cs="Arial"/>
                <w:b/>
                <w:color w:val="FF0000"/>
                <w:sz w:val="24"/>
                <w:szCs w:val="24"/>
              </w:rPr>
            </w:pPr>
          </w:p>
        </w:tc>
        <w:tc>
          <w:tcPr>
            <w:tcW w:w="5047" w:type="dxa"/>
            <w:tcBorders>
              <w:top w:val="single" w:sz="4" w:space="0" w:color="auto"/>
              <w:left w:val="nil"/>
              <w:bottom w:val="single" w:sz="4" w:space="0" w:color="auto"/>
              <w:right w:val="nil"/>
            </w:tcBorders>
          </w:tcPr>
          <w:p w14:paraId="1E6FA1E6" w14:textId="77777777" w:rsidR="00AB45AD" w:rsidRPr="00A050BF" w:rsidRDefault="00AB45AD" w:rsidP="009E367D">
            <w:pPr>
              <w:tabs>
                <w:tab w:val="left" w:pos="2130"/>
              </w:tabs>
              <w:suppressAutoHyphens/>
              <w:spacing w:line="22" w:lineRule="atLeast"/>
              <w:contextualSpacing/>
              <w:rPr>
                <w:rFonts w:ascii="Arial" w:hAnsi="Arial" w:cs="Arial"/>
                <w:color w:val="FF0000"/>
                <w:sz w:val="24"/>
                <w:szCs w:val="24"/>
              </w:rPr>
            </w:pPr>
          </w:p>
        </w:tc>
      </w:tr>
      <w:tr w:rsidR="00AB45AD" w:rsidRPr="00A050BF" w14:paraId="381B8FEC" w14:textId="77777777" w:rsidTr="009E367D">
        <w:tc>
          <w:tcPr>
            <w:tcW w:w="3969" w:type="dxa"/>
            <w:tcBorders>
              <w:top w:val="nil"/>
              <w:left w:val="nil"/>
              <w:bottom w:val="nil"/>
              <w:right w:val="single" w:sz="4" w:space="0" w:color="auto"/>
            </w:tcBorders>
            <w:hideMark/>
          </w:tcPr>
          <w:p w14:paraId="6AC184D1" w14:textId="0BB4A4F5" w:rsidR="00AB45AD" w:rsidRPr="00A050BF" w:rsidRDefault="002F62E0" w:rsidP="009E367D">
            <w:pPr>
              <w:tabs>
                <w:tab w:val="left" w:pos="2130"/>
              </w:tabs>
              <w:suppressAutoHyphens/>
              <w:spacing w:line="22" w:lineRule="atLeast"/>
              <w:contextualSpacing/>
              <w:rPr>
                <w:rFonts w:ascii="Arial" w:hAnsi="Arial" w:cs="Arial"/>
                <w:b/>
                <w:bCs/>
                <w:sz w:val="24"/>
                <w:szCs w:val="24"/>
              </w:rPr>
            </w:pPr>
            <w:r>
              <w:rPr>
                <w:rFonts w:ascii="Arial" w:hAnsi="Arial" w:cs="Arial"/>
                <w:b/>
                <w:bCs/>
                <w:sz w:val="24"/>
                <w:szCs w:val="24"/>
              </w:rPr>
              <w:t>Company verified</w:t>
            </w:r>
            <w:r w:rsidR="00AB45AD">
              <w:rPr>
                <w:rFonts w:ascii="Arial" w:hAnsi="Arial" w:cs="Arial"/>
                <w:b/>
                <w:bCs/>
                <w:sz w:val="24"/>
                <w:szCs w:val="24"/>
              </w:rPr>
              <w:t>:</w:t>
            </w:r>
          </w:p>
        </w:tc>
        <w:tc>
          <w:tcPr>
            <w:tcW w:w="5047" w:type="dxa"/>
            <w:tcBorders>
              <w:top w:val="single" w:sz="4" w:space="0" w:color="auto"/>
              <w:left w:val="single" w:sz="4" w:space="0" w:color="auto"/>
              <w:bottom w:val="single" w:sz="4" w:space="0" w:color="auto"/>
              <w:right w:val="single" w:sz="4" w:space="0" w:color="auto"/>
            </w:tcBorders>
            <w:hideMark/>
          </w:tcPr>
          <w:p w14:paraId="1D113499" w14:textId="2B820505" w:rsidR="00AB45AD" w:rsidRPr="00A050BF" w:rsidRDefault="00D522F8" w:rsidP="009E367D">
            <w:pPr>
              <w:tabs>
                <w:tab w:val="left" w:pos="2130"/>
              </w:tabs>
              <w:suppressAutoHyphens/>
              <w:spacing w:line="22" w:lineRule="atLeast"/>
              <w:contextualSpacing/>
              <w:rPr>
                <w:rFonts w:ascii="Arial" w:hAnsi="Arial" w:cs="Arial"/>
                <w:color w:val="FF0000"/>
                <w:sz w:val="24"/>
                <w:szCs w:val="24"/>
              </w:rPr>
            </w:pPr>
            <w:r>
              <w:rPr>
                <w:rFonts w:cs="Arial"/>
                <w:szCs w:val="24"/>
              </w:rPr>
              <w:t>M-Sport</w:t>
            </w:r>
            <w:r w:rsidR="004F47FB">
              <w:rPr>
                <w:rFonts w:cs="Arial"/>
                <w:szCs w:val="24"/>
              </w:rPr>
              <w:t xml:space="preserve"> Wheels Limited</w:t>
            </w:r>
          </w:p>
        </w:tc>
      </w:tr>
    </w:tbl>
    <w:p w14:paraId="64A2AA7C" w14:textId="77777777" w:rsidR="00AB45AD" w:rsidRPr="004D56A4" w:rsidRDefault="00AB45AD" w:rsidP="00AB45AD">
      <w:pPr>
        <w:contextualSpacing/>
        <w:rPr>
          <w:rFonts w:cs="Arial"/>
        </w:rPr>
      </w:pPr>
    </w:p>
    <w:p w14:paraId="02EFBEF8" w14:textId="6C3610C8" w:rsidR="00AB45AD" w:rsidRDefault="002D549D">
      <w:r w:rsidRPr="002D549D">
        <w:t xml:space="preserve">For further details, please see the </w:t>
      </w:r>
      <w:hyperlink r:id="rId12" w:tgtFrame="_blank" w:tooltip="https://www.trade-remedies.service.gov.uk/public/case/td0013/submission/65bff86e-86f7-41b0-a7ec-3584cc728c09/" w:history="1">
        <w:r w:rsidR="0007314C" w:rsidRPr="0007314C">
          <w:rPr>
            <w:rStyle w:val="Hyperlink"/>
          </w:rPr>
          <w:t>Notice of Initiation</w:t>
        </w:r>
      </w:hyperlink>
      <w:r w:rsidR="0007314C">
        <w:t xml:space="preserve"> </w:t>
      </w:r>
      <w:r w:rsidRPr="002D549D">
        <w:t>on the public file.</w:t>
      </w:r>
      <w:r w:rsidR="00AB45AD">
        <w:br w:type="page"/>
      </w:r>
    </w:p>
    <w:sdt>
      <w:sdtPr>
        <w:rPr>
          <w:rFonts w:ascii="Arial" w:eastAsiaTheme="minorHAnsi" w:hAnsi="Arial" w:cstheme="minorBidi"/>
          <w:color w:val="auto"/>
          <w:sz w:val="24"/>
          <w:szCs w:val="22"/>
          <w:lang w:val="en-GB"/>
        </w:rPr>
        <w:id w:val="76951204"/>
        <w:docPartObj>
          <w:docPartGallery w:val="Table of Contents"/>
          <w:docPartUnique/>
        </w:docPartObj>
      </w:sdtPr>
      <w:sdtEndPr>
        <w:rPr>
          <w:b/>
          <w:bCs/>
          <w:noProof/>
        </w:rPr>
      </w:sdtEndPr>
      <w:sdtContent>
        <w:p w14:paraId="0DF22FC8" w14:textId="533FA2A1" w:rsidR="00C52B5E" w:rsidRDefault="00C52B5E">
          <w:pPr>
            <w:pStyle w:val="TOCHeading"/>
            <w:rPr>
              <w:color w:val="auto"/>
            </w:rPr>
          </w:pPr>
          <w:r w:rsidRPr="00BD3A59">
            <w:rPr>
              <w:color w:val="auto"/>
            </w:rPr>
            <w:t>Contents</w:t>
          </w:r>
        </w:p>
        <w:p w14:paraId="4B4EDB25" w14:textId="77777777" w:rsidR="00BD3A59" w:rsidRPr="00BD3A59" w:rsidRDefault="00BD3A59" w:rsidP="00BD3A59">
          <w:pPr>
            <w:rPr>
              <w:lang w:val="en-US"/>
            </w:rPr>
          </w:pPr>
        </w:p>
        <w:p w14:paraId="5723C8EA" w14:textId="0BFBCC32" w:rsidR="00DE6334" w:rsidRDefault="00C52B5E">
          <w:pPr>
            <w:pStyle w:val="TOC1"/>
            <w:rPr>
              <w:b w:val="0"/>
              <w:noProof/>
              <w:lang w:eastAsia="en-GB"/>
            </w:rPr>
          </w:pPr>
          <w:r>
            <w:fldChar w:fldCharType="begin"/>
          </w:r>
          <w:r>
            <w:instrText xml:space="preserve"> TOC \o "1-3" \h \z \u </w:instrText>
          </w:r>
          <w:r>
            <w:fldChar w:fldCharType="separate"/>
          </w:r>
          <w:hyperlink w:anchor="_Toc109988692" w:history="1">
            <w:r w:rsidR="00DE6334" w:rsidRPr="000173AD">
              <w:rPr>
                <w:rStyle w:val="Hyperlink"/>
                <w:noProof/>
              </w:rPr>
              <w:t>Executive Summary</w:t>
            </w:r>
            <w:r w:rsidR="00DE6334">
              <w:rPr>
                <w:noProof/>
                <w:webHidden/>
              </w:rPr>
              <w:tab/>
            </w:r>
            <w:r w:rsidR="00DE6334">
              <w:rPr>
                <w:noProof/>
                <w:webHidden/>
              </w:rPr>
              <w:fldChar w:fldCharType="begin"/>
            </w:r>
            <w:r w:rsidR="00DE6334">
              <w:rPr>
                <w:noProof/>
                <w:webHidden/>
              </w:rPr>
              <w:instrText xml:space="preserve"> PAGEREF _Toc109988692 \h </w:instrText>
            </w:r>
            <w:r w:rsidR="00DE6334">
              <w:rPr>
                <w:noProof/>
                <w:webHidden/>
              </w:rPr>
            </w:r>
            <w:r w:rsidR="00DE6334">
              <w:rPr>
                <w:noProof/>
                <w:webHidden/>
              </w:rPr>
              <w:fldChar w:fldCharType="separate"/>
            </w:r>
            <w:r w:rsidR="00DE6334">
              <w:rPr>
                <w:noProof/>
                <w:webHidden/>
              </w:rPr>
              <w:t>3</w:t>
            </w:r>
            <w:r w:rsidR="00DE6334">
              <w:rPr>
                <w:noProof/>
                <w:webHidden/>
              </w:rPr>
              <w:fldChar w:fldCharType="end"/>
            </w:r>
          </w:hyperlink>
        </w:p>
        <w:p w14:paraId="12DFA1C3" w14:textId="0EFBFAE5" w:rsidR="00DE6334" w:rsidRDefault="00DE6334">
          <w:pPr>
            <w:pStyle w:val="TOC1"/>
            <w:rPr>
              <w:b w:val="0"/>
              <w:noProof/>
              <w:lang w:eastAsia="en-GB"/>
            </w:rPr>
          </w:pPr>
          <w:hyperlink w:anchor="_Toc109988693" w:history="1">
            <w:r w:rsidRPr="000173AD">
              <w:rPr>
                <w:rStyle w:val="Hyperlink"/>
                <w:noProof/>
              </w:rPr>
              <w:t>Purpose of verification</w:t>
            </w:r>
            <w:r>
              <w:rPr>
                <w:noProof/>
                <w:webHidden/>
              </w:rPr>
              <w:tab/>
            </w:r>
            <w:r>
              <w:rPr>
                <w:noProof/>
                <w:webHidden/>
              </w:rPr>
              <w:fldChar w:fldCharType="begin"/>
            </w:r>
            <w:r>
              <w:rPr>
                <w:noProof/>
                <w:webHidden/>
              </w:rPr>
              <w:instrText xml:space="preserve"> PAGEREF _Toc109988693 \h </w:instrText>
            </w:r>
            <w:r>
              <w:rPr>
                <w:noProof/>
                <w:webHidden/>
              </w:rPr>
            </w:r>
            <w:r>
              <w:rPr>
                <w:noProof/>
                <w:webHidden/>
              </w:rPr>
              <w:fldChar w:fldCharType="separate"/>
            </w:r>
            <w:r>
              <w:rPr>
                <w:noProof/>
                <w:webHidden/>
              </w:rPr>
              <w:t>3</w:t>
            </w:r>
            <w:r>
              <w:rPr>
                <w:noProof/>
                <w:webHidden/>
              </w:rPr>
              <w:fldChar w:fldCharType="end"/>
            </w:r>
          </w:hyperlink>
        </w:p>
        <w:p w14:paraId="284D66C5" w14:textId="143AAF77" w:rsidR="00DE6334" w:rsidRDefault="00DE6334">
          <w:pPr>
            <w:pStyle w:val="TOC1"/>
            <w:rPr>
              <w:b w:val="0"/>
              <w:noProof/>
              <w:lang w:eastAsia="en-GB"/>
            </w:rPr>
          </w:pPr>
          <w:hyperlink w:anchor="_Toc109988694" w:history="1">
            <w:r w:rsidRPr="000173AD">
              <w:rPr>
                <w:rStyle w:val="Hyperlink"/>
                <w:noProof/>
              </w:rPr>
              <w:t>Confidential information</w:t>
            </w:r>
            <w:r>
              <w:rPr>
                <w:noProof/>
                <w:webHidden/>
              </w:rPr>
              <w:tab/>
            </w:r>
            <w:r>
              <w:rPr>
                <w:noProof/>
                <w:webHidden/>
              </w:rPr>
              <w:fldChar w:fldCharType="begin"/>
            </w:r>
            <w:r>
              <w:rPr>
                <w:noProof/>
                <w:webHidden/>
              </w:rPr>
              <w:instrText xml:space="preserve"> PAGEREF _Toc109988694 \h </w:instrText>
            </w:r>
            <w:r>
              <w:rPr>
                <w:noProof/>
                <w:webHidden/>
              </w:rPr>
            </w:r>
            <w:r>
              <w:rPr>
                <w:noProof/>
                <w:webHidden/>
              </w:rPr>
              <w:fldChar w:fldCharType="separate"/>
            </w:r>
            <w:r>
              <w:rPr>
                <w:noProof/>
                <w:webHidden/>
              </w:rPr>
              <w:t>4</w:t>
            </w:r>
            <w:r>
              <w:rPr>
                <w:noProof/>
                <w:webHidden/>
              </w:rPr>
              <w:fldChar w:fldCharType="end"/>
            </w:r>
          </w:hyperlink>
        </w:p>
        <w:p w14:paraId="3C6C5E7F" w14:textId="10841977" w:rsidR="00DE6334" w:rsidRDefault="00DE6334">
          <w:pPr>
            <w:pStyle w:val="TOC1"/>
            <w:rPr>
              <w:b w:val="0"/>
              <w:noProof/>
              <w:lang w:eastAsia="en-GB"/>
            </w:rPr>
          </w:pPr>
          <w:hyperlink w:anchor="_Toc109988695" w:history="1">
            <w:r w:rsidRPr="000173AD">
              <w:rPr>
                <w:rStyle w:val="Hyperlink"/>
                <w:noProof/>
              </w:rPr>
              <w:t>Verification</w:t>
            </w:r>
            <w:r>
              <w:rPr>
                <w:noProof/>
                <w:webHidden/>
              </w:rPr>
              <w:tab/>
            </w:r>
            <w:r>
              <w:rPr>
                <w:noProof/>
                <w:webHidden/>
              </w:rPr>
              <w:fldChar w:fldCharType="begin"/>
            </w:r>
            <w:r>
              <w:rPr>
                <w:noProof/>
                <w:webHidden/>
              </w:rPr>
              <w:instrText xml:space="preserve"> PAGEREF _Toc109988695 \h </w:instrText>
            </w:r>
            <w:r>
              <w:rPr>
                <w:noProof/>
                <w:webHidden/>
              </w:rPr>
            </w:r>
            <w:r>
              <w:rPr>
                <w:noProof/>
                <w:webHidden/>
              </w:rPr>
              <w:fldChar w:fldCharType="separate"/>
            </w:r>
            <w:r>
              <w:rPr>
                <w:noProof/>
                <w:webHidden/>
              </w:rPr>
              <w:t>4</w:t>
            </w:r>
            <w:r>
              <w:rPr>
                <w:noProof/>
                <w:webHidden/>
              </w:rPr>
              <w:fldChar w:fldCharType="end"/>
            </w:r>
          </w:hyperlink>
        </w:p>
        <w:p w14:paraId="2471FA31" w14:textId="3C790F17" w:rsidR="00DE6334" w:rsidRDefault="00DE6334">
          <w:pPr>
            <w:pStyle w:val="TOC2"/>
            <w:rPr>
              <w:rFonts w:asciiTheme="minorHAnsi" w:eastAsiaTheme="minorEastAsia" w:hAnsiTheme="minorHAnsi"/>
              <w:noProof/>
              <w:sz w:val="22"/>
              <w:lang w:eastAsia="en-GB"/>
            </w:rPr>
          </w:pPr>
          <w:hyperlink w:anchor="_Toc109988696" w:history="1">
            <w:r w:rsidRPr="000173AD">
              <w:rPr>
                <w:rStyle w:val="Hyperlink"/>
                <w:noProof/>
              </w:rPr>
              <w:t>A-I. Company structure and associations</w:t>
            </w:r>
            <w:r>
              <w:rPr>
                <w:noProof/>
                <w:webHidden/>
              </w:rPr>
              <w:tab/>
            </w:r>
            <w:r>
              <w:rPr>
                <w:noProof/>
                <w:webHidden/>
              </w:rPr>
              <w:fldChar w:fldCharType="begin"/>
            </w:r>
            <w:r>
              <w:rPr>
                <w:noProof/>
                <w:webHidden/>
              </w:rPr>
              <w:instrText xml:space="preserve"> PAGEREF _Toc109988696 \h </w:instrText>
            </w:r>
            <w:r>
              <w:rPr>
                <w:noProof/>
                <w:webHidden/>
              </w:rPr>
            </w:r>
            <w:r>
              <w:rPr>
                <w:noProof/>
                <w:webHidden/>
              </w:rPr>
              <w:fldChar w:fldCharType="separate"/>
            </w:r>
            <w:r>
              <w:rPr>
                <w:noProof/>
                <w:webHidden/>
              </w:rPr>
              <w:t>5</w:t>
            </w:r>
            <w:r>
              <w:rPr>
                <w:noProof/>
                <w:webHidden/>
              </w:rPr>
              <w:fldChar w:fldCharType="end"/>
            </w:r>
          </w:hyperlink>
        </w:p>
        <w:p w14:paraId="4397EB4A" w14:textId="7676D48C" w:rsidR="00DE6334" w:rsidRDefault="00DE6334">
          <w:pPr>
            <w:pStyle w:val="TOC2"/>
            <w:rPr>
              <w:rFonts w:asciiTheme="minorHAnsi" w:eastAsiaTheme="minorEastAsia" w:hAnsiTheme="minorHAnsi"/>
              <w:noProof/>
              <w:sz w:val="22"/>
              <w:lang w:eastAsia="en-GB"/>
            </w:rPr>
          </w:pPr>
          <w:hyperlink w:anchor="_Toc109988697" w:history="1">
            <w:r w:rsidRPr="000173AD">
              <w:rPr>
                <w:rStyle w:val="Hyperlink"/>
                <w:noProof/>
              </w:rPr>
              <w:t>A-II. Goods</w:t>
            </w:r>
            <w:r>
              <w:rPr>
                <w:noProof/>
                <w:webHidden/>
              </w:rPr>
              <w:tab/>
            </w:r>
            <w:r>
              <w:rPr>
                <w:noProof/>
                <w:webHidden/>
              </w:rPr>
              <w:fldChar w:fldCharType="begin"/>
            </w:r>
            <w:r>
              <w:rPr>
                <w:noProof/>
                <w:webHidden/>
              </w:rPr>
              <w:instrText xml:space="preserve"> PAGEREF _Toc109988697 \h </w:instrText>
            </w:r>
            <w:r>
              <w:rPr>
                <w:noProof/>
                <w:webHidden/>
              </w:rPr>
            </w:r>
            <w:r>
              <w:rPr>
                <w:noProof/>
                <w:webHidden/>
              </w:rPr>
              <w:fldChar w:fldCharType="separate"/>
            </w:r>
            <w:r>
              <w:rPr>
                <w:noProof/>
                <w:webHidden/>
              </w:rPr>
              <w:t>7</w:t>
            </w:r>
            <w:r>
              <w:rPr>
                <w:noProof/>
                <w:webHidden/>
              </w:rPr>
              <w:fldChar w:fldCharType="end"/>
            </w:r>
          </w:hyperlink>
        </w:p>
        <w:p w14:paraId="362A4648" w14:textId="4A9173AB" w:rsidR="00DE6334" w:rsidRDefault="00DE6334">
          <w:pPr>
            <w:pStyle w:val="TOC2"/>
            <w:rPr>
              <w:rFonts w:asciiTheme="minorHAnsi" w:eastAsiaTheme="minorEastAsia" w:hAnsiTheme="minorHAnsi"/>
              <w:noProof/>
              <w:sz w:val="22"/>
              <w:lang w:eastAsia="en-GB"/>
            </w:rPr>
          </w:pPr>
          <w:hyperlink w:anchor="_Toc109988698" w:history="1">
            <w:r w:rsidRPr="000173AD">
              <w:rPr>
                <w:rStyle w:val="Hyperlink"/>
                <w:noProof/>
              </w:rPr>
              <w:t>B. Imports and forward orders</w:t>
            </w:r>
            <w:r>
              <w:rPr>
                <w:noProof/>
                <w:webHidden/>
              </w:rPr>
              <w:tab/>
            </w:r>
            <w:r>
              <w:rPr>
                <w:noProof/>
                <w:webHidden/>
              </w:rPr>
              <w:fldChar w:fldCharType="begin"/>
            </w:r>
            <w:r>
              <w:rPr>
                <w:noProof/>
                <w:webHidden/>
              </w:rPr>
              <w:instrText xml:space="preserve"> PAGEREF _Toc109988698 \h </w:instrText>
            </w:r>
            <w:r>
              <w:rPr>
                <w:noProof/>
                <w:webHidden/>
              </w:rPr>
            </w:r>
            <w:r>
              <w:rPr>
                <w:noProof/>
                <w:webHidden/>
              </w:rPr>
              <w:fldChar w:fldCharType="separate"/>
            </w:r>
            <w:r>
              <w:rPr>
                <w:noProof/>
                <w:webHidden/>
              </w:rPr>
              <w:t>9</w:t>
            </w:r>
            <w:r>
              <w:rPr>
                <w:noProof/>
                <w:webHidden/>
              </w:rPr>
              <w:fldChar w:fldCharType="end"/>
            </w:r>
          </w:hyperlink>
        </w:p>
        <w:p w14:paraId="0ED70E2D" w14:textId="4A7FB242" w:rsidR="00DE6334" w:rsidRDefault="00DE6334">
          <w:pPr>
            <w:pStyle w:val="TOC2"/>
            <w:rPr>
              <w:rFonts w:asciiTheme="minorHAnsi" w:eastAsiaTheme="minorEastAsia" w:hAnsiTheme="minorHAnsi"/>
              <w:noProof/>
              <w:sz w:val="22"/>
              <w:lang w:eastAsia="en-GB"/>
            </w:rPr>
          </w:pPr>
          <w:hyperlink w:anchor="_Toc109988699" w:history="1">
            <w:r w:rsidRPr="000173AD">
              <w:rPr>
                <w:rStyle w:val="Hyperlink"/>
                <w:noProof/>
              </w:rPr>
              <w:t>C. Sales</w:t>
            </w:r>
            <w:r>
              <w:rPr>
                <w:noProof/>
                <w:webHidden/>
              </w:rPr>
              <w:tab/>
            </w:r>
            <w:r>
              <w:rPr>
                <w:noProof/>
                <w:webHidden/>
              </w:rPr>
              <w:fldChar w:fldCharType="begin"/>
            </w:r>
            <w:r>
              <w:rPr>
                <w:noProof/>
                <w:webHidden/>
              </w:rPr>
              <w:instrText xml:space="preserve"> PAGEREF _Toc109988699 \h </w:instrText>
            </w:r>
            <w:r>
              <w:rPr>
                <w:noProof/>
                <w:webHidden/>
              </w:rPr>
            </w:r>
            <w:r>
              <w:rPr>
                <w:noProof/>
                <w:webHidden/>
              </w:rPr>
              <w:fldChar w:fldCharType="separate"/>
            </w:r>
            <w:r>
              <w:rPr>
                <w:noProof/>
                <w:webHidden/>
              </w:rPr>
              <w:t>13</w:t>
            </w:r>
            <w:r>
              <w:rPr>
                <w:noProof/>
                <w:webHidden/>
              </w:rPr>
              <w:fldChar w:fldCharType="end"/>
            </w:r>
          </w:hyperlink>
        </w:p>
        <w:p w14:paraId="6B479BE7" w14:textId="1F0E2BD0" w:rsidR="00DE6334" w:rsidRDefault="00DE6334">
          <w:pPr>
            <w:pStyle w:val="TOC2"/>
            <w:rPr>
              <w:rFonts w:asciiTheme="minorHAnsi" w:eastAsiaTheme="minorEastAsia" w:hAnsiTheme="minorHAnsi"/>
              <w:noProof/>
              <w:sz w:val="22"/>
              <w:lang w:eastAsia="en-GB"/>
            </w:rPr>
          </w:pPr>
          <w:hyperlink w:anchor="_Toc109988700" w:history="1">
            <w:r w:rsidRPr="000173AD">
              <w:rPr>
                <w:rStyle w:val="Hyperlink"/>
                <w:noProof/>
              </w:rPr>
              <w:t>D. Economic Interest Test</w:t>
            </w:r>
            <w:r>
              <w:rPr>
                <w:noProof/>
                <w:webHidden/>
              </w:rPr>
              <w:tab/>
            </w:r>
            <w:r>
              <w:rPr>
                <w:noProof/>
                <w:webHidden/>
              </w:rPr>
              <w:fldChar w:fldCharType="begin"/>
            </w:r>
            <w:r>
              <w:rPr>
                <w:noProof/>
                <w:webHidden/>
              </w:rPr>
              <w:instrText xml:space="preserve"> PAGEREF _Toc109988700 \h </w:instrText>
            </w:r>
            <w:r>
              <w:rPr>
                <w:noProof/>
                <w:webHidden/>
              </w:rPr>
            </w:r>
            <w:r>
              <w:rPr>
                <w:noProof/>
                <w:webHidden/>
              </w:rPr>
              <w:fldChar w:fldCharType="separate"/>
            </w:r>
            <w:r>
              <w:rPr>
                <w:noProof/>
                <w:webHidden/>
              </w:rPr>
              <w:t>17</w:t>
            </w:r>
            <w:r>
              <w:rPr>
                <w:noProof/>
                <w:webHidden/>
              </w:rPr>
              <w:fldChar w:fldCharType="end"/>
            </w:r>
          </w:hyperlink>
        </w:p>
        <w:p w14:paraId="3534D8AA" w14:textId="67DF7477" w:rsidR="00DE6334" w:rsidRDefault="00DE6334">
          <w:pPr>
            <w:pStyle w:val="TOC1"/>
            <w:rPr>
              <w:b w:val="0"/>
              <w:noProof/>
              <w:lang w:eastAsia="en-GB"/>
            </w:rPr>
          </w:pPr>
          <w:hyperlink w:anchor="_Toc109988701" w:history="1">
            <w:r w:rsidRPr="000173AD">
              <w:rPr>
                <w:rStyle w:val="Hyperlink"/>
                <w:noProof/>
              </w:rPr>
              <w:t>Conclusions</w:t>
            </w:r>
            <w:r>
              <w:rPr>
                <w:noProof/>
                <w:webHidden/>
              </w:rPr>
              <w:tab/>
            </w:r>
            <w:r>
              <w:rPr>
                <w:noProof/>
                <w:webHidden/>
              </w:rPr>
              <w:fldChar w:fldCharType="begin"/>
            </w:r>
            <w:r>
              <w:rPr>
                <w:noProof/>
                <w:webHidden/>
              </w:rPr>
              <w:instrText xml:space="preserve"> PAGEREF _Toc109988701 \h </w:instrText>
            </w:r>
            <w:r>
              <w:rPr>
                <w:noProof/>
                <w:webHidden/>
              </w:rPr>
            </w:r>
            <w:r>
              <w:rPr>
                <w:noProof/>
                <w:webHidden/>
              </w:rPr>
              <w:fldChar w:fldCharType="separate"/>
            </w:r>
            <w:r>
              <w:rPr>
                <w:noProof/>
                <w:webHidden/>
              </w:rPr>
              <w:t>19</w:t>
            </w:r>
            <w:r>
              <w:rPr>
                <w:noProof/>
                <w:webHidden/>
              </w:rPr>
              <w:fldChar w:fldCharType="end"/>
            </w:r>
          </w:hyperlink>
        </w:p>
        <w:p w14:paraId="1F1FCB1F" w14:textId="4768D364" w:rsidR="00C52B5E" w:rsidRDefault="00C52B5E">
          <w:r>
            <w:rPr>
              <w:b/>
              <w:bCs/>
              <w:noProof/>
            </w:rPr>
            <w:fldChar w:fldCharType="end"/>
          </w:r>
        </w:p>
      </w:sdtContent>
    </w:sdt>
    <w:p w14:paraId="2F498B85" w14:textId="77777777" w:rsidR="002F62E0" w:rsidRDefault="002F62E0">
      <w:r>
        <w:br w:type="page"/>
      </w:r>
    </w:p>
    <w:p w14:paraId="45237AF4" w14:textId="53C92170" w:rsidR="00374963" w:rsidRDefault="0035460E" w:rsidP="003A4FCC">
      <w:pPr>
        <w:pStyle w:val="Heading1"/>
        <w:spacing w:before="0" w:line="22" w:lineRule="atLeast"/>
        <w:rPr>
          <w:color w:val="auto"/>
        </w:rPr>
      </w:pPr>
      <w:bookmarkStart w:id="0" w:name="_Toc109988692"/>
      <w:r>
        <w:rPr>
          <w:color w:val="auto"/>
        </w:rPr>
        <w:lastRenderedPageBreak/>
        <w:t>Executive Summary</w:t>
      </w:r>
      <w:bookmarkEnd w:id="0"/>
    </w:p>
    <w:p w14:paraId="1C2AC9DE" w14:textId="77777777" w:rsidR="003A4FCC" w:rsidRPr="00BB1FBF" w:rsidRDefault="003A4FCC" w:rsidP="003A4FCC">
      <w:pPr>
        <w:spacing w:after="0" w:line="22" w:lineRule="atLeast"/>
        <w:rPr>
          <w:sz w:val="22"/>
          <w:szCs w:val="20"/>
        </w:rPr>
      </w:pPr>
    </w:p>
    <w:p w14:paraId="5240F2AF" w14:textId="3CEF1D92" w:rsidR="00AA1C23" w:rsidRPr="00422AB0" w:rsidRDefault="00AA1C23" w:rsidP="00422AB0">
      <w:pPr>
        <w:spacing w:after="0" w:line="240" w:lineRule="auto"/>
        <w:jc w:val="both"/>
        <w:rPr>
          <w:szCs w:val="24"/>
        </w:rPr>
      </w:pPr>
      <w:r w:rsidRPr="00422AB0">
        <w:rPr>
          <w:szCs w:val="24"/>
        </w:rPr>
        <w:t>The Trade Remedies Authority (TRA) is conducting a transition review to determine whether the UK should vary or revoke anti-dumping measures on certain aluminium road wheels from the People’s Republic of China (PRC), pursuant to Part 12 of The Trade Remedies (Dumping &amp; Subsidies) (EU Exit) Regulations 2019 (‘the D&amp;S Regs.’ or ‘the Regulations’) - Statutory Instrument 450/2019.</w:t>
      </w:r>
    </w:p>
    <w:p w14:paraId="20AAF76C" w14:textId="77777777" w:rsidR="00AA1C23" w:rsidRPr="00422AB0" w:rsidRDefault="00AA1C23" w:rsidP="00422AB0">
      <w:pPr>
        <w:spacing w:after="0" w:line="240" w:lineRule="auto"/>
        <w:jc w:val="both"/>
        <w:rPr>
          <w:szCs w:val="24"/>
        </w:rPr>
      </w:pPr>
    </w:p>
    <w:p w14:paraId="59E2A786" w14:textId="02CD789C" w:rsidR="00AA1C23" w:rsidRPr="00422AB0" w:rsidRDefault="00AA1C23" w:rsidP="00422AB0">
      <w:pPr>
        <w:spacing w:after="0" w:line="240" w:lineRule="auto"/>
        <w:jc w:val="both"/>
        <w:rPr>
          <w:szCs w:val="24"/>
        </w:rPr>
      </w:pPr>
      <w:r w:rsidRPr="00422AB0">
        <w:rPr>
          <w:szCs w:val="24"/>
        </w:rPr>
        <w:t xml:space="preserve">As part of the review, the TRA sought to assess the completeness, relevance, and accuracy of the information </w:t>
      </w:r>
      <w:r w:rsidR="00145AFB" w:rsidRPr="00422AB0">
        <w:rPr>
          <w:szCs w:val="24"/>
        </w:rPr>
        <w:t xml:space="preserve">that </w:t>
      </w:r>
      <w:r w:rsidR="005E6AA9">
        <w:rPr>
          <w:szCs w:val="24"/>
        </w:rPr>
        <w:t xml:space="preserve">the </w:t>
      </w:r>
      <w:r w:rsidR="006C4B2E" w:rsidRPr="00422AB0">
        <w:rPr>
          <w:szCs w:val="24"/>
        </w:rPr>
        <w:t xml:space="preserve">importer </w:t>
      </w:r>
      <w:r w:rsidR="000560BE" w:rsidRPr="00422AB0">
        <w:rPr>
          <w:szCs w:val="24"/>
        </w:rPr>
        <w:t>M-Sport</w:t>
      </w:r>
      <w:r w:rsidR="003B6962">
        <w:rPr>
          <w:szCs w:val="24"/>
        </w:rPr>
        <w:t xml:space="preserve"> Wheels Ltd</w:t>
      </w:r>
      <w:r w:rsidR="000560BE" w:rsidRPr="00422AB0">
        <w:rPr>
          <w:szCs w:val="24"/>
        </w:rPr>
        <w:t xml:space="preserve"> </w:t>
      </w:r>
      <w:r w:rsidRPr="00422AB0">
        <w:rPr>
          <w:szCs w:val="24"/>
        </w:rPr>
        <w:t xml:space="preserve">provided in its questionnaire response. This covered its company structure and operations, imports, sales, injury, and the economic impact of varying or revoking the measures. </w:t>
      </w:r>
    </w:p>
    <w:p w14:paraId="53C445C3" w14:textId="77777777" w:rsidR="00AA1C23" w:rsidRPr="00422AB0" w:rsidRDefault="00AA1C23" w:rsidP="00422AB0">
      <w:pPr>
        <w:spacing w:after="0" w:line="240" w:lineRule="auto"/>
        <w:jc w:val="both"/>
        <w:rPr>
          <w:szCs w:val="24"/>
        </w:rPr>
      </w:pPr>
    </w:p>
    <w:p w14:paraId="6B77C85C" w14:textId="433CFD2F" w:rsidR="008953C4" w:rsidRPr="009A1C17" w:rsidRDefault="00AA1C23" w:rsidP="009A1C17">
      <w:pPr>
        <w:pStyle w:val="CommentText"/>
        <w:jc w:val="both"/>
        <w:rPr>
          <w:sz w:val="24"/>
          <w:szCs w:val="24"/>
        </w:rPr>
      </w:pPr>
      <w:r w:rsidRPr="00422AB0">
        <w:rPr>
          <w:sz w:val="24"/>
          <w:szCs w:val="24"/>
        </w:rPr>
        <w:t>During the verification process, the TRA compared M-Sport</w:t>
      </w:r>
      <w:r w:rsidR="00B956A1">
        <w:rPr>
          <w:sz w:val="24"/>
          <w:szCs w:val="24"/>
        </w:rPr>
        <w:t xml:space="preserve"> Wheels </w:t>
      </w:r>
      <w:proofErr w:type="spellStart"/>
      <w:r w:rsidR="00B956A1">
        <w:rPr>
          <w:sz w:val="24"/>
          <w:szCs w:val="24"/>
        </w:rPr>
        <w:t>Ltd’s</w:t>
      </w:r>
      <w:proofErr w:type="spellEnd"/>
      <w:r w:rsidR="007709EE" w:rsidRPr="00422AB0">
        <w:rPr>
          <w:sz w:val="24"/>
          <w:szCs w:val="24"/>
        </w:rPr>
        <w:t xml:space="preserve"> </w:t>
      </w:r>
      <w:r w:rsidRPr="00422AB0">
        <w:rPr>
          <w:sz w:val="24"/>
          <w:szCs w:val="24"/>
        </w:rPr>
        <w:t>questionnaire responses, including the data annexed to the accompanying evidence</w:t>
      </w:r>
      <w:r w:rsidR="00564D1F" w:rsidRPr="00422AB0">
        <w:rPr>
          <w:sz w:val="24"/>
          <w:szCs w:val="24"/>
        </w:rPr>
        <w:t>,</w:t>
      </w:r>
      <w:r w:rsidRPr="00422AB0">
        <w:rPr>
          <w:sz w:val="24"/>
          <w:szCs w:val="24"/>
        </w:rPr>
        <w:t xml:space="preserve"> information from open sources, such as Companies House, HM Revenue &amp; Customs (HMRC) and M-Sport</w:t>
      </w:r>
      <w:r w:rsidR="003B6962">
        <w:rPr>
          <w:sz w:val="24"/>
          <w:szCs w:val="24"/>
        </w:rPr>
        <w:t xml:space="preserve"> Wheels </w:t>
      </w:r>
      <w:proofErr w:type="spellStart"/>
      <w:r w:rsidR="003B6962">
        <w:rPr>
          <w:sz w:val="24"/>
          <w:szCs w:val="24"/>
        </w:rPr>
        <w:t>Ltd</w:t>
      </w:r>
      <w:r w:rsidR="007709EE" w:rsidRPr="00422AB0">
        <w:rPr>
          <w:sz w:val="24"/>
          <w:szCs w:val="24"/>
        </w:rPr>
        <w:t>’s</w:t>
      </w:r>
      <w:proofErr w:type="spellEnd"/>
      <w:r w:rsidR="007709EE" w:rsidRPr="00422AB0">
        <w:rPr>
          <w:sz w:val="24"/>
          <w:szCs w:val="24"/>
        </w:rPr>
        <w:t xml:space="preserve"> </w:t>
      </w:r>
      <w:r w:rsidRPr="00422AB0">
        <w:rPr>
          <w:sz w:val="24"/>
          <w:szCs w:val="24"/>
        </w:rPr>
        <w:t xml:space="preserve">website. </w:t>
      </w:r>
      <w:r w:rsidR="008F1C8B" w:rsidRPr="008C39D6">
        <w:rPr>
          <w:sz w:val="24"/>
          <w:szCs w:val="24"/>
        </w:rPr>
        <w:t>A reconciliation was performed between the unaudited financial statements and the financial data provided in the questionnaire annex in order to verify the consistency of the information.</w:t>
      </w:r>
    </w:p>
    <w:p w14:paraId="25BECD8C" w14:textId="7055595E" w:rsidR="002E7E07" w:rsidRPr="009A1C17" w:rsidRDefault="00AA1C23" w:rsidP="009A1C17">
      <w:pPr>
        <w:spacing w:after="0" w:line="240" w:lineRule="auto"/>
        <w:jc w:val="both"/>
        <w:rPr>
          <w:szCs w:val="24"/>
        </w:rPr>
      </w:pPr>
      <w:r w:rsidRPr="009A1C17" w:rsidDel="214A1EED">
        <w:rPr>
          <w:szCs w:val="24"/>
        </w:rPr>
        <w:t>T</w:t>
      </w:r>
      <w:r w:rsidRPr="009A1C17">
        <w:rPr>
          <w:szCs w:val="24"/>
        </w:rPr>
        <w:t>he TRA does not have any concerns to report in respect of M-Sport</w:t>
      </w:r>
      <w:r w:rsidR="003B6962">
        <w:rPr>
          <w:szCs w:val="24"/>
        </w:rPr>
        <w:t xml:space="preserve"> Wheels Ltd</w:t>
      </w:r>
      <w:r w:rsidRPr="009A1C17">
        <w:rPr>
          <w:szCs w:val="24"/>
        </w:rPr>
        <w:t xml:space="preserve">. We were able to verify the information provided </w:t>
      </w:r>
      <w:r w:rsidR="00756B05" w:rsidRPr="009A1C17">
        <w:rPr>
          <w:szCs w:val="24"/>
        </w:rPr>
        <w:t xml:space="preserve">in their questionnaire </w:t>
      </w:r>
      <w:r w:rsidR="00D90710" w:rsidRPr="009A1C17">
        <w:rPr>
          <w:szCs w:val="24"/>
        </w:rPr>
        <w:t xml:space="preserve">response, </w:t>
      </w:r>
      <w:r w:rsidR="00756B05" w:rsidRPr="009A1C17">
        <w:rPr>
          <w:szCs w:val="24"/>
        </w:rPr>
        <w:t>annex</w:t>
      </w:r>
      <w:r w:rsidR="00D90710" w:rsidRPr="009A1C17">
        <w:rPr>
          <w:szCs w:val="24"/>
        </w:rPr>
        <w:t xml:space="preserve"> data and throughout the verification process</w:t>
      </w:r>
      <w:r w:rsidR="00756B05" w:rsidRPr="009A1C17">
        <w:rPr>
          <w:szCs w:val="24"/>
        </w:rPr>
        <w:t>.</w:t>
      </w:r>
    </w:p>
    <w:p w14:paraId="5AF75000" w14:textId="77777777" w:rsidR="002E7E07" w:rsidRPr="009A1C17" w:rsidRDefault="002E7E07" w:rsidP="009A1C17">
      <w:pPr>
        <w:spacing w:after="0" w:line="240" w:lineRule="auto"/>
        <w:jc w:val="both"/>
        <w:rPr>
          <w:szCs w:val="24"/>
        </w:rPr>
      </w:pPr>
    </w:p>
    <w:p w14:paraId="3A6605CF" w14:textId="39FFD8B1" w:rsidR="001C42E1" w:rsidRDefault="002E7E07" w:rsidP="009A1C17">
      <w:pPr>
        <w:spacing w:after="0" w:line="240" w:lineRule="auto"/>
        <w:jc w:val="both"/>
        <w:rPr>
          <w:color w:val="000000" w:themeColor="text1"/>
          <w:szCs w:val="24"/>
        </w:rPr>
      </w:pPr>
      <w:r w:rsidRPr="009A1C17">
        <w:rPr>
          <w:color w:val="000000" w:themeColor="text1"/>
          <w:szCs w:val="24"/>
        </w:rPr>
        <w:t>We have concluded that the information is sufficiently accurate for us to be able to rely on for this transition review.</w:t>
      </w:r>
    </w:p>
    <w:p w14:paraId="0B103CE1" w14:textId="77777777" w:rsidR="00AA1C23" w:rsidRDefault="00AA1C23" w:rsidP="009A1C17">
      <w:pPr>
        <w:spacing w:after="0" w:line="240" w:lineRule="auto"/>
        <w:jc w:val="both"/>
        <w:rPr>
          <w:color w:val="000000" w:themeColor="text1"/>
          <w:szCs w:val="24"/>
        </w:rPr>
      </w:pPr>
    </w:p>
    <w:p w14:paraId="45FD219E" w14:textId="77777777" w:rsidR="00B305C2" w:rsidRDefault="00B305C2" w:rsidP="0006273F">
      <w:pPr>
        <w:spacing w:after="0" w:line="22" w:lineRule="atLeast"/>
      </w:pPr>
    </w:p>
    <w:p w14:paraId="5F46357A" w14:textId="24B4C52D" w:rsidR="008E75C9" w:rsidRPr="0007567C" w:rsidRDefault="008E75C9" w:rsidP="0007567C">
      <w:pPr>
        <w:pStyle w:val="Heading1"/>
        <w:spacing w:before="0" w:line="22" w:lineRule="atLeast"/>
        <w:rPr>
          <w:color w:val="auto"/>
        </w:rPr>
      </w:pPr>
      <w:bookmarkStart w:id="1" w:name="_Toc109988693"/>
      <w:r w:rsidRPr="0007567C">
        <w:rPr>
          <w:color w:val="auto"/>
        </w:rPr>
        <w:t>Purpose of verification</w:t>
      </w:r>
      <w:bookmarkEnd w:id="1"/>
    </w:p>
    <w:p w14:paraId="12864FD0" w14:textId="77777777" w:rsidR="00FD5FD6" w:rsidRPr="00BB1FBF" w:rsidRDefault="00FD5FD6" w:rsidP="0063761C">
      <w:pPr>
        <w:spacing w:after="0" w:line="22" w:lineRule="atLeast"/>
        <w:rPr>
          <w:sz w:val="22"/>
          <w:szCs w:val="20"/>
        </w:rPr>
      </w:pPr>
    </w:p>
    <w:p w14:paraId="3B5B77BA" w14:textId="0FA2F899" w:rsidR="00057ED5" w:rsidRPr="009A1C17" w:rsidRDefault="00057ED5" w:rsidP="009A1C17">
      <w:pPr>
        <w:spacing w:after="0" w:line="22" w:lineRule="atLeast"/>
        <w:jc w:val="both"/>
        <w:rPr>
          <w:szCs w:val="24"/>
        </w:rPr>
      </w:pPr>
      <w:r w:rsidRPr="009A1C17">
        <w:rPr>
          <w:szCs w:val="24"/>
        </w:rPr>
        <w:t xml:space="preserve">The purpose of the TRA’s verification activity is to provide the assurance considered necessary to make a decision as to whether the information (data) provided by </w:t>
      </w:r>
      <w:r w:rsidR="008F1D5B" w:rsidRPr="009A1C17">
        <w:rPr>
          <w:szCs w:val="24"/>
        </w:rPr>
        <w:t>M-Sport</w:t>
      </w:r>
      <w:r w:rsidR="003B6962">
        <w:rPr>
          <w:szCs w:val="24"/>
        </w:rPr>
        <w:t xml:space="preserve"> Wheels Ltd</w:t>
      </w:r>
      <w:r w:rsidR="008F1D5B" w:rsidRPr="009A1C17">
        <w:rPr>
          <w:szCs w:val="24"/>
        </w:rPr>
        <w:t xml:space="preserve"> </w:t>
      </w:r>
      <w:r w:rsidRPr="009A1C17">
        <w:rPr>
          <w:szCs w:val="24"/>
        </w:rPr>
        <w:t xml:space="preserve">is verifiable and can be used for the purposes of our </w:t>
      </w:r>
      <w:r w:rsidR="0058594F" w:rsidRPr="009A1C17">
        <w:rPr>
          <w:szCs w:val="24"/>
        </w:rPr>
        <w:t>review</w:t>
      </w:r>
      <w:r w:rsidRPr="009A1C17">
        <w:rPr>
          <w:szCs w:val="24"/>
        </w:rPr>
        <w:t>.</w:t>
      </w:r>
      <w:r w:rsidRPr="009A1C17" w:rsidDel="0054298B">
        <w:rPr>
          <w:szCs w:val="24"/>
        </w:rPr>
        <w:t xml:space="preserve"> </w:t>
      </w:r>
      <w:r w:rsidR="00EB1ED4" w:rsidRPr="009A1C17">
        <w:rPr>
          <w:szCs w:val="24"/>
        </w:rPr>
        <w:t>On concluding verification, w</w:t>
      </w:r>
      <w:r w:rsidRPr="009A1C17">
        <w:rPr>
          <w:szCs w:val="24"/>
        </w:rPr>
        <w:t xml:space="preserve">e will </w:t>
      </w:r>
      <w:r w:rsidR="00D355E6" w:rsidRPr="009A1C17">
        <w:rPr>
          <w:szCs w:val="24"/>
        </w:rPr>
        <w:t>establish</w:t>
      </w:r>
      <w:r w:rsidRPr="009A1C17">
        <w:rPr>
          <w:szCs w:val="24"/>
        </w:rPr>
        <w:t xml:space="preserve"> </w:t>
      </w:r>
      <w:r w:rsidR="00EB1ED4" w:rsidRPr="009A1C17">
        <w:rPr>
          <w:szCs w:val="24"/>
        </w:rPr>
        <w:t>our level</w:t>
      </w:r>
      <w:r w:rsidRPr="009A1C17">
        <w:rPr>
          <w:szCs w:val="24"/>
        </w:rPr>
        <w:t xml:space="preserve"> of assurance on the </w:t>
      </w:r>
      <w:r w:rsidR="00DE1592" w:rsidRPr="009A1C17">
        <w:rPr>
          <w:szCs w:val="24"/>
        </w:rPr>
        <w:t xml:space="preserve">relevance, </w:t>
      </w:r>
      <w:r w:rsidRPr="009A1C17">
        <w:rPr>
          <w:szCs w:val="24"/>
        </w:rPr>
        <w:t xml:space="preserve">completeness </w:t>
      </w:r>
      <w:r w:rsidR="00DE1592" w:rsidRPr="009A1C17">
        <w:rPr>
          <w:szCs w:val="24"/>
        </w:rPr>
        <w:t>and</w:t>
      </w:r>
      <w:r w:rsidRPr="009A1C17">
        <w:rPr>
          <w:szCs w:val="24"/>
        </w:rPr>
        <w:t xml:space="preserve"> accuracy of </w:t>
      </w:r>
      <w:r w:rsidR="00DE1592" w:rsidRPr="009A1C17">
        <w:rPr>
          <w:szCs w:val="24"/>
        </w:rPr>
        <w:t>the</w:t>
      </w:r>
      <w:r w:rsidRPr="009A1C17">
        <w:rPr>
          <w:szCs w:val="24"/>
        </w:rPr>
        <w:t xml:space="preserve"> data </w:t>
      </w:r>
      <w:r w:rsidR="00DE1592" w:rsidRPr="009A1C17">
        <w:rPr>
          <w:szCs w:val="24"/>
        </w:rPr>
        <w:t>that will later</w:t>
      </w:r>
      <w:r w:rsidRPr="009A1C17">
        <w:rPr>
          <w:szCs w:val="24"/>
        </w:rPr>
        <w:t xml:space="preserve"> be considered in our assessments and analysis to determine whether injury is caused or likely to be caused to the UK industry by dumped imports of the goods subject to review. This will form the basis for establishing appropriate measures where necessary, and to assess whether these are in the UK’s economic interest. </w:t>
      </w:r>
    </w:p>
    <w:p w14:paraId="3F0CE234" w14:textId="77777777" w:rsidR="00057ED5" w:rsidRPr="009A1C17" w:rsidRDefault="00057ED5" w:rsidP="009A1C17">
      <w:pPr>
        <w:spacing w:after="0" w:line="22" w:lineRule="atLeast"/>
        <w:jc w:val="both"/>
        <w:rPr>
          <w:szCs w:val="24"/>
        </w:rPr>
      </w:pPr>
    </w:p>
    <w:p w14:paraId="6C4EB13D" w14:textId="49EE5B26" w:rsidR="00057ED5" w:rsidRPr="009A1C17" w:rsidRDefault="00057ED5" w:rsidP="009A1C17">
      <w:pPr>
        <w:spacing w:after="0" w:line="22" w:lineRule="atLeast"/>
        <w:jc w:val="both"/>
        <w:rPr>
          <w:szCs w:val="24"/>
        </w:rPr>
      </w:pPr>
      <w:r w:rsidRPr="009A1C17">
        <w:rPr>
          <w:szCs w:val="24"/>
        </w:rPr>
        <w:t xml:space="preserve">We may </w:t>
      </w:r>
      <w:proofErr w:type="gramStart"/>
      <w:r w:rsidR="00720000" w:rsidRPr="009A1C17">
        <w:rPr>
          <w:szCs w:val="24"/>
        </w:rPr>
        <w:t>carr</w:t>
      </w:r>
      <w:r w:rsidR="00720000">
        <w:rPr>
          <w:szCs w:val="24"/>
        </w:rPr>
        <w:t>ied</w:t>
      </w:r>
      <w:proofErr w:type="gramEnd"/>
      <w:r w:rsidR="00720000" w:rsidRPr="009A1C17">
        <w:rPr>
          <w:szCs w:val="24"/>
        </w:rPr>
        <w:t xml:space="preserve"> </w:t>
      </w:r>
      <w:r w:rsidRPr="009A1C17">
        <w:rPr>
          <w:szCs w:val="24"/>
        </w:rPr>
        <w:t xml:space="preserve">out verification activity using desk and remote analysis or </w:t>
      </w:r>
      <w:r w:rsidR="00720000">
        <w:rPr>
          <w:szCs w:val="24"/>
        </w:rPr>
        <w:t>undertook</w:t>
      </w:r>
      <w:r w:rsidR="00720000" w:rsidRPr="009A1C17">
        <w:rPr>
          <w:szCs w:val="24"/>
        </w:rPr>
        <w:t xml:space="preserve"> </w:t>
      </w:r>
      <w:r w:rsidRPr="009A1C17">
        <w:rPr>
          <w:szCs w:val="24"/>
        </w:rPr>
        <w:t xml:space="preserve">work on-site. The activity undertaken </w:t>
      </w:r>
      <w:r w:rsidR="002569E0">
        <w:rPr>
          <w:szCs w:val="24"/>
        </w:rPr>
        <w:t>di</w:t>
      </w:r>
      <w:r w:rsidR="00CB2B44">
        <w:rPr>
          <w:szCs w:val="24"/>
        </w:rPr>
        <w:t>d</w:t>
      </w:r>
      <w:r w:rsidR="002569E0" w:rsidRPr="009A1C17">
        <w:rPr>
          <w:szCs w:val="24"/>
        </w:rPr>
        <w:t xml:space="preserve"> </w:t>
      </w:r>
      <w:r w:rsidRPr="009A1C17">
        <w:rPr>
          <w:szCs w:val="24"/>
        </w:rPr>
        <w:t xml:space="preserve">not seek to verify all information provided but to undertake the work considered appropriate and possible within the time constraints of the investigation to obtain assurance on which to base a decision. </w:t>
      </w:r>
    </w:p>
    <w:p w14:paraId="21F274E3" w14:textId="77777777" w:rsidR="00057ED5" w:rsidRPr="009A1C17" w:rsidRDefault="00057ED5" w:rsidP="009A1C17">
      <w:pPr>
        <w:spacing w:after="0" w:line="22" w:lineRule="atLeast"/>
        <w:jc w:val="both"/>
        <w:rPr>
          <w:szCs w:val="24"/>
        </w:rPr>
      </w:pPr>
    </w:p>
    <w:p w14:paraId="6D7AE887" w14:textId="1D3378AC" w:rsidR="00057ED5" w:rsidRPr="009A1C17" w:rsidRDefault="00057ED5" w:rsidP="009A1C17">
      <w:pPr>
        <w:spacing w:after="0" w:line="22" w:lineRule="atLeast"/>
        <w:jc w:val="both"/>
        <w:rPr>
          <w:szCs w:val="24"/>
        </w:rPr>
      </w:pPr>
      <w:r w:rsidRPr="009A1C17">
        <w:rPr>
          <w:szCs w:val="24"/>
        </w:rPr>
        <w:lastRenderedPageBreak/>
        <w:t>This verification report documents the work we have completed, the checks the case team has carried out</w:t>
      </w:r>
      <w:r w:rsidR="004A75F3" w:rsidRPr="009A1C17">
        <w:rPr>
          <w:szCs w:val="24"/>
        </w:rPr>
        <w:t>,</w:t>
      </w:r>
      <w:r w:rsidRPr="009A1C17">
        <w:rPr>
          <w:szCs w:val="24"/>
        </w:rPr>
        <w:t xml:space="preserve"> and conclusions we have reached about the reliability of information provided by </w:t>
      </w:r>
      <w:r w:rsidR="00D522F8" w:rsidRPr="009A1C17">
        <w:rPr>
          <w:szCs w:val="24"/>
        </w:rPr>
        <w:t>M-Sport</w:t>
      </w:r>
      <w:r w:rsidR="003B6962">
        <w:rPr>
          <w:szCs w:val="24"/>
        </w:rPr>
        <w:t xml:space="preserve"> Wheels Ltd</w:t>
      </w:r>
      <w:r w:rsidRPr="009A1C17">
        <w:rPr>
          <w:szCs w:val="24"/>
        </w:rPr>
        <w:t>.</w:t>
      </w:r>
    </w:p>
    <w:p w14:paraId="1DABDF1B" w14:textId="77777777" w:rsidR="007D055F" w:rsidRPr="009A1C17" w:rsidRDefault="007D055F" w:rsidP="009A1C17">
      <w:pPr>
        <w:spacing w:after="0" w:line="22" w:lineRule="atLeast"/>
        <w:jc w:val="both"/>
        <w:rPr>
          <w:szCs w:val="24"/>
        </w:rPr>
      </w:pPr>
    </w:p>
    <w:p w14:paraId="748B2956" w14:textId="77777777" w:rsidR="007A167F" w:rsidRDefault="007A167F" w:rsidP="0085416F">
      <w:pPr>
        <w:spacing w:after="0" w:line="22" w:lineRule="atLeast"/>
      </w:pPr>
    </w:p>
    <w:p w14:paraId="21AB448F" w14:textId="307A43A9" w:rsidR="007A167F" w:rsidRPr="007A167F" w:rsidRDefault="007A167F" w:rsidP="007A167F">
      <w:pPr>
        <w:pStyle w:val="Heading1"/>
        <w:spacing w:before="0" w:line="22" w:lineRule="atLeast"/>
        <w:rPr>
          <w:color w:val="auto"/>
        </w:rPr>
      </w:pPr>
      <w:bookmarkStart w:id="2" w:name="_Toc109988694"/>
      <w:r w:rsidRPr="007A167F">
        <w:rPr>
          <w:color w:val="auto"/>
        </w:rPr>
        <w:t>Confidential information</w:t>
      </w:r>
      <w:bookmarkEnd w:id="2"/>
    </w:p>
    <w:p w14:paraId="0CCEE2C9" w14:textId="77777777" w:rsidR="00E63F2F" w:rsidRPr="00BB1FBF" w:rsidRDefault="00E63F2F" w:rsidP="0085416F">
      <w:pPr>
        <w:spacing w:after="0" w:line="22" w:lineRule="atLeast"/>
        <w:rPr>
          <w:sz w:val="22"/>
          <w:szCs w:val="20"/>
        </w:rPr>
      </w:pPr>
    </w:p>
    <w:p w14:paraId="477345A4" w14:textId="662EBAB8" w:rsidR="005556B4" w:rsidRDefault="00D522F8" w:rsidP="009A1C17">
      <w:pPr>
        <w:spacing w:after="0" w:line="22" w:lineRule="atLeast"/>
        <w:jc w:val="both"/>
        <w:rPr>
          <w:color w:val="FF0000"/>
          <w:szCs w:val="24"/>
        </w:rPr>
      </w:pPr>
      <w:r w:rsidRPr="009A1C17">
        <w:rPr>
          <w:szCs w:val="24"/>
        </w:rPr>
        <w:t>M-Sport</w:t>
      </w:r>
      <w:r w:rsidR="003B6962">
        <w:rPr>
          <w:szCs w:val="24"/>
        </w:rPr>
        <w:t xml:space="preserve"> Wheels Ltd</w:t>
      </w:r>
      <w:r w:rsidR="000F7841" w:rsidRPr="009A1C17">
        <w:rPr>
          <w:szCs w:val="24"/>
        </w:rPr>
        <w:t xml:space="preserve"> </w:t>
      </w:r>
      <w:r w:rsidR="004E7FE1" w:rsidRPr="009A1C17">
        <w:rPr>
          <w:szCs w:val="24"/>
        </w:rPr>
        <w:t>must</w:t>
      </w:r>
      <w:r w:rsidR="00DB5099" w:rsidRPr="009A1C17">
        <w:rPr>
          <w:szCs w:val="24"/>
        </w:rPr>
        <w:t xml:space="preserve"> indicate whether any information contained in the confidential version of the verification report is considered confidential. It must</w:t>
      </w:r>
      <w:r w:rsidR="000F7841" w:rsidRPr="009A1C17">
        <w:rPr>
          <w:szCs w:val="24"/>
        </w:rPr>
        <w:t xml:space="preserve"> specify </w:t>
      </w:r>
      <w:r w:rsidR="00DB5099" w:rsidRPr="009A1C17">
        <w:rPr>
          <w:szCs w:val="24"/>
        </w:rPr>
        <w:t>such</w:t>
      </w:r>
      <w:r w:rsidR="000F7841" w:rsidRPr="009A1C17">
        <w:rPr>
          <w:szCs w:val="24"/>
        </w:rPr>
        <w:t xml:space="preserve"> information, provide reasons as to why the TRA should treat </w:t>
      </w:r>
      <w:r w:rsidR="00397C18" w:rsidRPr="009A1C17">
        <w:rPr>
          <w:szCs w:val="24"/>
        </w:rPr>
        <w:t>the particular information</w:t>
      </w:r>
      <w:r w:rsidR="000F7841" w:rsidRPr="009A1C17">
        <w:rPr>
          <w:szCs w:val="24"/>
        </w:rPr>
        <w:t xml:space="preserve"> as </w:t>
      </w:r>
      <w:r w:rsidR="00DB5099" w:rsidRPr="009A1C17">
        <w:rPr>
          <w:szCs w:val="24"/>
        </w:rPr>
        <w:t>confidential</w:t>
      </w:r>
      <w:r w:rsidR="000F7841" w:rsidRPr="009A1C17">
        <w:rPr>
          <w:szCs w:val="24"/>
        </w:rPr>
        <w:t xml:space="preserve">, and create a non-confidential version of it (see also </w:t>
      </w:r>
      <w:hyperlink r:id="rId13" w:anchor="how-we-handle-confidential-information" w:history="1">
        <w:r w:rsidR="000F7841" w:rsidRPr="009A1C17">
          <w:rPr>
            <w:rStyle w:val="Hyperlink"/>
            <w:i/>
            <w:szCs w:val="24"/>
          </w:rPr>
          <w:t>public guidance</w:t>
        </w:r>
      </w:hyperlink>
      <w:r w:rsidR="000F7841" w:rsidRPr="009A1C17">
        <w:rPr>
          <w:szCs w:val="24"/>
        </w:rPr>
        <w:t>)</w:t>
      </w:r>
      <w:r w:rsidR="00DB5099" w:rsidRPr="009A1C17">
        <w:rPr>
          <w:szCs w:val="24"/>
        </w:rPr>
        <w:t>.</w:t>
      </w:r>
      <w:r w:rsidR="00194A5A" w:rsidRPr="009A1C17">
        <w:rPr>
          <w:szCs w:val="24"/>
        </w:rPr>
        <w:t xml:space="preserve"> </w:t>
      </w:r>
      <w:r w:rsidR="00AE2BCD" w:rsidRPr="009A1C17">
        <w:rPr>
          <w:szCs w:val="24"/>
        </w:rPr>
        <w:t>The</w:t>
      </w:r>
      <w:r w:rsidR="00194A5A" w:rsidRPr="009A1C17">
        <w:rPr>
          <w:szCs w:val="24"/>
        </w:rPr>
        <w:t xml:space="preserve"> non-confidential version of the verification report will be placed on the public file</w:t>
      </w:r>
      <w:r w:rsidR="007D2F11" w:rsidRPr="009A1C17">
        <w:rPr>
          <w:szCs w:val="24"/>
        </w:rPr>
        <w:t>.</w:t>
      </w:r>
    </w:p>
    <w:p w14:paraId="63BEC689" w14:textId="2A326F38" w:rsidR="00926597" w:rsidRDefault="00926597" w:rsidP="003A4FCC">
      <w:pPr>
        <w:spacing w:after="0" w:line="22" w:lineRule="atLeast"/>
      </w:pPr>
    </w:p>
    <w:p w14:paraId="34FA6B11" w14:textId="77777777" w:rsidR="00114D26" w:rsidRDefault="00114D26" w:rsidP="00BD3A59">
      <w:pPr>
        <w:pStyle w:val="Heading1"/>
        <w:spacing w:before="0" w:line="22" w:lineRule="atLeast"/>
        <w:rPr>
          <w:color w:val="auto"/>
        </w:rPr>
      </w:pPr>
    </w:p>
    <w:p w14:paraId="5B43A159" w14:textId="3894B527" w:rsidR="00926597" w:rsidRPr="004F20C6" w:rsidRDefault="00C9755A" w:rsidP="00BD3A59">
      <w:pPr>
        <w:pStyle w:val="Heading1"/>
        <w:spacing w:before="0" w:line="22" w:lineRule="atLeast"/>
        <w:rPr>
          <w:color w:val="auto"/>
        </w:rPr>
      </w:pPr>
      <w:bookmarkStart w:id="3" w:name="_Toc109988695"/>
      <w:r>
        <w:rPr>
          <w:color w:val="auto"/>
        </w:rPr>
        <w:t>Verification</w:t>
      </w:r>
      <w:bookmarkEnd w:id="3"/>
      <w:r w:rsidR="00CA6D80" w:rsidRPr="004F20C6">
        <w:rPr>
          <w:color w:val="auto"/>
        </w:rPr>
        <w:t xml:space="preserve"> </w:t>
      </w:r>
    </w:p>
    <w:p w14:paraId="7B3C71DA" w14:textId="77777777" w:rsidR="00E0266B" w:rsidRPr="00BB1FBF" w:rsidRDefault="00E0266B" w:rsidP="0006273F">
      <w:pPr>
        <w:spacing w:after="0" w:line="22" w:lineRule="atLeast"/>
        <w:rPr>
          <w:sz w:val="22"/>
          <w:szCs w:val="20"/>
        </w:rPr>
      </w:pPr>
    </w:p>
    <w:p w14:paraId="1CCF563C" w14:textId="79D652C4" w:rsidR="007B4B90" w:rsidRPr="00BB1FBF" w:rsidRDefault="007B4B90" w:rsidP="00E0266B">
      <w:pPr>
        <w:rPr>
          <w:sz w:val="22"/>
          <w:szCs w:val="20"/>
        </w:rPr>
      </w:pPr>
      <w:r w:rsidRPr="00BB1FBF">
        <w:rPr>
          <w:sz w:val="22"/>
          <w:szCs w:val="20"/>
        </w:rPr>
        <w:t xml:space="preserve">Please find </w:t>
      </w:r>
      <w:r w:rsidR="00F5556A" w:rsidRPr="00BB1FBF">
        <w:rPr>
          <w:sz w:val="22"/>
          <w:szCs w:val="20"/>
        </w:rPr>
        <w:t>below a summary of</w:t>
      </w:r>
      <w:r w:rsidRPr="00BB1FBF">
        <w:rPr>
          <w:sz w:val="22"/>
          <w:szCs w:val="20"/>
        </w:rPr>
        <w:t xml:space="preserve"> </w:t>
      </w:r>
      <w:r w:rsidR="007D6427" w:rsidRPr="00BB1FBF">
        <w:rPr>
          <w:sz w:val="22"/>
          <w:szCs w:val="20"/>
        </w:rPr>
        <w:t xml:space="preserve">work that has been completed and the checks that have been carried out by the case team </w:t>
      </w:r>
      <w:r w:rsidR="009E5874" w:rsidRPr="00BB1FBF">
        <w:rPr>
          <w:sz w:val="22"/>
          <w:szCs w:val="20"/>
        </w:rPr>
        <w:t xml:space="preserve">to </w:t>
      </w:r>
      <w:r w:rsidR="007D055F">
        <w:rPr>
          <w:sz w:val="22"/>
          <w:szCs w:val="20"/>
        </w:rPr>
        <w:t xml:space="preserve">verify </w:t>
      </w:r>
      <w:r w:rsidR="009E5874" w:rsidRPr="00BB1FBF">
        <w:rPr>
          <w:sz w:val="22"/>
          <w:szCs w:val="20"/>
        </w:rPr>
        <w:t>the information provided by the interested party</w:t>
      </w:r>
      <w:r w:rsidR="00F5556A" w:rsidRPr="00BB1FBF">
        <w:rPr>
          <w:sz w:val="22"/>
          <w:szCs w:val="20"/>
        </w:rPr>
        <w:t xml:space="preserve"> in their questionnaire response</w:t>
      </w:r>
      <w:r w:rsidR="009E5874" w:rsidRPr="00BB1FBF">
        <w:rPr>
          <w:sz w:val="22"/>
          <w:szCs w:val="20"/>
        </w:rPr>
        <w:t>.</w:t>
      </w:r>
    </w:p>
    <w:p w14:paraId="1F8AD47D" w14:textId="77777777" w:rsidR="00D6115C" w:rsidRPr="00BB1FBF" w:rsidRDefault="00D6115C" w:rsidP="00E0266B">
      <w:pPr>
        <w:rPr>
          <w:sz w:val="22"/>
          <w:szCs w:val="20"/>
        </w:rPr>
      </w:pPr>
    </w:p>
    <w:p w14:paraId="52DDF9C8" w14:textId="77777777" w:rsidR="002A10BE" w:rsidRDefault="002A10BE">
      <w:pPr>
        <w:rPr>
          <w:rFonts w:asciiTheme="majorHAnsi" w:eastAsiaTheme="majorEastAsia" w:hAnsiTheme="majorHAnsi" w:cstheme="majorBidi"/>
          <w:sz w:val="28"/>
          <w:szCs w:val="28"/>
        </w:rPr>
      </w:pPr>
      <w:r>
        <w:rPr>
          <w:sz w:val="28"/>
          <w:szCs w:val="28"/>
        </w:rPr>
        <w:br w:type="page"/>
      </w:r>
    </w:p>
    <w:p w14:paraId="71602BC8" w14:textId="6C995EFD" w:rsidR="00F27EFC" w:rsidRPr="00853D50" w:rsidRDefault="004F2155" w:rsidP="00F5556A">
      <w:pPr>
        <w:pStyle w:val="Heading2"/>
        <w:spacing w:before="0" w:line="22" w:lineRule="atLeast"/>
        <w:rPr>
          <w:color w:val="auto"/>
          <w:sz w:val="28"/>
          <w:szCs w:val="28"/>
        </w:rPr>
      </w:pPr>
      <w:bookmarkStart w:id="4" w:name="_Toc109988696"/>
      <w:r w:rsidRPr="00853D50">
        <w:rPr>
          <w:color w:val="auto"/>
          <w:sz w:val="28"/>
          <w:szCs w:val="28"/>
        </w:rPr>
        <w:lastRenderedPageBreak/>
        <w:t>A</w:t>
      </w:r>
      <w:r w:rsidR="002E4374">
        <w:rPr>
          <w:color w:val="auto"/>
          <w:sz w:val="28"/>
          <w:szCs w:val="28"/>
        </w:rPr>
        <w:t>-I</w:t>
      </w:r>
      <w:r w:rsidR="00FE0197" w:rsidRPr="00853D50">
        <w:rPr>
          <w:color w:val="auto"/>
          <w:sz w:val="28"/>
          <w:szCs w:val="28"/>
        </w:rPr>
        <w:t>.</w:t>
      </w:r>
      <w:r w:rsidR="00F5556A" w:rsidRPr="00853D50">
        <w:rPr>
          <w:color w:val="auto"/>
          <w:sz w:val="28"/>
          <w:szCs w:val="28"/>
        </w:rPr>
        <w:t xml:space="preserve"> </w:t>
      </w:r>
      <w:bookmarkStart w:id="5" w:name="_Hlk87255064"/>
      <w:r w:rsidR="00F5556A" w:rsidRPr="00853D50">
        <w:rPr>
          <w:color w:val="auto"/>
          <w:sz w:val="28"/>
          <w:szCs w:val="28"/>
        </w:rPr>
        <w:t xml:space="preserve">Company structure and </w:t>
      </w:r>
      <w:r w:rsidR="00B41E45" w:rsidRPr="00853D50">
        <w:rPr>
          <w:color w:val="auto"/>
          <w:sz w:val="28"/>
          <w:szCs w:val="28"/>
        </w:rPr>
        <w:t>associations</w:t>
      </w:r>
      <w:bookmarkEnd w:id="4"/>
      <w:r w:rsidR="007E393F" w:rsidRPr="00853D50">
        <w:rPr>
          <w:color w:val="auto"/>
          <w:sz w:val="28"/>
          <w:szCs w:val="28"/>
        </w:rPr>
        <w:t xml:space="preserve"> </w:t>
      </w:r>
      <w:bookmarkEnd w:id="5"/>
    </w:p>
    <w:p w14:paraId="751DDD96" w14:textId="77777777" w:rsidR="00BD3A59" w:rsidRPr="00AA7744" w:rsidRDefault="00BD3A59" w:rsidP="00F27EFC">
      <w:pPr>
        <w:spacing w:after="0" w:line="22" w:lineRule="atLeast"/>
        <w:rPr>
          <w:sz w:val="20"/>
          <w:szCs w:val="18"/>
        </w:rPr>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85" w:type="dxa"/>
          <w:bottom w:w="85" w:type="dxa"/>
        </w:tblCellMar>
        <w:tblLook w:val="04A0" w:firstRow="1" w:lastRow="0" w:firstColumn="1" w:lastColumn="0" w:noHBand="0" w:noVBand="1"/>
      </w:tblPr>
      <w:tblGrid>
        <w:gridCol w:w="4250"/>
        <w:gridCol w:w="142"/>
        <w:gridCol w:w="4628"/>
      </w:tblGrid>
      <w:tr w:rsidR="00926597" w:rsidRPr="00C52B5E" w14:paraId="175FCB1D" w14:textId="77777777" w:rsidTr="00262DB3">
        <w:tc>
          <w:tcPr>
            <w:tcW w:w="9020" w:type="dxa"/>
            <w:gridSpan w:val="3"/>
            <w:shd w:val="clear" w:color="auto" w:fill="B4C6E7" w:themeFill="accent1" w:themeFillTint="66"/>
          </w:tcPr>
          <w:p w14:paraId="5236B237" w14:textId="6EE1C710" w:rsidR="00926597" w:rsidRPr="00C52B5E" w:rsidRDefault="00C52B5E" w:rsidP="00926597">
            <w:pPr>
              <w:rPr>
                <w:sz w:val="24"/>
                <w:szCs w:val="24"/>
              </w:rPr>
            </w:pPr>
            <w:r w:rsidRPr="00C52B5E">
              <w:rPr>
                <w:sz w:val="24"/>
                <w:szCs w:val="24"/>
              </w:rPr>
              <w:t xml:space="preserve">What information was </w:t>
            </w:r>
            <w:r w:rsidR="00BD06B0">
              <w:rPr>
                <w:sz w:val="24"/>
                <w:szCs w:val="24"/>
              </w:rPr>
              <w:t>considered</w:t>
            </w:r>
          </w:p>
        </w:tc>
      </w:tr>
      <w:tr w:rsidR="00926597" w:rsidRPr="00C52B5E" w14:paraId="01E50F34" w14:textId="77777777" w:rsidTr="00262DB3">
        <w:tc>
          <w:tcPr>
            <w:tcW w:w="9020" w:type="dxa"/>
            <w:gridSpan w:val="3"/>
          </w:tcPr>
          <w:p w14:paraId="13A801EB" w14:textId="2E322E94" w:rsidR="001016D4" w:rsidRPr="008C39D6" w:rsidRDefault="00114118" w:rsidP="001016D4">
            <w:pPr>
              <w:pStyle w:val="ListParagraph"/>
              <w:numPr>
                <w:ilvl w:val="0"/>
                <w:numId w:val="32"/>
              </w:numPr>
              <w:rPr>
                <w:rFonts w:eastAsiaTheme="minorEastAsia"/>
              </w:rPr>
            </w:pPr>
            <w:r>
              <w:t>G</w:t>
            </w:r>
            <w:r w:rsidR="006636F5" w:rsidRPr="001016D4">
              <w:t>eneral set-up, including the ownership and management of the company;</w:t>
            </w:r>
          </w:p>
          <w:p w14:paraId="1F16F8AC" w14:textId="5631A387" w:rsidR="005B62BF" w:rsidRPr="005B62BF" w:rsidRDefault="00114118" w:rsidP="005B62BF">
            <w:pPr>
              <w:pStyle w:val="ListParagraph"/>
              <w:numPr>
                <w:ilvl w:val="0"/>
                <w:numId w:val="32"/>
              </w:numPr>
            </w:pPr>
            <w:r>
              <w:rPr>
                <w:rFonts w:eastAsiaTheme="minorEastAsia"/>
                <w:color w:val="000000" w:themeColor="text1"/>
              </w:rPr>
              <w:t>A</w:t>
            </w:r>
            <w:r w:rsidR="006636F5" w:rsidRPr="009A1C17">
              <w:rPr>
                <w:rFonts w:eastAsiaTheme="minorEastAsia"/>
                <w:color w:val="000000" w:themeColor="text1"/>
              </w:rPr>
              <w:t xml:space="preserve">ssociations; </w:t>
            </w:r>
          </w:p>
          <w:p w14:paraId="50FFD6EC" w14:textId="59E31858" w:rsidR="00E17FC1" w:rsidRPr="0093670B" w:rsidRDefault="00114118" w:rsidP="00447010">
            <w:pPr>
              <w:pStyle w:val="ListParagraph"/>
              <w:numPr>
                <w:ilvl w:val="0"/>
                <w:numId w:val="32"/>
              </w:numPr>
            </w:pPr>
            <w:r>
              <w:rPr>
                <w:rFonts w:eastAsiaTheme="minorEastAsia"/>
                <w:color w:val="000000" w:themeColor="text1"/>
              </w:rPr>
              <w:t>A</w:t>
            </w:r>
            <w:r w:rsidR="00464976" w:rsidRPr="003B0060">
              <w:t xml:space="preserve">ccounting </w:t>
            </w:r>
            <w:r w:rsidR="00464976">
              <w:t>practices</w:t>
            </w:r>
            <w:r w:rsidR="00211558">
              <w:t xml:space="preserve"> and policies</w:t>
            </w:r>
            <w:r w:rsidR="004F1CB0">
              <w:t>.</w:t>
            </w:r>
          </w:p>
        </w:tc>
      </w:tr>
      <w:tr w:rsidR="00797973" w:rsidRPr="00CF1B9D" w14:paraId="40A78065" w14:textId="77777777" w:rsidTr="008F10F3">
        <w:tc>
          <w:tcPr>
            <w:tcW w:w="9020" w:type="dxa"/>
            <w:gridSpan w:val="3"/>
            <w:shd w:val="clear" w:color="auto" w:fill="F2F2F2" w:themeFill="background1" w:themeFillShade="F2"/>
          </w:tcPr>
          <w:p w14:paraId="3D09EBCA" w14:textId="767CDB70" w:rsidR="00797973" w:rsidRPr="00CF1B9D" w:rsidRDefault="00797973" w:rsidP="00926597">
            <w:pPr>
              <w:rPr>
                <w:i/>
                <w:iCs/>
                <w:sz w:val="20"/>
                <w:szCs w:val="20"/>
              </w:rPr>
            </w:pPr>
            <w:r>
              <w:rPr>
                <w:i/>
                <w:iCs/>
                <w:sz w:val="20"/>
                <w:szCs w:val="20"/>
              </w:rPr>
              <w:t>Please indicate the confidentiality status of the information summarised above:</w:t>
            </w:r>
          </w:p>
        </w:tc>
      </w:tr>
      <w:tr w:rsidR="00AA7F75" w:rsidRPr="002A74B1" w14:paraId="2AB0CDAE" w14:textId="77777777" w:rsidTr="00AA7F75">
        <w:tc>
          <w:tcPr>
            <w:tcW w:w="4250" w:type="dxa"/>
            <w:shd w:val="clear" w:color="auto" w:fill="auto"/>
          </w:tcPr>
          <w:p w14:paraId="478B36CC" w14:textId="16861E77" w:rsidR="00AA7F75" w:rsidRPr="002A74B1" w:rsidRDefault="00DE6334" w:rsidP="00797973">
            <w:pPr>
              <w:rPr>
                <w:sz w:val="20"/>
                <w:szCs w:val="20"/>
              </w:rPr>
            </w:pPr>
            <w:sdt>
              <w:sdtPr>
                <w:rPr>
                  <w:sz w:val="20"/>
                  <w:szCs w:val="20"/>
                </w:rPr>
                <w:id w:val="703219537"/>
                <w14:checkbox>
                  <w14:checked w14:val="1"/>
                  <w14:checkedState w14:val="2612" w14:font="MS Gothic"/>
                  <w14:uncheckedState w14:val="2610" w14:font="MS Gothic"/>
                </w14:checkbox>
              </w:sdtPr>
              <w:sdtEndPr/>
              <w:sdtContent>
                <w:r w:rsidR="00891964">
                  <w:rPr>
                    <w:rFonts w:ascii="MS Gothic" w:eastAsia="MS Gothic" w:hAnsi="MS Gothic" w:hint="eastAsia"/>
                    <w:sz w:val="20"/>
                    <w:szCs w:val="20"/>
                  </w:rPr>
                  <w:t>☒</w:t>
                </w:r>
              </w:sdtContent>
            </w:sdt>
            <w:r w:rsidR="00AA7F75" w:rsidRPr="002A74B1">
              <w:rPr>
                <w:sz w:val="20"/>
                <w:szCs w:val="20"/>
              </w:rPr>
              <w:t xml:space="preserve"> non-confidential</w:t>
            </w:r>
          </w:p>
        </w:tc>
        <w:tc>
          <w:tcPr>
            <w:tcW w:w="4770" w:type="dxa"/>
            <w:gridSpan w:val="2"/>
            <w:shd w:val="clear" w:color="auto" w:fill="auto"/>
          </w:tcPr>
          <w:p w14:paraId="42C2151D" w14:textId="2953F750" w:rsidR="00AA7F75" w:rsidRPr="002A74B1" w:rsidRDefault="00AA7F75" w:rsidP="00926597">
            <w:pPr>
              <w:rPr>
                <w:sz w:val="20"/>
                <w:szCs w:val="20"/>
              </w:rPr>
            </w:pPr>
            <w:r w:rsidRPr="002A74B1">
              <w:rPr>
                <w:sz w:val="20"/>
                <w:szCs w:val="20"/>
              </w:rPr>
              <w:t xml:space="preserve"> </w:t>
            </w:r>
            <w:r w:rsidR="008176C1">
              <w:rPr>
                <w:sz w:val="20"/>
                <w:szCs w:val="20"/>
              </w:rPr>
              <w:t xml:space="preserve"> </w:t>
            </w:r>
            <w:sdt>
              <w:sdtPr>
                <w:rPr>
                  <w:sz w:val="20"/>
                  <w:szCs w:val="20"/>
                </w:rPr>
                <w:id w:val="862017590"/>
                <w14:checkbox>
                  <w14:checked w14:val="0"/>
                  <w14:checkedState w14:val="2612" w14:font="MS Gothic"/>
                  <w14:uncheckedState w14:val="2610" w14:font="MS Gothic"/>
                </w14:checkbox>
              </w:sdtPr>
              <w:sdtEndPr/>
              <w:sdtContent>
                <w:r w:rsidR="00891964">
                  <w:rPr>
                    <w:rFonts w:ascii="MS Gothic" w:eastAsia="MS Gothic" w:hAnsi="MS Gothic" w:hint="eastAsia"/>
                    <w:sz w:val="20"/>
                    <w:szCs w:val="20"/>
                  </w:rPr>
                  <w:t>☐</w:t>
                </w:r>
              </w:sdtContent>
            </w:sdt>
            <w:r w:rsidR="008176C1" w:rsidRPr="002A74B1">
              <w:rPr>
                <w:sz w:val="20"/>
                <w:szCs w:val="20"/>
              </w:rPr>
              <w:t xml:space="preserve"> </w:t>
            </w:r>
            <w:r w:rsidRPr="002A74B1">
              <w:rPr>
                <w:sz w:val="20"/>
                <w:szCs w:val="20"/>
              </w:rPr>
              <w:t>confidential</w:t>
            </w:r>
          </w:p>
        </w:tc>
      </w:tr>
      <w:tr w:rsidR="00D55E29" w:rsidRPr="00CF1B9D" w14:paraId="5B3CEB18" w14:textId="77777777" w:rsidTr="00262DB3">
        <w:tc>
          <w:tcPr>
            <w:tcW w:w="9020" w:type="dxa"/>
            <w:gridSpan w:val="3"/>
            <w:shd w:val="clear" w:color="auto" w:fill="F2F2F2" w:themeFill="background1" w:themeFillShade="F2"/>
            <w:vAlign w:val="center"/>
          </w:tcPr>
          <w:p w14:paraId="5158EB04" w14:textId="136B74F9" w:rsidR="00D55E29" w:rsidRPr="00CF1B9D" w:rsidRDefault="002A74B1" w:rsidP="00D55E29">
            <w:pPr>
              <w:rPr>
                <w:i/>
                <w:iCs/>
                <w:sz w:val="20"/>
                <w:szCs w:val="20"/>
              </w:rPr>
            </w:pPr>
            <w:r>
              <w:rPr>
                <w:i/>
                <w:iCs/>
                <w:sz w:val="20"/>
                <w:szCs w:val="20"/>
              </w:rPr>
              <w:t>If applicable, p</w:t>
            </w:r>
            <w:r w:rsidR="003E1580" w:rsidRPr="00CF1B9D">
              <w:rPr>
                <w:i/>
                <w:iCs/>
                <w:sz w:val="20"/>
                <w:szCs w:val="20"/>
              </w:rPr>
              <w:t xml:space="preserve">lease specify what particular </w:t>
            </w:r>
            <w:r w:rsidR="00D43FB9">
              <w:rPr>
                <w:i/>
                <w:iCs/>
                <w:sz w:val="20"/>
                <w:szCs w:val="20"/>
              </w:rPr>
              <w:t>information</w:t>
            </w:r>
            <w:r w:rsidR="003E1580" w:rsidRPr="00CF1B9D">
              <w:rPr>
                <w:i/>
                <w:iCs/>
                <w:sz w:val="20"/>
                <w:szCs w:val="20"/>
              </w:rPr>
              <w:t xml:space="preserve"> you consider to be confidential</w:t>
            </w:r>
            <w:r w:rsidR="00E736CF">
              <w:rPr>
                <w:i/>
                <w:iCs/>
                <w:sz w:val="20"/>
                <w:szCs w:val="20"/>
              </w:rPr>
              <w:t>, provide reasons as to why we should treat it as such</w:t>
            </w:r>
            <w:r w:rsidR="00A57321">
              <w:rPr>
                <w:i/>
                <w:iCs/>
                <w:sz w:val="20"/>
                <w:szCs w:val="20"/>
              </w:rPr>
              <w:t>,</w:t>
            </w:r>
            <w:r w:rsidR="00D43FB9">
              <w:rPr>
                <w:i/>
                <w:iCs/>
                <w:sz w:val="20"/>
                <w:szCs w:val="20"/>
              </w:rPr>
              <w:t xml:space="preserve"> and create a non-confidential version of it</w:t>
            </w:r>
            <w:r w:rsidR="00BA59BC">
              <w:rPr>
                <w:i/>
                <w:iCs/>
                <w:sz w:val="20"/>
                <w:szCs w:val="20"/>
              </w:rPr>
              <w:t xml:space="preserve"> (see also </w:t>
            </w:r>
            <w:bookmarkStart w:id="6" w:name="_Hlk87875886"/>
            <w:r w:rsidR="00BA59BC" w:rsidRPr="00BA59BC">
              <w:rPr>
                <w:sz w:val="24"/>
              </w:rPr>
              <w:fldChar w:fldCharType="begin"/>
            </w:r>
            <w:r w:rsidR="00BA59BC">
              <w:instrText xml:space="preserve"> HYPERLINK "https://www.gov.uk/government/publications/the-uk-trade-remedies-investigations-process/an-introduction-to-our-investigations-process" \l "how-we-handle-confidential-information" </w:instrText>
            </w:r>
            <w:r w:rsidR="00BA59BC" w:rsidRPr="00BA59BC">
              <w:rPr>
                <w:sz w:val="24"/>
              </w:rPr>
              <w:fldChar w:fldCharType="separate"/>
            </w:r>
            <w:r w:rsidR="00BA59BC" w:rsidRPr="00BA59BC">
              <w:rPr>
                <w:rStyle w:val="Hyperlink"/>
                <w:i/>
                <w:iCs/>
                <w:sz w:val="20"/>
                <w:szCs w:val="20"/>
              </w:rPr>
              <w:t>public guidance</w:t>
            </w:r>
            <w:r w:rsidR="00BA59BC" w:rsidRPr="00BA59BC">
              <w:rPr>
                <w:rStyle w:val="Hyperlink"/>
                <w:i/>
                <w:iCs/>
                <w:sz w:val="20"/>
                <w:szCs w:val="20"/>
              </w:rPr>
              <w:fldChar w:fldCharType="end"/>
            </w:r>
            <w:bookmarkEnd w:id="6"/>
            <w:r w:rsidR="00BA59BC">
              <w:rPr>
                <w:i/>
                <w:iCs/>
                <w:sz w:val="20"/>
                <w:szCs w:val="20"/>
              </w:rPr>
              <w:t>)</w:t>
            </w:r>
            <w:r w:rsidR="003E1580" w:rsidRPr="00CF1B9D">
              <w:rPr>
                <w:i/>
                <w:iCs/>
                <w:sz w:val="20"/>
                <w:szCs w:val="20"/>
              </w:rPr>
              <w:t>:</w:t>
            </w:r>
          </w:p>
        </w:tc>
      </w:tr>
      <w:tr w:rsidR="00246FE1" w:rsidRPr="00C52B5E" w14:paraId="7951E259" w14:textId="77777777" w:rsidTr="00262DB3">
        <w:tc>
          <w:tcPr>
            <w:tcW w:w="9020" w:type="dxa"/>
            <w:gridSpan w:val="3"/>
            <w:vAlign w:val="center"/>
          </w:tcPr>
          <w:p w14:paraId="5DF41EE3" w14:textId="5165FB8F" w:rsidR="00246FE1" w:rsidRPr="0004567D" w:rsidRDefault="0004567D" w:rsidP="0004567D">
            <w:pPr>
              <w:spacing w:line="22" w:lineRule="atLeast"/>
            </w:pPr>
            <w:r w:rsidRPr="00297A53">
              <w:fldChar w:fldCharType="begin">
                <w:ffData>
                  <w:name w:val="Text1"/>
                  <w:enabled/>
                  <w:calcOnExit w:val="0"/>
                  <w:textInput/>
                </w:ffData>
              </w:fldChar>
            </w:r>
            <w:r w:rsidRPr="00297A53">
              <w:instrText xml:space="preserve"> FORMTEXT </w:instrText>
            </w:r>
            <w:r w:rsidRPr="00297A53">
              <w:fldChar w:fldCharType="separate"/>
            </w:r>
            <w:r w:rsidRPr="00297A53">
              <w:rPr>
                <w:noProof/>
              </w:rPr>
              <w:t> </w:t>
            </w:r>
            <w:r w:rsidRPr="00297A53">
              <w:rPr>
                <w:noProof/>
              </w:rPr>
              <w:t> </w:t>
            </w:r>
            <w:r w:rsidRPr="00297A53">
              <w:rPr>
                <w:noProof/>
              </w:rPr>
              <w:t> </w:t>
            </w:r>
            <w:r w:rsidRPr="00297A53">
              <w:rPr>
                <w:noProof/>
              </w:rPr>
              <w:t> </w:t>
            </w:r>
            <w:r w:rsidRPr="00297A53">
              <w:rPr>
                <w:noProof/>
              </w:rPr>
              <w:t> </w:t>
            </w:r>
            <w:r w:rsidRPr="00297A53">
              <w:fldChar w:fldCharType="end"/>
            </w:r>
          </w:p>
        </w:tc>
      </w:tr>
      <w:tr w:rsidR="00926597" w:rsidRPr="00C52B5E" w14:paraId="45A55AE7" w14:textId="77777777" w:rsidTr="00262DB3">
        <w:tc>
          <w:tcPr>
            <w:tcW w:w="9020" w:type="dxa"/>
            <w:gridSpan w:val="3"/>
            <w:shd w:val="clear" w:color="auto" w:fill="B4C6E7" w:themeFill="accent1" w:themeFillTint="66"/>
          </w:tcPr>
          <w:p w14:paraId="4B84EDD8" w14:textId="669E95BD" w:rsidR="00926597" w:rsidRPr="00C52B5E" w:rsidRDefault="00C52B5E" w:rsidP="00926597">
            <w:pPr>
              <w:rPr>
                <w:sz w:val="24"/>
                <w:szCs w:val="24"/>
              </w:rPr>
            </w:pPr>
            <w:r w:rsidRPr="00C52B5E">
              <w:rPr>
                <w:sz w:val="24"/>
                <w:szCs w:val="24"/>
              </w:rPr>
              <w:t xml:space="preserve">How the information </w:t>
            </w:r>
            <w:r>
              <w:rPr>
                <w:sz w:val="24"/>
                <w:szCs w:val="24"/>
              </w:rPr>
              <w:t xml:space="preserve">was </w:t>
            </w:r>
            <w:r w:rsidR="00295F28">
              <w:rPr>
                <w:sz w:val="24"/>
                <w:szCs w:val="24"/>
              </w:rPr>
              <w:t>checked</w:t>
            </w:r>
          </w:p>
        </w:tc>
      </w:tr>
      <w:tr w:rsidR="002A74B1" w:rsidRPr="00C52B5E" w14:paraId="6CA47A42" w14:textId="77777777" w:rsidTr="008F10F3">
        <w:tc>
          <w:tcPr>
            <w:tcW w:w="9020" w:type="dxa"/>
            <w:gridSpan w:val="3"/>
          </w:tcPr>
          <w:p w14:paraId="737780A7" w14:textId="101E410D" w:rsidR="005F4877" w:rsidRPr="008C39D6" w:rsidRDefault="00F52E87" w:rsidP="001D0065">
            <w:pPr>
              <w:jc w:val="both"/>
              <w:rPr>
                <w:rFonts w:eastAsia="Arial" w:cs="Arial"/>
                <w:b/>
                <w:szCs w:val="24"/>
              </w:rPr>
            </w:pPr>
            <w:r w:rsidRPr="008C39D6">
              <w:rPr>
                <w:rFonts w:eastAsia="Arial" w:cs="Arial"/>
                <w:b/>
                <w:szCs w:val="24"/>
              </w:rPr>
              <w:t>General set-up, ownership, locations</w:t>
            </w:r>
            <w:r w:rsidR="008B5ACB" w:rsidRPr="008C39D6">
              <w:rPr>
                <w:rFonts w:eastAsia="Arial" w:cs="Arial"/>
                <w:b/>
                <w:szCs w:val="24"/>
              </w:rPr>
              <w:t>,</w:t>
            </w:r>
            <w:r w:rsidRPr="008C39D6">
              <w:rPr>
                <w:rFonts w:eastAsia="Arial" w:cs="Arial"/>
                <w:b/>
                <w:szCs w:val="24"/>
              </w:rPr>
              <w:t xml:space="preserve"> and management</w:t>
            </w:r>
          </w:p>
          <w:p w14:paraId="2362DCE3" w14:textId="24F1B6E2" w:rsidR="009033FA" w:rsidRPr="009A1C17" w:rsidRDefault="009033FA" w:rsidP="009A1C17">
            <w:pPr>
              <w:jc w:val="both"/>
              <w:rPr>
                <w:rFonts w:eastAsia="Arial" w:cs="Arial"/>
                <w:szCs w:val="24"/>
              </w:rPr>
            </w:pPr>
            <w:r w:rsidRPr="009B71AD">
              <w:rPr>
                <w:rFonts w:eastAsia="Arial" w:cs="Arial"/>
                <w:szCs w:val="24"/>
              </w:rPr>
              <w:t xml:space="preserve">We cross-checked the information provided on </w:t>
            </w:r>
            <w:r w:rsidR="00D522F8" w:rsidRPr="009B71AD">
              <w:rPr>
                <w:rFonts w:eastAsia="Arial" w:cs="Arial"/>
                <w:szCs w:val="24"/>
              </w:rPr>
              <w:t>M-Sport</w:t>
            </w:r>
            <w:r w:rsidR="00494009">
              <w:rPr>
                <w:rFonts w:eastAsia="Arial" w:cs="Arial"/>
                <w:szCs w:val="24"/>
              </w:rPr>
              <w:t xml:space="preserve"> Wheels </w:t>
            </w:r>
            <w:proofErr w:type="spellStart"/>
            <w:r w:rsidR="00494009">
              <w:rPr>
                <w:rFonts w:eastAsia="Arial" w:cs="Arial"/>
                <w:szCs w:val="24"/>
              </w:rPr>
              <w:t>Ltd</w:t>
            </w:r>
            <w:r w:rsidR="00DC34B3" w:rsidRPr="009B71AD">
              <w:rPr>
                <w:rFonts w:eastAsia="Arial" w:cs="Arial"/>
                <w:szCs w:val="24"/>
              </w:rPr>
              <w:t>’s</w:t>
            </w:r>
            <w:proofErr w:type="spellEnd"/>
            <w:r w:rsidRPr="009B71AD">
              <w:rPr>
                <w:rFonts w:eastAsia="Arial" w:cs="Arial"/>
                <w:szCs w:val="24"/>
              </w:rPr>
              <w:t xml:space="preserve"> general set-up, ownership</w:t>
            </w:r>
            <w:r w:rsidR="006D7A72" w:rsidRPr="009B71AD">
              <w:rPr>
                <w:rFonts w:eastAsia="Arial" w:cs="Arial"/>
                <w:szCs w:val="24"/>
              </w:rPr>
              <w:t xml:space="preserve">, </w:t>
            </w:r>
            <w:r w:rsidR="007A62AF" w:rsidRPr="009B71AD">
              <w:rPr>
                <w:rFonts w:eastAsia="Arial" w:cs="Arial"/>
                <w:szCs w:val="24"/>
              </w:rPr>
              <w:t xml:space="preserve">year of establishment, </w:t>
            </w:r>
            <w:r w:rsidR="006D7A72" w:rsidRPr="009B71AD">
              <w:rPr>
                <w:rFonts w:eastAsia="Arial" w:cs="Arial"/>
                <w:szCs w:val="24"/>
              </w:rPr>
              <w:t>location,</w:t>
            </w:r>
            <w:r>
              <w:rPr>
                <w:rFonts w:eastAsia="Arial" w:cs="Arial"/>
                <w:szCs w:val="24"/>
              </w:rPr>
              <w:t xml:space="preserve"> </w:t>
            </w:r>
            <w:r w:rsidR="009F571F" w:rsidRPr="009B71AD">
              <w:rPr>
                <w:rFonts w:eastAsia="Arial" w:cs="Arial"/>
                <w:szCs w:val="24"/>
              </w:rPr>
              <w:t>memberships or accreditations</w:t>
            </w:r>
            <w:r w:rsidR="00C243A0">
              <w:rPr>
                <w:rFonts w:eastAsia="Arial" w:cs="Arial"/>
                <w:szCs w:val="24"/>
              </w:rPr>
              <w:t>,</w:t>
            </w:r>
            <w:r w:rsidR="002D0448">
              <w:rPr>
                <w:rFonts w:eastAsia="Arial" w:cs="Arial"/>
                <w:szCs w:val="24"/>
              </w:rPr>
              <w:t xml:space="preserve"> and number of employees</w:t>
            </w:r>
            <w:r w:rsidRPr="009B71AD">
              <w:rPr>
                <w:rFonts w:eastAsia="Arial" w:cs="Arial"/>
                <w:szCs w:val="24"/>
              </w:rPr>
              <w:t xml:space="preserve"> by examini</w:t>
            </w:r>
            <w:r w:rsidR="00CA2236" w:rsidRPr="009B71AD">
              <w:rPr>
                <w:rFonts w:eastAsia="Arial" w:cs="Arial"/>
                <w:szCs w:val="24"/>
              </w:rPr>
              <w:t xml:space="preserve">ng </w:t>
            </w:r>
            <w:r w:rsidR="00343D44" w:rsidRPr="009B71AD">
              <w:rPr>
                <w:rFonts w:eastAsia="Arial" w:cs="Arial"/>
                <w:szCs w:val="24"/>
              </w:rPr>
              <w:t xml:space="preserve">official documents </w:t>
            </w:r>
            <w:r w:rsidRPr="009B71AD">
              <w:rPr>
                <w:rFonts w:eastAsia="Arial" w:cs="Arial"/>
                <w:szCs w:val="24"/>
              </w:rPr>
              <w:t>on Companies Hous</w:t>
            </w:r>
            <w:r w:rsidR="00CA2236" w:rsidRPr="009B71AD">
              <w:rPr>
                <w:rFonts w:eastAsia="Arial" w:cs="Arial"/>
                <w:szCs w:val="24"/>
              </w:rPr>
              <w:t>e</w:t>
            </w:r>
            <w:r w:rsidRPr="009B71AD">
              <w:rPr>
                <w:rFonts w:eastAsia="Arial" w:cs="Arial"/>
                <w:szCs w:val="24"/>
              </w:rPr>
              <w:t xml:space="preserve">, including the Certificate of Incorporation and the company’s </w:t>
            </w:r>
            <w:r w:rsidR="006B1569" w:rsidRPr="009B71AD">
              <w:rPr>
                <w:rFonts w:eastAsia="Arial" w:cs="Arial"/>
                <w:szCs w:val="24"/>
              </w:rPr>
              <w:t>un</w:t>
            </w:r>
            <w:r w:rsidRPr="009B71AD">
              <w:rPr>
                <w:rFonts w:eastAsia="Arial" w:cs="Arial"/>
                <w:szCs w:val="24"/>
              </w:rPr>
              <w:t>audited financial reports.</w:t>
            </w:r>
            <w:r>
              <w:rPr>
                <w:rFonts w:eastAsia="Arial" w:cs="Arial"/>
                <w:szCs w:val="24"/>
              </w:rPr>
              <w:t xml:space="preserve"> </w:t>
            </w:r>
            <w:r w:rsidR="0021518E">
              <w:rPr>
                <w:rFonts w:eastAsia="Arial" w:cs="Arial"/>
                <w:szCs w:val="24"/>
              </w:rPr>
              <w:t xml:space="preserve">During our verification visit, we asked the company to confirm that it had no </w:t>
            </w:r>
            <w:r w:rsidR="007F5325">
              <w:rPr>
                <w:rFonts w:eastAsia="Arial" w:cs="Arial"/>
                <w:szCs w:val="24"/>
              </w:rPr>
              <w:t>membership</w:t>
            </w:r>
            <w:r w:rsidR="0021518E">
              <w:rPr>
                <w:rFonts w:eastAsia="Arial" w:cs="Arial"/>
                <w:szCs w:val="24"/>
              </w:rPr>
              <w:t xml:space="preserve"> or accreditations</w:t>
            </w:r>
            <w:r w:rsidR="007F5325">
              <w:rPr>
                <w:rFonts w:eastAsia="Arial" w:cs="Arial"/>
                <w:szCs w:val="24"/>
              </w:rPr>
              <w:t xml:space="preserve">, </w:t>
            </w:r>
            <w:r w:rsidR="0013366A" w:rsidRPr="0013366A">
              <w:rPr>
                <w:rFonts w:eastAsia="Arial" w:cs="Arial"/>
                <w:szCs w:val="24"/>
              </w:rPr>
              <w:t>and we counted the number of employees wh</w:t>
            </w:r>
            <w:r w:rsidR="00D6084D">
              <w:rPr>
                <w:rFonts w:eastAsia="Arial" w:cs="Arial"/>
                <w:szCs w:val="24"/>
              </w:rPr>
              <w:t>ich</w:t>
            </w:r>
            <w:r w:rsidR="0013366A" w:rsidRPr="0013366A">
              <w:rPr>
                <w:rFonts w:eastAsia="Arial" w:cs="Arial"/>
                <w:szCs w:val="24"/>
              </w:rPr>
              <w:t xml:space="preserve"> agreed with the number </w:t>
            </w:r>
            <w:r w:rsidR="005E62E4">
              <w:rPr>
                <w:rFonts w:eastAsia="Arial" w:cs="Arial"/>
                <w:szCs w:val="24"/>
              </w:rPr>
              <w:t>disclosed</w:t>
            </w:r>
            <w:r w:rsidR="0013366A" w:rsidRPr="0013366A">
              <w:rPr>
                <w:rFonts w:eastAsia="Arial" w:cs="Arial"/>
                <w:szCs w:val="24"/>
              </w:rPr>
              <w:t xml:space="preserve"> in its </w:t>
            </w:r>
            <w:r w:rsidR="0013366A">
              <w:rPr>
                <w:rFonts w:eastAsia="Arial" w:cs="Arial"/>
                <w:szCs w:val="24"/>
              </w:rPr>
              <w:t xml:space="preserve">financial statement. </w:t>
            </w:r>
            <w:r w:rsidRPr="009B71AD">
              <w:rPr>
                <w:rFonts w:eastAsia="Arial" w:cs="Arial"/>
                <w:szCs w:val="24"/>
              </w:rPr>
              <w:t>We found the information from those sources to be consistent with the information provided by the company in its questionnaire response.</w:t>
            </w:r>
          </w:p>
          <w:p w14:paraId="79BF3F31" w14:textId="77777777" w:rsidR="000E0DD9" w:rsidRPr="008C39D6" w:rsidRDefault="000E0DD9" w:rsidP="009A1C17">
            <w:pPr>
              <w:jc w:val="both"/>
              <w:rPr>
                <w:rFonts w:eastAsia="Arial" w:cs="Arial"/>
                <w:szCs w:val="24"/>
              </w:rPr>
            </w:pPr>
          </w:p>
          <w:p w14:paraId="2CD8C87E" w14:textId="77777777" w:rsidR="00B478D4" w:rsidRPr="008C39D6" w:rsidRDefault="00B478D4">
            <w:pPr>
              <w:jc w:val="both"/>
              <w:rPr>
                <w:rFonts w:eastAsia="Arial" w:cs="Arial"/>
                <w:szCs w:val="24"/>
              </w:rPr>
            </w:pPr>
            <w:r w:rsidRPr="008C39D6">
              <w:rPr>
                <w:rFonts w:eastAsia="Arial" w:cs="Arial"/>
                <w:b/>
                <w:szCs w:val="24"/>
              </w:rPr>
              <w:t>Associations</w:t>
            </w:r>
          </w:p>
          <w:p w14:paraId="12BCF12A" w14:textId="67017F95" w:rsidR="00975578" w:rsidRPr="009A1C17" w:rsidRDefault="009033FA" w:rsidP="009A1C17">
            <w:pPr>
              <w:jc w:val="both"/>
              <w:rPr>
                <w:rFonts w:eastAsia="Arial" w:cs="Arial"/>
                <w:szCs w:val="24"/>
              </w:rPr>
            </w:pPr>
            <w:r w:rsidRPr="009B71AD">
              <w:rPr>
                <w:rFonts w:eastAsia="Arial" w:cs="Arial"/>
                <w:szCs w:val="24"/>
              </w:rPr>
              <w:t xml:space="preserve">We reviewed the company’s associations by checking </w:t>
            </w:r>
            <w:r w:rsidR="00747D38" w:rsidRPr="009B71AD">
              <w:rPr>
                <w:rFonts w:eastAsia="Arial" w:cs="Arial"/>
                <w:szCs w:val="24"/>
              </w:rPr>
              <w:t xml:space="preserve">unaudited </w:t>
            </w:r>
            <w:r w:rsidRPr="009B71AD">
              <w:rPr>
                <w:rFonts w:eastAsia="Arial" w:cs="Arial"/>
                <w:szCs w:val="24"/>
              </w:rPr>
              <w:t xml:space="preserve">financial reports published on Companies House, which </w:t>
            </w:r>
            <w:r w:rsidR="00C56D0A">
              <w:rPr>
                <w:rFonts w:eastAsia="Arial" w:cs="Arial"/>
                <w:szCs w:val="24"/>
              </w:rPr>
              <w:t>were also examined</w:t>
            </w:r>
            <w:r>
              <w:rPr>
                <w:rFonts w:eastAsia="Arial" w:cs="Arial"/>
                <w:szCs w:val="24"/>
              </w:rPr>
              <w:t xml:space="preserve"> to</w:t>
            </w:r>
            <w:r w:rsidRPr="009B71AD">
              <w:rPr>
                <w:rFonts w:eastAsia="Arial" w:cs="Arial"/>
                <w:szCs w:val="24"/>
              </w:rPr>
              <w:t xml:space="preserve"> check whether </w:t>
            </w:r>
            <w:r w:rsidR="00617A7D" w:rsidRPr="009B71AD">
              <w:rPr>
                <w:rFonts w:eastAsia="Arial" w:cs="Arial"/>
                <w:szCs w:val="24"/>
              </w:rPr>
              <w:t xml:space="preserve">the </w:t>
            </w:r>
            <w:r w:rsidR="00CF7C88">
              <w:rPr>
                <w:rFonts w:eastAsia="Arial" w:cs="Arial"/>
                <w:szCs w:val="24"/>
              </w:rPr>
              <w:t>D</w:t>
            </w:r>
            <w:r w:rsidR="00617A7D" w:rsidRPr="009B71AD">
              <w:rPr>
                <w:rFonts w:eastAsia="Arial" w:cs="Arial"/>
                <w:szCs w:val="24"/>
              </w:rPr>
              <w:t>irector</w:t>
            </w:r>
            <w:r w:rsidRPr="009B71AD">
              <w:rPr>
                <w:rFonts w:eastAsia="Arial" w:cs="Arial"/>
                <w:szCs w:val="24"/>
              </w:rPr>
              <w:t xml:space="preserve"> of </w:t>
            </w:r>
            <w:r w:rsidR="00D522F8" w:rsidRPr="009B71AD">
              <w:rPr>
                <w:rFonts w:eastAsia="Arial" w:cs="Arial"/>
                <w:szCs w:val="24"/>
              </w:rPr>
              <w:t>M-Sport</w:t>
            </w:r>
            <w:r w:rsidR="00494009">
              <w:rPr>
                <w:rFonts w:eastAsia="Arial" w:cs="Arial"/>
                <w:szCs w:val="24"/>
              </w:rPr>
              <w:t xml:space="preserve"> Wheels Ltd</w:t>
            </w:r>
            <w:r w:rsidRPr="009B71AD">
              <w:rPr>
                <w:rFonts w:eastAsia="Arial" w:cs="Arial"/>
                <w:szCs w:val="24"/>
              </w:rPr>
              <w:t xml:space="preserve"> w</w:t>
            </w:r>
            <w:r w:rsidR="00617A7D" w:rsidRPr="009B71AD">
              <w:rPr>
                <w:rFonts w:eastAsia="Arial" w:cs="Arial"/>
                <w:szCs w:val="24"/>
              </w:rPr>
              <w:t>as</w:t>
            </w:r>
            <w:r w:rsidRPr="009B71AD">
              <w:rPr>
                <w:rFonts w:eastAsia="Arial" w:cs="Arial"/>
                <w:szCs w:val="24"/>
              </w:rPr>
              <w:t xml:space="preserve"> associated with other companies related to the same industry. </w:t>
            </w:r>
            <w:r w:rsidR="00291355">
              <w:rPr>
                <w:rFonts w:eastAsia="Arial" w:cs="Arial"/>
                <w:szCs w:val="24"/>
              </w:rPr>
              <w:t xml:space="preserve">The </w:t>
            </w:r>
            <w:r w:rsidR="000A7C41">
              <w:rPr>
                <w:rFonts w:eastAsia="Arial" w:cs="Arial"/>
                <w:szCs w:val="24"/>
              </w:rPr>
              <w:t xml:space="preserve">findings were compared </w:t>
            </w:r>
            <w:r w:rsidR="00A56A81">
              <w:rPr>
                <w:rFonts w:eastAsia="Arial" w:cs="Arial"/>
                <w:szCs w:val="24"/>
              </w:rPr>
              <w:t>to</w:t>
            </w:r>
            <w:r w:rsidR="00E92202">
              <w:rPr>
                <w:rFonts w:eastAsia="Arial" w:cs="Arial"/>
                <w:szCs w:val="24"/>
              </w:rPr>
              <w:t xml:space="preserve"> the </w:t>
            </w:r>
            <w:r w:rsidR="00B30580">
              <w:rPr>
                <w:rFonts w:eastAsia="Arial" w:cs="Arial"/>
                <w:szCs w:val="24"/>
              </w:rPr>
              <w:t xml:space="preserve">explanations </w:t>
            </w:r>
            <w:r w:rsidR="00EC0F4E">
              <w:rPr>
                <w:rFonts w:eastAsia="Arial" w:cs="Arial"/>
                <w:szCs w:val="24"/>
              </w:rPr>
              <w:t xml:space="preserve">provided by the </w:t>
            </w:r>
            <w:r w:rsidR="00CF7C88">
              <w:rPr>
                <w:rFonts w:eastAsia="Arial" w:cs="Arial"/>
                <w:szCs w:val="24"/>
              </w:rPr>
              <w:t>D</w:t>
            </w:r>
            <w:r w:rsidR="00EC0F4E">
              <w:rPr>
                <w:rFonts w:eastAsia="Arial" w:cs="Arial"/>
                <w:szCs w:val="24"/>
              </w:rPr>
              <w:t>irector during the onsite verification</w:t>
            </w:r>
            <w:r w:rsidR="00566B44">
              <w:rPr>
                <w:rFonts w:eastAsia="Arial" w:cs="Arial"/>
                <w:szCs w:val="24"/>
              </w:rPr>
              <w:t xml:space="preserve"> as well as the importer questionnaire responses.</w:t>
            </w:r>
            <w:r w:rsidR="00F445B2" w:rsidRPr="009B71AD">
              <w:rPr>
                <w:rFonts w:eastAsia="Arial" w:cs="Arial"/>
                <w:szCs w:val="24"/>
              </w:rPr>
              <w:t xml:space="preserve"> </w:t>
            </w:r>
            <w:r w:rsidR="00BE6F8F" w:rsidRPr="009B71AD">
              <w:rPr>
                <w:rFonts w:eastAsia="Arial" w:cs="Arial"/>
                <w:szCs w:val="24"/>
              </w:rPr>
              <w:t>We found the information we retrieved from those sources to be consistent with the information provided by the company in its questionnaire response.</w:t>
            </w:r>
          </w:p>
          <w:p w14:paraId="315BC0B3" w14:textId="13060431" w:rsidR="008C7802" w:rsidRPr="008C39D6" w:rsidRDefault="008C7802" w:rsidP="009A1C17">
            <w:pPr>
              <w:jc w:val="both"/>
              <w:rPr>
                <w:rFonts w:eastAsia="Arial" w:cs="Arial"/>
                <w:szCs w:val="24"/>
              </w:rPr>
            </w:pPr>
          </w:p>
          <w:p w14:paraId="2F97A7BC" w14:textId="5406D04D" w:rsidR="0067103C" w:rsidRPr="008C39D6" w:rsidRDefault="0067103C">
            <w:pPr>
              <w:jc w:val="both"/>
              <w:rPr>
                <w:rFonts w:eastAsia="Arial" w:cs="Arial"/>
                <w:b/>
                <w:szCs w:val="24"/>
              </w:rPr>
            </w:pPr>
            <w:r w:rsidRPr="008C39D6">
              <w:rPr>
                <w:rFonts w:eastAsia="Arial" w:cs="Arial"/>
                <w:b/>
                <w:szCs w:val="24"/>
              </w:rPr>
              <w:t xml:space="preserve">Accounting </w:t>
            </w:r>
            <w:r w:rsidR="005D3430" w:rsidRPr="008C39D6">
              <w:rPr>
                <w:rFonts w:eastAsia="Arial" w:cs="Arial"/>
                <w:b/>
                <w:szCs w:val="24"/>
              </w:rPr>
              <w:t>Practices</w:t>
            </w:r>
            <w:r w:rsidR="00211558">
              <w:rPr>
                <w:rFonts w:eastAsia="Arial" w:cs="Arial"/>
                <w:b/>
                <w:szCs w:val="24"/>
              </w:rPr>
              <w:t xml:space="preserve"> and Policies</w:t>
            </w:r>
          </w:p>
          <w:p w14:paraId="77C92806" w14:textId="21F5524E" w:rsidR="000C27D6" w:rsidRDefault="00101858">
            <w:pPr>
              <w:jc w:val="both"/>
              <w:rPr>
                <w:rFonts w:eastAsia="Arial" w:cs="Arial"/>
                <w:szCs w:val="24"/>
              </w:rPr>
            </w:pPr>
            <w:r>
              <w:rPr>
                <w:rFonts w:eastAsia="Arial" w:cs="Arial"/>
                <w:szCs w:val="24"/>
              </w:rPr>
              <w:t xml:space="preserve">The financial statements </w:t>
            </w:r>
            <w:r w:rsidR="00533D92">
              <w:rPr>
                <w:rFonts w:eastAsia="Arial" w:cs="Arial"/>
                <w:szCs w:val="24"/>
              </w:rPr>
              <w:t>for</w:t>
            </w:r>
            <w:r>
              <w:rPr>
                <w:rFonts w:eastAsia="Arial" w:cs="Arial"/>
                <w:szCs w:val="24"/>
              </w:rPr>
              <w:t xml:space="preserve"> M-Sport</w:t>
            </w:r>
            <w:r w:rsidR="00494009">
              <w:rPr>
                <w:rFonts w:eastAsia="Arial" w:cs="Arial"/>
                <w:szCs w:val="24"/>
              </w:rPr>
              <w:t xml:space="preserve"> Wheels Ltd</w:t>
            </w:r>
            <w:r>
              <w:rPr>
                <w:rFonts w:eastAsia="Arial" w:cs="Arial"/>
                <w:szCs w:val="24"/>
              </w:rPr>
              <w:t xml:space="preserve"> are</w:t>
            </w:r>
            <w:r w:rsidR="00533D92">
              <w:rPr>
                <w:rFonts w:eastAsia="Arial" w:cs="Arial"/>
                <w:szCs w:val="24"/>
              </w:rPr>
              <w:t xml:space="preserve"> prepared</w:t>
            </w:r>
            <w:r w:rsidR="00867D16">
              <w:rPr>
                <w:rFonts w:eastAsia="Arial" w:cs="Arial"/>
                <w:szCs w:val="24"/>
              </w:rPr>
              <w:t xml:space="preserve"> in accordance with the provisions applicable to companies subject to the small </w:t>
            </w:r>
            <w:proofErr w:type="gramStart"/>
            <w:r w:rsidR="00867D16">
              <w:rPr>
                <w:rFonts w:eastAsia="Arial" w:cs="Arial"/>
                <w:szCs w:val="24"/>
              </w:rPr>
              <w:t>companies</w:t>
            </w:r>
            <w:proofErr w:type="gramEnd"/>
            <w:r w:rsidR="00867D16">
              <w:rPr>
                <w:rFonts w:eastAsia="Arial" w:cs="Arial"/>
                <w:szCs w:val="24"/>
              </w:rPr>
              <w:t xml:space="preserve"> regime and in accordance with Section 1A</w:t>
            </w:r>
            <w:r w:rsidR="00FE2395">
              <w:rPr>
                <w:rFonts w:eastAsia="Arial" w:cs="Arial"/>
                <w:szCs w:val="24"/>
              </w:rPr>
              <w:t xml:space="preserve"> of FRS 102 ‘The financial reporting standard applicable in the UK and the Republic of Ireland</w:t>
            </w:r>
            <w:r w:rsidR="0000024A">
              <w:rPr>
                <w:rFonts w:eastAsia="Arial" w:cs="Arial"/>
                <w:szCs w:val="24"/>
              </w:rPr>
              <w:t>’.</w:t>
            </w:r>
            <w:r>
              <w:rPr>
                <w:rFonts w:eastAsia="Arial" w:cs="Arial"/>
                <w:szCs w:val="24"/>
              </w:rPr>
              <w:t xml:space="preserve"> </w:t>
            </w:r>
            <w:r w:rsidR="003530E9">
              <w:rPr>
                <w:rFonts w:eastAsia="Arial" w:cs="Arial"/>
                <w:szCs w:val="24"/>
              </w:rPr>
              <w:t>M-Sport</w:t>
            </w:r>
            <w:r w:rsidR="00494009">
              <w:rPr>
                <w:rFonts w:eastAsia="Arial" w:cs="Arial"/>
                <w:szCs w:val="24"/>
              </w:rPr>
              <w:t xml:space="preserve"> Wheels Ltd</w:t>
            </w:r>
            <w:r w:rsidR="003530E9">
              <w:rPr>
                <w:rFonts w:eastAsia="Arial" w:cs="Arial"/>
                <w:szCs w:val="24"/>
              </w:rPr>
              <w:t xml:space="preserve"> is</w:t>
            </w:r>
            <w:r w:rsidR="0000024A">
              <w:rPr>
                <w:rFonts w:eastAsia="Arial" w:cs="Arial"/>
                <w:szCs w:val="24"/>
              </w:rPr>
              <w:t xml:space="preserve"> </w:t>
            </w:r>
            <w:r w:rsidR="00003E14">
              <w:rPr>
                <w:rFonts w:eastAsia="Arial" w:cs="Arial"/>
                <w:szCs w:val="24"/>
              </w:rPr>
              <w:t>exempt from an audit</w:t>
            </w:r>
            <w:r w:rsidR="00185B08">
              <w:rPr>
                <w:rFonts w:eastAsia="Arial" w:cs="Arial"/>
                <w:szCs w:val="24"/>
              </w:rPr>
              <w:t xml:space="preserve"> </w:t>
            </w:r>
            <w:r w:rsidR="00185B08" w:rsidRPr="00185B08">
              <w:rPr>
                <w:rFonts w:eastAsia="Arial" w:cs="Arial"/>
                <w:szCs w:val="24"/>
              </w:rPr>
              <w:t>under section 477 of the Companies Act 2006 relating to small companies.</w:t>
            </w:r>
            <w:r w:rsidR="00533D92">
              <w:rPr>
                <w:rFonts w:eastAsia="Arial" w:cs="Arial"/>
                <w:szCs w:val="24"/>
              </w:rPr>
              <w:t xml:space="preserve"> </w:t>
            </w:r>
            <w:r w:rsidR="003530E9">
              <w:rPr>
                <w:rFonts w:eastAsia="Arial" w:cs="Arial"/>
                <w:szCs w:val="24"/>
              </w:rPr>
              <w:t xml:space="preserve">As such the </w:t>
            </w:r>
            <w:r w:rsidR="00073639" w:rsidRPr="00073639">
              <w:rPr>
                <w:rFonts w:eastAsia="Arial" w:cs="Arial"/>
                <w:szCs w:val="24"/>
              </w:rPr>
              <w:t>directo</w:t>
            </w:r>
            <w:r w:rsidR="00A51CD2">
              <w:rPr>
                <w:rFonts w:eastAsia="Arial" w:cs="Arial"/>
                <w:szCs w:val="24"/>
              </w:rPr>
              <w:t>r</w:t>
            </w:r>
            <w:r w:rsidR="00AF512B">
              <w:rPr>
                <w:rFonts w:eastAsia="Arial" w:cs="Arial"/>
                <w:szCs w:val="24"/>
              </w:rPr>
              <w:t>s</w:t>
            </w:r>
            <w:r w:rsidR="00073639" w:rsidRPr="00073639">
              <w:rPr>
                <w:rFonts w:eastAsia="Arial" w:cs="Arial"/>
                <w:szCs w:val="24"/>
              </w:rPr>
              <w:t xml:space="preserve"> acknowledge their responsibilities for complying with the requirements of the Act with respect to accounting records and the preparation of accounts.</w:t>
            </w:r>
            <w:r w:rsidR="00A51CD2">
              <w:rPr>
                <w:rFonts w:eastAsia="Arial" w:cs="Arial"/>
                <w:szCs w:val="24"/>
              </w:rPr>
              <w:t xml:space="preserve"> </w:t>
            </w:r>
            <w:r w:rsidR="00396735" w:rsidRPr="008C39D6">
              <w:rPr>
                <w:rFonts w:eastAsia="Arial" w:cs="Arial"/>
                <w:szCs w:val="24"/>
              </w:rPr>
              <w:t xml:space="preserve">Detailed accounting policies for the company </w:t>
            </w:r>
            <w:r w:rsidR="004F53F3">
              <w:rPr>
                <w:rFonts w:eastAsia="Arial" w:cs="Arial"/>
                <w:szCs w:val="24"/>
              </w:rPr>
              <w:t>are</w:t>
            </w:r>
            <w:r w:rsidR="00396735" w:rsidRPr="008C39D6">
              <w:rPr>
                <w:rFonts w:eastAsia="Arial" w:cs="Arial"/>
                <w:szCs w:val="24"/>
              </w:rPr>
              <w:t xml:space="preserve"> included in note </w:t>
            </w:r>
            <w:r w:rsidR="004F53F3">
              <w:rPr>
                <w:rFonts w:eastAsia="Arial" w:cs="Arial"/>
                <w:szCs w:val="24"/>
              </w:rPr>
              <w:t>four</w:t>
            </w:r>
            <w:r w:rsidR="00396735" w:rsidRPr="008C39D6">
              <w:rPr>
                <w:rFonts w:eastAsia="Arial" w:cs="Arial"/>
                <w:szCs w:val="24"/>
              </w:rPr>
              <w:t xml:space="preserve"> of the unaudited financial statements.</w:t>
            </w:r>
            <w:r w:rsidR="00827E3C">
              <w:rPr>
                <w:rFonts w:eastAsia="Arial" w:cs="Arial"/>
                <w:szCs w:val="24"/>
              </w:rPr>
              <w:t xml:space="preserve"> </w:t>
            </w:r>
            <w:r w:rsidR="00827E3C" w:rsidRPr="008C39D6">
              <w:rPr>
                <w:rFonts w:eastAsia="Arial" w:cs="Arial"/>
                <w:szCs w:val="24"/>
              </w:rPr>
              <w:t>As a result, we were able to verify M-Sport</w:t>
            </w:r>
            <w:r w:rsidR="00494009">
              <w:rPr>
                <w:rFonts w:eastAsia="Arial" w:cs="Arial"/>
                <w:szCs w:val="24"/>
              </w:rPr>
              <w:t xml:space="preserve"> Wheels</w:t>
            </w:r>
            <w:r w:rsidR="00DD778B">
              <w:rPr>
                <w:rFonts w:eastAsia="Arial" w:cs="Arial"/>
                <w:szCs w:val="24"/>
              </w:rPr>
              <w:t xml:space="preserve"> </w:t>
            </w:r>
            <w:proofErr w:type="spellStart"/>
            <w:r w:rsidR="00DD778B">
              <w:rPr>
                <w:rFonts w:eastAsia="Arial" w:cs="Arial"/>
                <w:szCs w:val="24"/>
              </w:rPr>
              <w:t>Ltd</w:t>
            </w:r>
            <w:r w:rsidR="00E0702C">
              <w:rPr>
                <w:rFonts w:eastAsia="Arial" w:cs="Arial"/>
                <w:szCs w:val="24"/>
              </w:rPr>
              <w:t>’</w:t>
            </w:r>
            <w:r w:rsidR="00827E3C" w:rsidRPr="008C39D6">
              <w:rPr>
                <w:rFonts w:eastAsia="Arial" w:cs="Arial"/>
                <w:szCs w:val="24"/>
              </w:rPr>
              <w:t>s</w:t>
            </w:r>
            <w:proofErr w:type="spellEnd"/>
            <w:r w:rsidR="00827E3C" w:rsidRPr="008C39D6">
              <w:rPr>
                <w:rFonts w:eastAsia="Arial" w:cs="Arial"/>
                <w:szCs w:val="24"/>
              </w:rPr>
              <w:t xml:space="preserve"> basis for accounts preparation, the financial year convention, the method for valuing stock, the method for depreciating assets, and the method for revenue recognition. </w:t>
            </w:r>
            <w:r w:rsidR="000C27D6" w:rsidRPr="000C27D6">
              <w:rPr>
                <w:rFonts w:eastAsia="Arial" w:cs="Arial"/>
                <w:szCs w:val="24"/>
              </w:rPr>
              <w:t>There were no discrepancies between those results and M-Sport</w:t>
            </w:r>
            <w:r w:rsidR="00DD778B">
              <w:rPr>
                <w:rFonts w:eastAsia="Arial" w:cs="Arial"/>
                <w:szCs w:val="24"/>
              </w:rPr>
              <w:t xml:space="preserve"> Wheels </w:t>
            </w:r>
            <w:proofErr w:type="spellStart"/>
            <w:r w:rsidR="00DD778B">
              <w:rPr>
                <w:rFonts w:eastAsia="Arial" w:cs="Arial"/>
                <w:szCs w:val="24"/>
              </w:rPr>
              <w:t>Ltd</w:t>
            </w:r>
            <w:r w:rsidR="000C27D6" w:rsidRPr="000C27D6">
              <w:rPr>
                <w:rFonts w:eastAsia="Arial" w:cs="Arial"/>
                <w:szCs w:val="24"/>
              </w:rPr>
              <w:t>'s</w:t>
            </w:r>
            <w:proofErr w:type="spellEnd"/>
            <w:r w:rsidR="000C27D6" w:rsidRPr="000C27D6">
              <w:rPr>
                <w:rFonts w:eastAsia="Arial" w:cs="Arial"/>
                <w:szCs w:val="24"/>
              </w:rPr>
              <w:t xml:space="preserve"> </w:t>
            </w:r>
            <w:r w:rsidR="00E0702C">
              <w:rPr>
                <w:rFonts w:eastAsia="Arial" w:cs="Arial"/>
                <w:szCs w:val="24"/>
              </w:rPr>
              <w:t xml:space="preserve">response </w:t>
            </w:r>
            <w:r w:rsidR="000C27D6" w:rsidRPr="000C27D6">
              <w:rPr>
                <w:rFonts w:eastAsia="Arial" w:cs="Arial"/>
                <w:szCs w:val="24"/>
              </w:rPr>
              <w:t>to the importer questionnaire.</w:t>
            </w:r>
          </w:p>
          <w:p w14:paraId="1B6EEBF0" w14:textId="77777777" w:rsidR="003064C5" w:rsidRPr="008C39D6" w:rsidRDefault="003064C5" w:rsidP="009A1C17">
            <w:pPr>
              <w:jc w:val="both"/>
              <w:rPr>
                <w:rFonts w:eastAsia="Arial" w:cs="Arial"/>
                <w:szCs w:val="24"/>
              </w:rPr>
            </w:pPr>
          </w:p>
          <w:p w14:paraId="23B60568" w14:textId="0B49C015" w:rsidR="005B62BF" w:rsidRPr="005B62BF" w:rsidRDefault="005B62BF" w:rsidP="009A1C17">
            <w:pPr>
              <w:spacing w:line="22" w:lineRule="atLeast"/>
              <w:jc w:val="both"/>
              <w:rPr>
                <w:rFonts w:eastAsia="Arial" w:cs="Arial"/>
                <w:b/>
                <w:bCs/>
                <w:szCs w:val="24"/>
              </w:rPr>
            </w:pPr>
            <w:r w:rsidRPr="005B62BF">
              <w:rPr>
                <w:rFonts w:eastAsia="Arial" w:cs="Arial"/>
                <w:b/>
                <w:bCs/>
                <w:szCs w:val="24"/>
              </w:rPr>
              <w:lastRenderedPageBreak/>
              <w:t>Accounting system walkthrough</w:t>
            </w:r>
          </w:p>
          <w:p w14:paraId="4D9F203C" w14:textId="67B11BE1" w:rsidR="008E16D8" w:rsidRPr="008C39D6" w:rsidRDefault="003B70DE" w:rsidP="009A1C17">
            <w:pPr>
              <w:spacing w:line="22" w:lineRule="atLeast"/>
              <w:jc w:val="both"/>
              <w:rPr>
                <w:rFonts w:eastAsia="Arial" w:cs="Arial"/>
                <w:szCs w:val="24"/>
              </w:rPr>
            </w:pPr>
            <w:r>
              <w:rPr>
                <w:rFonts w:eastAsia="Arial" w:cs="Arial"/>
                <w:szCs w:val="24"/>
              </w:rPr>
              <w:t>During the verification visit,</w:t>
            </w:r>
            <w:r w:rsidR="003064C5" w:rsidRPr="009B71AD">
              <w:rPr>
                <w:rFonts w:eastAsia="Arial" w:cs="Arial"/>
                <w:szCs w:val="24"/>
              </w:rPr>
              <w:t xml:space="preserve"> </w:t>
            </w:r>
            <w:r w:rsidR="0028506A">
              <w:rPr>
                <w:rFonts w:eastAsia="Arial" w:cs="Arial"/>
                <w:szCs w:val="24"/>
              </w:rPr>
              <w:t xml:space="preserve">we </w:t>
            </w:r>
            <w:r w:rsidR="00051918">
              <w:rPr>
                <w:rFonts w:eastAsia="Arial" w:cs="Arial"/>
                <w:szCs w:val="24"/>
              </w:rPr>
              <w:t>conducted</w:t>
            </w:r>
            <w:r w:rsidR="00C65865">
              <w:rPr>
                <w:rFonts w:eastAsia="Arial" w:cs="Arial"/>
                <w:szCs w:val="24"/>
              </w:rPr>
              <w:t xml:space="preserve"> a walkthrough</w:t>
            </w:r>
            <w:r w:rsidR="003064C5" w:rsidRPr="009B71AD">
              <w:rPr>
                <w:rFonts w:eastAsia="Arial" w:cs="Arial"/>
                <w:szCs w:val="24"/>
              </w:rPr>
              <w:t xml:space="preserve"> </w:t>
            </w:r>
            <w:r w:rsidR="00C65865">
              <w:rPr>
                <w:rFonts w:eastAsia="Arial" w:cs="Arial"/>
                <w:szCs w:val="24"/>
              </w:rPr>
              <w:t xml:space="preserve">of the accounting </w:t>
            </w:r>
            <w:r w:rsidR="00C65865" w:rsidRPr="00D13318">
              <w:rPr>
                <w:rFonts w:eastAsia="Arial" w:cs="Arial"/>
                <w:szCs w:val="24"/>
              </w:rPr>
              <w:t>system</w:t>
            </w:r>
            <w:r w:rsidR="00AE18C8" w:rsidRPr="00D13318">
              <w:rPr>
                <w:rFonts w:eastAsia="Arial" w:cs="Arial"/>
                <w:szCs w:val="24"/>
              </w:rPr>
              <w:t xml:space="preserve"> </w:t>
            </w:r>
            <w:r w:rsidR="00AE18C8">
              <w:rPr>
                <w:rFonts w:eastAsia="Arial" w:cs="Arial"/>
                <w:szCs w:val="24"/>
              </w:rPr>
              <w:t>(Asset 2000</w:t>
            </w:r>
            <w:r w:rsidR="00AE18C8" w:rsidRPr="00D13318">
              <w:rPr>
                <w:rFonts w:eastAsia="Arial" w:cs="Arial"/>
                <w:szCs w:val="24"/>
              </w:rPr>
              <w:t>)</w:t>
            </w:r>
            <w:r w:rsidR="00050B8E" w:rsidRPr="00D13318">
              <w:rPr>
                <w:rFonts w:eastAsia="Arial" w:cs="Arial"/>
                <w:szCs w:val="24"/>
              </w:rPr>
              <w:t xml:space="preserve"> </w:t>
            </w:r>
            <w:r w:rsidR="00433402" w:rsidRPr="00D13318">
              <w:rPr>
                <w:rFonts w:eastAsia="Arial" w:cs="Arial"/>
                <w:szCs w:val="24"/>
              </w:rPr>
              <w:t>on</w:t>
            </w:r>
            <w:r w:rsidR="00D670D5" w:rsidRPr="00D13318">
              <w:rPr>
                <w:rFonts w:eastAsia="Arial" w:cs="Arial"/>
                <w:szCs w:val="24"/>
              </w:rPr>
              <w:t xml:space="preserve"> how </w:t>
            </w:r>
            <w:r w:rsidR="00841163">
              <w:rPr>
                <w:rFonts w:eastAsia="Arial" w:cs="Arial"/>
                <w:szCs w:val="24"/>
              </w:rPr>
              <w:t xml:space="preserve">import and sales </w:t>
            </w:r>
            <w:r w:rsidR="00630E4C">
              <w:rPr>
                <w:rFonts w:eastAsia="Arial" w:cs="Arial"/>
                <w:szCs w:val="24"/>
              </w:rPr>
              <w:t xml:space="preserve">orders were tracked </w:t>
            </w:r>
            <w:r w:rsidR="006609A2" w:rsidRPr="00D13318">
              <w:rPr>
                <w:rFonts w:eastAsia="Arial" w:cs="Arial"/>
                <w:szCs w:val="24"/>
              </w:rPr>
              <w:t>from order</w:t>
            </w:r>
            <w:r w:rsidR="00841163" w:rsidRPr="00D13318">
              <w:rPr>
                <w:rFonts w:eastAsia="Arial" w:cs="Arial"/>
                <w:szCs w:val="24"/>
              </w:rPr>
              <w:t xml:space="preserve"> </w:t>
            </w:r>
            <w:r w:rsidR="00841163">
              <w:rPr>
                <w:rFonts w:eastAsia="Arial" w:cs="Arial"/>
                <w:szCs w:val="24"/>
              </w:rPr>
              <w:t>to dispatch</w:t>
            </w:r>
            <w:r w:rsidR="00075202">
              <w:rPr>
                <w:rFonts w:eastAsia="Arial" w:cs="Arial"/>
                <w:szCs w:val="24"/>
              </w:rPr>
              <w:t xml:space="preserve">, </w:t>
            </w:r>
            <w:proofErr w:type="gramStart"/>
            <w:r w:rsidR="00666A2E" w:rsidRPr="00666A2E">
              <w:rPr>
                <w:rFonts w:eastAsia="Arial" w:cs="Arial"/>
                <w:szCs w:val="24"/>
              </w:rPr>
              <w:t>This</w:t>
            </w:r>
            <w:proofErr w:type="gramEnd"/>
            <w:r w:rsidR="00666A2E" w:rsidRPr="00666A2E">
              <w:rPr>
                <w:rFonts w:eastAsia="Arial" w:cs="Arial"/>
                <w:szCs w:val="24"/>
              </w:rPr>
              <w:t xml:space="preserve"> contributed to our understanding of the accounting process and helped us determine whether we could rely on the accounting system for the information provided for sales and import purchases. We were also able to determine whether the procedures were automated or manual and whether segregation of duties was in place for authorising transactions.</w:t>
            </w:r>
            <w:r w:rsidR="00022C4E">
              <w:rPr>
                <w:rFonts w:eastAsia="Arial" w:cs="Arial"/>
                <w:szCs w:val="24"/>
              </w:rPr>
              <w:t xml:space="preserve"> </w:t>
            </w:r>
            <w:r w:rsidR="00EE4491">
              <w:rPr>
                <w:rFonts w:eastAsia="Arial" w:cs="Arial"/>
                <w:szCs w:val="24"/>
              </w:rPr>
              <w:t>During the walkthrough we found that d</w:t>
            </w:r>
            <w:r w:rsidR="00E65812" w:rsidRPr="00E65812">
              <w:rPr>
                <w:rFonts w:eastAsia="Arial" w:cs="Arial"/>
                <w:szCs w:val="24"/>
              </w:rPr>
              <w:t>ue to the nature and size of the organisation</w:t>
            </w:r>
            <w:r w:rsidR="00681E45">
              <w:rPr>
                <w:rFonts w:eastAsia="Arial" w:cs="Arial"/>
                <w:szCs w:val="24"/>
              </w:rPr>
              <w:t>,</w:t>
            </w:r>
            <w:r w:rsidR="005B4703">
              <w:rPr>
                <w:rFonts w:eastAsia="Arial" w:cs="Arial"/>
                <w:szCs w:val="24"/>
              </w:rPr>
              <w:t xml:space="preserve"> </w:t>
            </w:r>
            <w:r w:rsidR="00E65812" w:rsidRPr="00E65812">
              <w:rPr>
                <w:rFonts w:eastAsia="Arial" w:cs="Arial"/>
                <w:szCs w:val="24"/>
              </w:rPr>
              <w:t xml:space="preserve">the process for sales and import purchases was manual, and there was no segregation of duties in place for raising sales invoices and payment authorisation for supplier payments. As a result, </w:t>
            </w:r>
            <w:r w:rsidR="00E65812" w:rsidRPr="00B56967">
              <w:rPr>
                <w:rFonts w:eastAsia="Arial" w:cs="Arial"/>
                <w:szCs w:val="24"/>
              </w:rPr>
              <w:t>we could not rely on the accounting system</w:t>
            </w:r>
            <w:r w:rsidR="00E65812" w:rsidRPr="00E65812">
              <w:rPr>
                <w:rFonts w:eastAsia="Arial" w:cs="Arial"/>
                <w:szCs w:val="24"/>
              </w:rPr>
              <w:t xml:space="preserve"> and </w:t>
            </w:r>
            <w:r w:rsidR="00AB7702">
              <w:rPr>
                <w:rFonts w:eastAsia="Arial" w:cs="Arial"/>
                <w:szCs w:val="24"/>
              </w:rPr>
              <w:t xml:space="preserve">instead </w:t>
            </w:r>
            <w:r w:rsidR="00D32E52">
              <w:rPr>
                <w:rFonts w:eastAsia="Arial" w:cs="Arial"/>
                <w:szCs w:val="24"/>
              </w:rPr>
              <w:t>paid special attention when conducting our</w:t>
            </w:r>
            <w:r w:rsidR="00B03CD0">
              <w:rPr>
                <w:rFonts w:eastAsia="Arial" w:cs="Arial"/>
                <w:szCs w:val="24"/>
              </w:rPr>
              <w:t xml:space="preserve"> </w:t>
            </w:r>
            <w:r w:rsidR="00E65812" w:rsidRPr="00E65812">
              <w:rPr>
                <w:rFonts w:eastAsia="Arial" w:cs="Arial"/>
                <w:szCs w:val="24"/>
              </w:rPr>
              <w:t xml:space="preserve">testing of transactions </w:t>
            </w:r>
            <w:r w:rsidR="00AB7702">
              <w:rPr>
                <w:rFonts w:eastAsia="Arial" w:cs="Arial"/>
                <w:szCs w:val="24"/>
              </w:rPr>
              <w:t>throughout verification</w:t>
            </w:r>
            <w:r w:rsidR="00275658">
              <w:rPr>
                <w:rFonts w:eastAsia="Arial" w:cs="Arial"/>
                <w:szCs w:val="24"/>
              </w:rPr>
              <w:t>.</w:t>
            </w:r>
          </w:p>
        </w:tc>
      </w:tr>
      <w:tr w:rsidR="002A74B1" w:rsidRPr="00CF1B9D" w14:paraId="14874D1B" w14:textId="77777777" w:rsidTr="008F10F3">
        <w:tc>
          <w:tcPr>
            <w:tcW w:w="9020" w:type="dxa"/>
            <w:gridSpan w:val="3"/>
            <w:shd w:val="clear" w:color="auto" w:fill="F2F2F2" w:themeFill="background1" w:themeFillShade="F2"/>
          </w:tcPr>
          <w:p w14:paraId="7CF3155B" w14:textId="77777777" w:rsidR="002A74B1" w:rsidRPr="008C39D6" w:rsidRDefault="002A74B1" w:rsidP="008F10F3">
            <w:pPr>
              <w:rPr>
                <w:rFonts w:eastAsia="Arial" w:cs="Arial"/>
                <w:szCs w:val="24"/>
              </w:rPr>
            </w:pPr>
            <w:r w:rsidRPr="008C39D6">
              <w:rPr>
                <w:rFonts w:eastAsia="Arial" w:cs="Arial"/>
                <w:sz w:val="24"/>
                <w:szCs w:val="24"/>
              </w:rPr>
              <w:lastRenderedPageBreak/>
              <w:t>Please indicate the confidentiality status of the information summarised above:</w:t>
            </w:r>
          </w:p>
        </w:tc>
      </w:tr>
      <w:tr w:rsidR="003B5064" w:rsidRPr="002A74B1" w14:paraId="52899424" w14:textId="77777777" w:rsidTr="003B5064">
        <w:tc>
          <w:tcPr>
            <w:tcW w:w="4250" w:type="dxa"/>
            <w:shd w:val="clear" w:color="auto" w:fill="auto"/>
          </w:tcPr>
          <w:p w14:paraId="62E34B72" w14:textId="15869D43" w:rsidR="003B5064" w:rsidRPr="002A74B1" w:rsidRDefault="00DE6334" w:rsidP="008F10F3">
            <w:pPr>
              <w:rPr>
                <w:sz w:val="20"/>
                <w:szCs w:val="20"/>
              </w:rPr>
            </w:pPr>
            <w:sdt>
              <w:sdtPr>
                <w:rPr>
                  <w:sz w:val="20"/>
                  <w:szCs w:val="20"/>
                </w:rPr>
                <w:id w:val="-120848755"/>
                <w14:checkbox>
                  <w14:checked w14:val="1"/>
                  <w14:checkedState w14:val="2612" w14:font="MS Gothic"/>
                  <w14:uncheckedState w14:val="2610" w14:font="MS Gothic"/>
                </w14:checkbox>
              </w:sdtPr>
              <w:sdtEndPr/>
              <w:sdtContent>
                <w:r w:rsidR="00891964">
                  <w:rPr>
                    <w:rFonts w:ascii="MS Gothic" w:eastAsia="MS Gothic" w:hAnsi="MS Gothic" w:hint="eastAsia"/>
                    <w:sz w:val="20"/>
                    <w:szCs w:val="20"/>
                  </w:rPr>
                  <w:t>☒</w:t>
                </w:r>
              </w:sdtContent>
            </w:sdt>
            <w:r w:rsidR="003B5064" w:rsidRPr="002A74B1">
              <w:rPr>
                <w:sz w:val="20"/>
                <w:szCs w:val="20"/>
              </w:rPr>
              <w:t xml:space="preserve"> non-confidential</w:t>
            </w:r>
          </w:p>
        </w:tc>
        <w:tc>
          <w:tcPr>
            <w:tcW w:w="4770" w:type="dxa"/>
            <w:gridSpan w:val="2"/>
            <w:shd w:val="clear" w:color="auto" w:fill="auto"/>
          </w:tcPr>
          <w:p w14:paraId="44D24ABA" w14:textId="328E0481" w:rsidR="003B5064" w:rsidRPr="002A74B1" w:rsidRDefault="003B5064" w:rsidP="008F10F3">
            <w:pPr>
              <w:rPr>
                <w:sz w:val="20"/>
                <w:szCs w:val="20"/>
              </w:rPr>
            </w:pPr>
            <w:r w:rsidRPr="002A74B1">
              <w:rPr>
                <w:sz w:val="20"/>
                <w:szCs w:val="20"/>
              </w:rPr>
              <w:t xml:space="preserve"> </w:t>
            </w:r>
            <w:r w:rsidR="000725C0">
              <w:rPr>
                <w:sz w:val="20"/>
                <w:szCs w:val="20"/>
              </w:rPr>
              <w:t xml:space="preserve"> </w:t>
            </w:r>
            <w:sdt>
              <w:sdtPr>
                <w:rPr>
                  <w:sz w:val="20"/>
                  <w:szCs w:val="20"/>
                </w:rPr>
                <w:id w:val="1064222281"/>
                <w14:checkbox>
                  <w14:checked w14:val="0"/>
                  <w14:checkedState w14:val="2612" w14:font="MS Gothic"/>
                  <w14:uncheckedState w14:val="2610" w14:font="MS Gothic"/>
                </w14:checkbox>
              </w:sdtPr>
              <w:sdtEndPr/>
              <w:sdtContent>
                <w:r w:rsidR="00891964">
                  <w:rPr>
                    <w:rFonts w:ascii="MS Gothic" w:eastAsia="MS Gothic" w:hAnsi="MS Gothic" w:hint="eastAsia"/>
                    <w:sz w:val="20"/>
                    <w:szCs w:val="20"/>
                  </w:rPr>
                  <w:t>☐</w:t>
                </w:r>
              </w:sdtContent>
            </w:sdt>
            <w:r w:rsidR="000725C0" w:rsidRPr="002A74B1">
              <w:rPr>
                <w:sz w:val="20"/>
                <w:szCs w:val="20"/>
              </w:rPr>
              <w:t xml:space="preserve"> </w:t>
            </w:r>
            <w:r w:rsidRPr="002A74B1">
              <w:rPr>
                <w:sz w:val="20"/>
                <w:szCs w:val="20"/>
              </w:rPr>
              <w:t>confidential</w:t>
            </w:r>
          </w:p>
        </w:tc>
      </w:tr>
      <w:tr w:rsidR="002A74B1" w:rsidRPr="00CF1B9D" w14:paraId="353EBB94" w14:textId="77777777" w:rsidTr="008F10F3">
        <w:tc>
          <w:tcPr>
            <w:tcW w:w="9020" w:type="dxa"/>
            <w:gridSpan w:val="3"/>
            <w:shd w:val="clear" w:color="auto" w:fill="F2F2F2" w:themeFill="background1" w:themeFillShade="F2"/>
            <w:vAlign w:val="center"/>
          </w:tcPr>
          <w:p w14:paraId="7E5F9E09" w14:textId="0A903B6D" w:rsidR="002A74B1" w:rsidRPr="00CF1B9D" w:rsidRDefault="00FD0B77" w:rsidP="008F10F3">
            <w:pPr>
              <w:rPr>
                <w:i/>
                <w:iCs/>
                <w:sz w:val="20"/>
                <w:szCs w:val="20"/>
              </w:rPr>
            </w:pPr>
            <w:r>
              <w:rPr>
                <w:i/>
                <w:iCs/>
                <w:sz w:val="20"/>
                <w:szCs w:val="20"/>
              </w:rPr>
              <w:t>If applicable, p</w:t>
            </w:r>
            <w:r w:rsidRPr="00CF1B9D">
              <w:rPr>
                <w:i/>
                <w:iCs/>
                <w:sz w:val="20"/>
                <w:szCs w:val="20"/>
              </w:rPr>
              <w:t xml:space="preserve">lease specify what particular </w:t>
            </w:r>
            <w:r>
              <w:rPr>
                <w:i/>
                <w:iCs/>
                <w:sz w:val="20"/>
                <w:szCs w:val="20"/>
              </w:rPr>
              <w:t>information</w:t>
            </w:r>
            <w:r w:rsidRPr="00CF1B9D">
              <w:rPr>
                <w:i/>
                <w:iCs/>
                <w:sz w:val="20"/>
                <w:szCs w:val="20"/>
              </w:rPr>
              <w:t xml:space="preserve"> you consider to be confidential</w:t>
            </w:r>
            <w:r>
              <w:rPr>
                <w:i/>
                <w:iCs/>
                <w:sz w:val="20"/>
                <w:szCs w:val="20"/>
              </w:rPr>
              <w:t xml:space="preserve">, provide reasons as to why we should treat it as such, and create a non-confidential version of it (see also </w:t>
            </w:r>
            <w:hyperlink r:id="rId14" w:anchor="how-we-handle-confidential-information" w:history="1">
              <w:r w:rsidRPr="00BA59BC">
                <w:rPr>
                  <w:rStyle w:val="Hyperlink"/>
                  <w:i/>
                  <w:iCs/>
                  <w:sz w:val="20"/>
                  <w:szCs w:val="20"/>
                </w:rPr>
                <w:t>public guidance</w:t>
              </w:r>
            </w:hyperlink>
            <w:r>
              <w:rPr>
                <w:i/>
                <w:iCs/>
                <w:sz w:val="20"/>
                <w:szCs w:val="20"/>
              </w:rPr>
              <w:t>)</w:t>
            </w:r>
            <w:r w:rsidRPr="00CF1B9D">
              <w:rPr>
                <w:i/>
                <w:iCs/>
                <w:sz w:val="20"/>
                <w:szCs w:val="20"/>
              </w:rPr>
              <w:t>:</w:t>
            </w:r>
          </w:p>
        </w:tc>
      </w:tr>
      <w:tr w:rsidR="002A74B1" w:rsidRPr="00C52B5E" w14:paraId="56E1EAA1" w14:textId="77777777" w:rsidTr="008F10F3">
        <w:tc>
          <w:tcPr>
            <w:tcW w:w="9020" w:type="dxa"/>
            <w:gridSpan w:val="3"/>
            <w:vAlign w:val="center"/>
          </w:tcPr>
          <w:p w14:paraId="37E7E8FC" w14:textId="0730820C" w:rsidR="002A74B1" w:rsidRPr="0004567D" w:rsidRDefault="0004567D" w:rsidP="0004567D">
            <w:pPr>
              <w:spacing w:line="22" w:lineRule="atLeast"/>
            </w:pPr>
            <w:r w:rsidRPr="00297A53">
              <w:fldChar w:fldCharType="begin">
                <w:ffData>
                  <w:name w:val="Text1"/>
                  <w:enabled/>
                  <w:calcOnExit w:val="0"/>
                  <w:textInput/>
                </w:ffData>
              </w:fldChar>
            </w:r>
            <w:r w:rsidRPr="00297A53">
              <w:instrText xml:space="preserve"> FORMTEXT </w:instrText>
            </w:r>
            <w:r w:rsidRPr="00297A53">
              <w:fldChar w:fldCharType="separate"/>
            </w:r>
            <w:r w:rsidRPr="00297A53">
              <w:rPr>
                <w:noProof/>
              </w:rPr>
              <w:t> </w:t>
            </w:r>
            <w:r w:rsidRPr="00297A53">
              <w:rPr>
                <w:noProof/>
              </w:rPr>
              <w:t> </w:t>
            </w:r>
            <w:r w:rsidRPr="00297A53">
              <w:rPr>
                <w:noProof/>
              </w:rPr>
              <w:t> </w:t>
            </w:r>
            <w:r w:rsidRPr="00297A53">
              <w:rPr>
                <w:noProof/>
              </w:rPr>
              <w:t> </w:t>
            </w:r>
            <w:r w:rsidRPr="00297A53">
              <w:rPr>
                <w:noProof/>
              </w:rPr>
              <w:t> </w:t>
            </w:r>
            <w:r w:rsidRPr="00297A53">
              <w:fldChar w:fldCharType="end"/>
            </w:r>
          </w:p>
        </w:tc>
      </w:tr>
      <w:tr w:rsidR="00B7293C" w:rsidRPr="00C52B5E" w14:paraId="1966B202" w14:textId="77777777" w:rsidTr="00DA2FDF">
        <w:tc>
          <w:tcPr>
            <w:tcW w:w="9020" w:type="dxa"/>
            <w:gridSpan w:val="3"/>
            <w:shd w:val="clear" w:color="auto" w:fill="B4C6E7" w:themeFill="accent1" w:themeFillTint="66"/>
          </w:tcPr>
          <w:p w14:paraId="2CA6E332" w14:textId="57ECD62F" w:rsidR="00B7293C" w:rsidRPr="00C52B5E" w:rsidRDefault="00B7293C" w:rsidP="00DA2FDF">
            <w:pPr>
              <w:rPr>
                <w:sz w:val="24"/>
                <w:szCs w:val="24"/>
              </w:rPr>
            </w:pPr>
            <w:r w:rsidRPr="001E2F32">
              <w:rPr>
                <w:sz w:val="24"/>
                <w:szCs w:val="24"/>
              </w:rPr>
              <w:t>Exceptions/Finding</w:t>
            </w:r>
            <w:r w:rsidR="00FA71E7">
              <w:rPr>
                <w:sz w:val="24"/>
                <w:szCs w:val="24"/>
              </w:rPr>
              <w:t>s</w:t>
            </w:r>
            <w:r w:rsidR="00D769C2">
              <w:rPr>
                <w:sz w:val="24"/>
                <w:szCs w:val="24"/>
              </w:rPr>
              <w:t>/Adjustments</w:t>
            </w:r>
          </w:p>
        </w:tc>
      </w:tr>
      <w:tr w:rsidR="00B7293C" w:rsidRPr="00C52B5E" w14:paraId="70ADBDF8" w14:textId="77777777" w:rsidTr="00DA2FDF">
        <w:tc>
          <w:tcPr>
            <w:tcW w:w="9020" w:type="dxa"/>
            <w:gridSpan w:val="3"/>
          </w:tcPr>
          <w:p w14:paraId="13C7BD16" w14:textId="30B8F7D9" w:rsidR="004036E8" w:rsidRPr="00BF3148" w:rsidRDefault="00EB4E81" w:rsidP="006C4E99">
            <w:pPr>
              <w:spacing w:line="22" w:lineRule="atLeast"/>
            </w:pPr>
            <w:r>
              <w:t>None</w:t>
            </w:r>
            <w:r w:rsidR="001E2F32" w:rsidRPr="00BF3148">
              <w:t xml:space="preserve"> </w:t>
            </w:r>
          </w:p>
        </w:tc>
      </w:tr>
      <w:tr w:rsidR="00B7293C" w:rsidRPr="00CF1B9D" w14:paraId="2E0721CA" w14:textId="77777777" w:rsidTr="00DA2FDF">
        <w:tc>
          <w:tcPr>
            <w:tcW w:w="9020" w:type="dxa"/>
            <w:gridSpan w:val="3"/>
            <w:shd w:val="clear" w:color="auto" w:fill="F2F2F2" w:themeFill="background1" w:themeFillShade="F2"/>
          </w:tcPr>
          <w:p w14:paraId="545DD026" w14:textId="77777777" w:rsidR="00B7293C" w:rsidRPr="00CF1B9D" w:rsidRDefault="00B7293C" w:rsidP="00DA2FDF">
            <w:pPr>
              <w:rPr>
                <w:i/>
                <w:iCs/>
                <w:sz w:val="20"/>
                <w:szCs w:val="20"/>
              </w:rPr>
            </w:pPr>
            <w:r>
              <w:rPr>
                <w:i/>
                <w:iCs/>
                <w:sz w:val="20"/>
                <w:szCs w:val="20"/>
              </w:rPr>
              <w:t>Please indicate the confidentiality status of the information summarised above:</w:t>
            </w:r>
          </w:p>
        </w:tc>
      </w:tr>
      <w:tr w:rsidR="003B5064" w:rsidRPr="002A74B1" w14:paraId="6EE63FA9" w14:textId="77777777" w:rsidTr="003B5064">
        <w:tc>
          <w:tcPr>
            <w:tcW w:w="4392" w:type="dxa"/>
            <w:gridSpan w:val="2"/>
            <w:shd w:val="clear" w:color="auto" w:fill="auto"/>
          </w:tcPr>
          <w:p w14:paraId="647AFD75" w14:textId="3D50A7DD" w:rsidR="003B5064" w:rsidRPr="002A74B1" w:rsidRDefault="00DE6334" w:rsidP="00DA2FDF">
            <w:pPr>
              <w:rPr>
                <w:sz w:val="20"/>
                <w:szCs w:val="20"/>
              </w:rPr>
            </w:pPr>
            <w:sdt>
              <w:sdtPr>
                <w:rPr>
                  <w:sz w:val="20"/>
                  <w:szCs w:val="20"/>
                </w:rPr>
                <w:id w:val="460159331"/>
                <w14:checkbox>
                  <w14:checked w14:val="1"/>
                  <w14:checkedState w14:val="2612" w14:font="MS Gothic"/>
                  <w14:uncheckedState w14:val="2610" w14:font="MS Gothic"/>
                </w14:checkbox>
              </w:sdtPr>
              <w:sdtEndPr/>
              <w:sdtContent>
                <w:r w:rsidR="00891964">
                  <w:rPr>
                    <w:rFonts w:ascii="MS Gothic" w:eastAsia="MS Gothic" w:hAnsi="MS Gothic" w:hint="eastAsia"/>
                    <w:sz w:val="20"/>
                    <w:szCs w:val="20"/>
                  </w:rPr>
                  <w:t>☒</w:t>
                </w:r>
              </w:sdtContent>
            </w:sdt>
            <w:r w:rsidR="003B5064" w:rsidRPr="002A74B1">
              <w:rPr>
                <w:sz w:val="20"/>
                <w:szCs w:val="20"/>
              </w:rPr>
              <w:t xml:space="preserve"> non-confidential</w:t>
            </w:r>
          </w:p>
        </w:tc>
        <w:tc>
          <w:tcPr>
            <w:tcW w:w="4628" w:type="dxa"/>
            <w:shd w:val="clear" w:color="auto" w:fill="auto"/>
          </w:tcPr>
          <w:p w14:paraId="5D5A5E73" w14:textId="1CA34AC9" w:rsidR="003B5064" w:rsidRPr="002A74B1" w:rsidRDefault="00DE6334" w:rsidP="00DA2FDF">
            <w:pPr>
              <w:rPr>
                <w:sz w:val="20"/>
                <w:szCs w:val="20"/>
              </w:rPr>
            </w:pPr>
            <w:sdt>
              <w:sdtPr>
                <w:rPr>
                  <w:sz w:val="20"/>
                  <w:szCs w:val="20"/>
                </w:rPr>
                <w:id w:val="1271209045"/>
                <w14:checkbox>
                  <w14:checked w14:val="0"/>
                  <w14:checkedState w14:val="2612" w14:font="MS Gothic"/>
                  <w14:uncheckedState w14:val="2610" w14:font="MS Gothic"/>
                </w14:checkbox>
              </w:sdtPr>
              <w:sdtEndPr/>
              <w:sdtContent>
                <w:r w:rsidR="00891964">
                  <w:rPr>
                    <w:rFonts w:ascii="MS Gothic" w:eastAsia="MS Gothic" w:hAnsi="MS Gothic" w:hint="eastAsia"/>
                    <w:sz w:val="20"/>
                    <w:szCs w:val="20"/>
                  </w:rPr>
                  <w:t>☐</w:t>
                </w:r>
              </w:sdtContent>
            </w:sdt>
            <w:r w:rsidR="003B5064" w:rsidRPr="002A74B1">
              <w:rPr>
                <w:sz w:val="20"/>
                <w:szCs w:val="20"/>
              </w:rPr>
              <w:t xml:space="preserve"> confidential</w:t>
            </w:r>
          </w:p>
        </w:tc>
      </w:tr>
      <w:tr w:rsidR="00FD0B77" w:rsidRPr="00CF1B9D" w14:paraId="36595806" w14:textId="77777777" w:rsidTr="00FD0B77">
        <w:tc>
          <w:tcPr>
            <w:tcW w:w="9020" w:type="dxa"/>
            <w:gridSpan w:val="3"/>
            <w:shd w:val="clear" w:color="auto" w:fill="F2F2F2" w:themeFill="background1" w:themeFillShade="F2"/>
          </w:tcPr>
          <w:p w14:paraId="12252717" w14:textId="61950D2B" w:rsidR="00FD0B77" w:rsidRPr="00CF1B9D" w:rsidRDefault="00FD0B77" w:rsidP="00FD0B77">
            <w:pPr>
              <w:rPr>
                <w:i/>
                <w:iCs/>
                <w:sz w:val="20"/>
                <w:szCs w:val="20"/>
              </w:rPr>
            </w:pPr>
            <w:r w:rsidRPr="00B93219">
              <w:rPr>
                <w:i/>
                <w:iCs/>
                <w:sz w:val="20"/>
                <w:szCs w:val="20"/>
              </w:rPr>
              <w:t xml:space="preserve">If applicable, please specify what particular information you consider to be confidential, provide reasons as to why we should treat it as such, and create a non-confidential version of it (see also </w:t>
            </w:r>
            <w:hyperlink r:id="rId15" w:anchor="how-we-handle-confidential-information" w:history="1">
              <w:r w:rsidRPr="00B93219">
                <w:rPr>
                  <w:rStyle w:val="Hyperlink"/>
                  <w:i/>
                  <w:iCs/>
                  <w:sz w:val="20"/>
                  <w:szCs w:val="20"/>
                </w:rPr>
                <w:t>public guidance</w:t>
              </w:r>
            </w:hyperlink>
            <w:r w:rsidRPr="00B93219">
              <w:rPr>
                <w:i/>
                <w:iCs/>
                <w:sz w:val="20"/>
                <w:szCs w:val="20"/>
              </w:rPr>
              <w:t>):</w:t>
            </w:r>
          </w:p>
        </w:tc>
      </w:tr>
      <w:tr w:rsidR="00B7293C" w:rsidRPr="00C52B5E" w14:paraId="44F4FA9E" w14:textId="77777777" w:rsidTr="00DA2FDF">
        <w:tc>
          <w:tcPr>
            <w:tcW w:w="9020" w:type="dxa"/>
            <w:gridSpan w:val="3"/>
            <w:vAlign w:val="center"/>
          </w:tcPr>
          <w:p w14:paraId="1C92C0A3" w14:textId="011CAD02" w:rsidR="00B7293C" w:rsidRDefault="001E2F32" w:rsidP="00DA2FDF">
            <w:pPr>
              <w:rPr>
                <w:sz w:val="20"/>
                <w:szCs w:val="20"/>
              </w:rPr>
            </w:pPr>
            <w:r w:rsidRPr="00297A53">
              <w:fldChar w:fldCharType="begin">
                <w:ffData>
                  <w:name w:val="Text1"/>
                  <w:enabled/>
                  <w:calcOnExit w:val="0"/>
                  <w:textInput/>
                </w:ffData>
              </w:fldChar>
            </w:r>
            <w:r w:rsidRPr="00297A53">
              <w:instrText xml:space="preserve"> FORMTEXT </w:instrText>
            </w:r>
            <w:r w:rsidRPr="00297A53">
              <w:fldChar w:fldCharType="separate"/>
            </w:r>
            <w:r w:rsidRPr="00297A53">
              <w:rPr>
                <w:noProof/>
              </w:rPr>
              <w:t> </w:t>
            </w:r>
            <w:r w:rsidRPr="00297A53">
              <w:rPr>
                <w:noProof/>
              </w:rPr>
              <w:t> </w:t>
            </w:r>
            <w:r w:rsidRPr="00297A53">
              <w:rPr>
                <w:noProof/>
              </w:rPr>
              <w:t> </w:t>
            </w:r>
            <w:r w:rsidRPr="00297A53">
              <w:rPr>
                <w:noProof/>
              </w:rPr>
              <w:t> </w:t>
            </w:r>
            <w:r w:rsidRPr="00297A53">
              <w:rPr>
                <w:noProof/>
              </w:rPr>
              <w:t> </w:t>
            </w:r>
            <w:r w:rsidRPr="00297A53">
              <w:fldChar w:fldCharType="end"/>
            </w:r>
          </w:p>
        </w:tc>
      </w:tr>
      <w:tr w:rsidR="00926597" w:rsidRPr="00C52B5E" w14:paraId="7E5256BF" w14:textId="77777777" w:rsidTr="00262DB3">
        <w:tc>
          <w:tcPr>
            <w:tcW w:w="9020" w:type="dxa"/>
            <w:gridSpan w:val="3"/>
            <w:shd w:val="clear" w:color="auto" w:fill="B4C6E7" w:themeFill="accent1" w:themeFillTint="66"/>
          </w:tcPr>
          <w:p w14:paraId="76A3A087" w14:textId="4DB173CF" w:rsidR="00926597" w:rsidRPr="00C52B5E" w:rsidRDefault="00155FD1" w:rsidP="00926597">
            <w:pPr>
              <w:rPr>
                <w:sz w:val="24"/>
                <w:szCs w:val="24"/>
              </w:rPr>
            </w:pPr>
            <w:r>
              <w:rPr>
                <w:sz w:val="24"/>
                <w:szCs w:val="24"/>
              </w:rPr>
              <w:t>Conclusions</w:t>
            </w:r>
          </w:p>
        </w:tc>
      </w:tr>
      <w:tr w:rsidR="002A74B1" w:rsidRPr="00C52B5E" w14:paraId="1C8598FC" w14:textId="77777777" w:rsidTr="008F10F3">
        <w:tc>
          <w:tcPr>
            <w:tcW w:w="9020" w:type="dxa"/>
            <w:gridSpan w:val="3"/>
          </w:tcPr>
          <w:p w14:paraId="7CF34AB2" w14:textId="7404CEB4" w:rsidR="007B7D18" w:rsidRPr="001E2F32" w:rsidRDefault="001B65EB" w:rsidP="009A1C17">
            <w:pPr>
              <w:jc w:val="both"/>
            </w:pPr>
            <w:r>
              <w:t>T</w:t>
            </w:r>
            <w:r w:rsidR="001E2F32" w:rsidRPr="002A4D01">
              <w:t xml:space="preserve">he information relating to company structure and associations </w:t>
            </w:r>
            <w:r w:rsidR="004F3A29" w:rsidRPr="002A4D01">
              <w:t xml:space="preserve">that we have been provided by </w:t>
            </w:r>
            <w:r w:rsidR="00483B47" w:rsidRPr="002A4D01">
              <w:t xml:space="preserve">the </w:t>
            </w:r>
            <w:r w:rsidR="00B57033" w:rsidRPr="002A4D01">
              <w:t>interested party</w:t>
            </w:r>
            <w:r w:rsidR="00480B9F">
              <w:t xml:space="preserve"> is verifiable</w:t>
            </w:r>
            <w:r w:rsidR="007B7D18" w:rsidRPr="007B7D18">
              <w:t xml:space="preserve"> and </w:t>
            </w:r>
            <w:r w:rsidR="005156AE">
              <w:t>b</w:t>
            </w:r>
            <w:r w:rsidR="007B7D18" w:rsidRPr="007B7D18">
              <w:t>ased on the work we have done, we have a reasonable level of assurance that the information can be treated as complete, relevant and accurate</w:t>
            </w:r>
            <w:r w:rsidR="002B6462">
              <w:t>,</w:t>
            </w:r>
            <w:r w:rsidR="007B7D18" w:rsidRPr="007B7D18">
              <w:t xml:space="preserve"> except </w:t>
            </w:r>
            <w:r w:rsidR="007B7D18">
              <w:t>for</w:t>
            </w:r>
            <w:r w:rsidR="00CC0A55">
              <w:t xml:space="preserve"> the accounting system controls due to the lack of segregation of duties.</w:t>
            </w:r>
            <w:r w:rsidR="007B7D18" w:rsidRPr="007B7D18">
              <w:t xml:space="preserve"> The data </w:t>
            </w:r>
            <w:r w:rsidR="00CC0A55">
              <w:t xml:space="preserve">relating to the company </w:t>
            </w:r>
            <w:r w:rsidR="007B7D18" w:rsidRPr="007B7D18">
              <w:t>can be used by the TRA</w:t>
            </w:r>
            <w:r w:rsidR="00337FDA">
              <w:t xml:space="preserve"> and special attention was paid to the verification of import and sales data due to the limited reliability we have on their accounting systems controls</w:t>
            </w:r>
            <w:r w:rsidR="007B7D18" w:rsidRPr="007B7D18">
              <w:t>.</w:t>
            </w:r>
          </w:p>
        </w:tc>
      </w:tr>
      <w:tr w:rsidR="002A74B1" w:rsidRPr="00CF1B9D" w14:paraId="69F53628" w14:textId="77777777" w:rsidTr="008F10F3">
        <w:tc>
          <w:tcPr>
            <w:tcW w:w="9020" w:type="dxa"/>
            <w:gridSpan w:val="3"/>
            <w:shd w:val="clear" w:color="auto" w:fill="F2F2F2" w:themeFill="background1" w:themeFillShade="F2"/>
          </w:tcPr>
          <w:p w14:paraId="4C4ABB03" w14:textId="77777777" w:rsidR="002A74B1" w:rsidRPr="00CF1B9D" w:rsidRDefault="002A74B1" w:rsidP="008F10F3">
            <w:pPr>
              <w:rPr>
                <w:i/>
                <w:iCs/>
                <w:sz w:val="20"/>
                <w:szCs w:val="20"/>
              </w:rPr>
            </w:pPr>
            <w:r>
              <w:rPr>
                <w:i/>
                <w:iCs/>
                <w:sz w:val="20"/>
                <w:szCs w:val="20"/>
              </w:rPr>
              <w:t>Please indicate the confidentiality status of the information summarised above:</w:t>
            </w:r>
          </w:p>
        </w:tc>
      </w:tr>
      <w:tr w:rsidR="003B5064" w:rsidRPr="002A74B1" w14:paraId="13063698" w14:textId="77777777" w:rsidTr="003B5064">
        <w:tc>
          <w:tcPr>
            <w:tcW w:w="4392" w:type="dxa"/>
            <w:gridSpan w:val="2"/>
            <w:shd w:val="clear" w:color="auto" w:fill="auto"/>
          </w:tcPr>
          <w:p w14:paraId="46037729" w14:textId="361C5B56" w:rsidR="003B5064" w:rsidRPr="002A74B1" w:rsidRDefault="00DE6334" w:rsidP="008F10F3">
            <w:pPr>
              <w:rPr>
                <w:sz w:val="20"/>
                <w:szCs w:val="20"/>
              </w:rPr>
            </w:pPr>
            <w:sdt>
              <w:sdtPr>
                <w:rPr>
                  <w:sz w:val="20"/>
                  <w:szCs w:val="20"/>
                </w:rPr>
                <w:id w:val="-552462028"/>
                <w14:checkbox>
                  <w14:checked w14:val="1"/>
                  <w14:checkedState w14:val="2612" w14:font="MS Gothic"/>
                  <w14:uncheckedState w14:val="2610" w14:font="MS Gothic"/>
                </w14:checkbox>
              </w:sdtPr>
              <w:sdtEndPr/>
              <w:sdtContent>
                <w:r w:rsidR="00891964">
                  <w:rPr>
                    <w:rFonts w:ascii="MS Gothic" w:eastAsia="MS Gothic" w:hAnsi="MS Gothic" w:hint="eastAsia"/>
                    <w:sz w:val="20"/>
                    <w:szCs w:val="20"/>
                  </w:rPr>
                  <w:t>☒</w:t>
                </w:r>
              </w:sdtContent>
            </w:sdt>
            <w:r w:rsidR="003B5064" w:rsidRPr="002A74B1">
              <w:rPr>
                <w:sz w:val="20"/>
                <w:szCs w:val="20"/>
              </w:rPr>
              <w:t xml:space="preserve"> non-confidential</w:t>
            </w:r>
          </w:p>
        </w:tc>
        <w:tc>
          <w:tcPr>
            <w:tcW w:w="4628" w:type="dxa"/>
            <w:shd w:val="clear" w:color="auto" w:fill="auto"/>
          </w:tcPr>
          <w:p w14:paraId="0DFF37A4" w14:textId="7B1AB3F3" w:rsidR="003B5064" w:rsidRPr="002A74B1" w:rsidRDefault="00DE6334" w:rsidP="008F10F3">
            <w:pPr>
              <w:rPr>
                <w:sz w:val="20"/>
                <w:szCs w:val="20"/>
              </w:rPr>
            </w:pPr>
            <w:sdt>
              <w:sdtPr>
                <w:rPr>
                  <w:sz w:val="20"/>
                  <w:szCs w:val="20"/>
                </w:rPr>
                <w:id w:val="-112597587"/>
                <w14:checkbox>
                  <w14:checked w14:val="0"/>
                  <w14:checkedState w14:val="2612" w14:font="MS Gothic"/>
                  <w14:uncheckedState w14:val="2610" w14:font="MS Gothic"/>
                </w14:checkbox>
              </w:sdtPr>
              <w:sdtEndPr/>
              <w:sdtContent>
                <w:r w:rsidR="00891964">
                  <w:rPr>
                    <w:rFonts w:ascii="MS Gothic" w:eastAsia="MS Gothic" w:hAnsi="MS Gothic" w:hint="eastAsia"/>
                    <w:sz w:val="20"/>
                    <w:szCs w:val="20"/>
                  </w:rPr>
                  <w:t>☐</w:t>
                </w:r>
              </w:sdtContent>
            </w:sdt>
            <w:r w:rsidR="003B5064" w:rsidRPr="002A74B1">
              <w:rPr>
                <w:sz w:val="20"/>
                <w:szCs w:val="20"/>
              </w:rPr>
              <w:t xml:space="preserve"> confidential</w:t>
            </w:r>
          </w:p>
        </w:tc>
      </w:tr>
      <w:tr w:rsidR="00FD0B77" w:rsidRPr="00CF1B9D" w14:paraId="089245F1" w14:textId="77777777" w:rsidTr="00FD0B77">
        <w:tc>
          <w:tcPr>
            <w:tcW w:w="9020" w:type="dxa"/>
            <w:gridSpan w:val="3"/>
            <w:shd w:val="clear" w:color="auto" w:fill="F2F2F2" w:themeFill="background1" w:themeFillShade="F2"/>
          </w:tcPr>
          <w:p w14:paraId="6C295442" w14:textId="1318CBD4" w:rsidR="00FD0B77" w:rsidRPr="00CF1B9D" w:rsidRDefault="00FD0B77" w:rsidP="00FD0B77">
            <w:pPr>
              <w:rPr>
                <w:i/>
                <w:iCs/>
                <w:sz w:val="20"/>
                <w:szCs w:val="20"/>
              </w:rPr>
            </w:pPr>
            <w:r w:rsidRPr="00C64D52">
              <w:rPr>
                <w:i/>
                <w:iCs/>
                <w:sz w:val="20"/>
                <w:szCs w:val="20"/>
              </w:rPr>
              <w:t xml:space="preserve">If applicable, please specify what particular information you consider to be confidential, provide reasons as to why we should treat it as such, and create a non-confidential version of it (see also </w:t>
            </w:r>
            <w:hyperlink r:id="rId16" w:anchor="how-we-handle-confidential-information" w:history="1">
              <w:r w:rsidRPr="00C64D52">
                <w:rPr>
                  <w:rStyle w:val="Hyperlink"/>
                  <w:i/>
                  <w:iCs/>
                  <w:sz w:val="20"/>
                  <w:szCs w:val="20"/>
                </w:rPr>
                <w:t>public guidance</w:t>
              </w:r>
            </w:hyperlink>
            <w:r w:rsidRPr="00C64D52">
              <w:rPr>
                <w:i/>
                <w:iCs/>
                <w:sz w:val="20"/>
                <w:szCs w:val="20"/>
              </w:rPr>
              <w:t>):</w:t>
            </w:r>
          </w:p>
        </w:tc>
      </w:tr>
      <w:tr w:rsidR="002A74B1" w:rsidRPr="00C52B5E" w14:paraId="4FA326AC" w14:textId="77777777" w:rsidTr="008F10F3">
        <w:tc>
          <w:tcPr>
            <w:tcW w:w="9020" w:type="dxa"/>
            <w:gridSpan w:val="3"/>
            <w:vAlign w:val="center"/>
          </w:tcPr>
          <w:p w14:paraId="39D586DA" w14:textId="16E427CC" w:rsidR="001E2F32" w:rsidRPr="001E2F32" w:rsidRDefault="001E2F32" w:rsidP="001E2F32">
            <w:pPr>
              <w:ind w:left="720" w:hanging="720"/>
            </w:pPr>
            <w:r w:rsidRPr="00297A53">
              <w:fldChar w:fldCharType="begin">
                <w:ffData>
                  <w:name w:val="Text1"/>
                  <w:enabled/>
                  <w:calcOnExit w:val="0"/>
                  <w:textInput/>
                </w:ffData>
              </w:fldChar>
            </w:r>
            <w:r w:rsidRPr="00297A53">
              <w:instrText xml:space="preserve"> FORMTEXT </w:instrText>
            </w:r>
            <w:r w:rsidRPr="00297A53">
              <w:fldChar w:fldCharType="separate"/>
            </w:r>
            <w:r w:rsidRPr="00297A53">
              <w:rPr>
                <w:noProof/>
              </w:rPr>
              <w:t> </w:t>
            </w:r>
            <w:r w:rsidRPr="00297A53">
              <w:rPr>
                <w:noProof/>
              </w:rPr>
              <w:t> </w:t>
            </w:r>
            <w:r w:rsidRPr="00297A53">
              <w:rPr>
                <w:noProof/>
              </w:rPr>
              <w:t> </w:t>
            </w:r>
            <w:r w:rsidRPr="00297A53">
              <w:rPr>
                <w:noProof/>
              </w:rPr>
              <w:t> </w:t>
            </w:r>
            <w:r w:rsidRPr="00297A53">
              <w:rPr>
                <w:noProof/>
              </w:rPr>
              <w:t> </w:t>
            </w:r>
            <w:r w:rsidRPr="00297A53">
              <w:fldChar w:fldCharType="end"/>
            </w:r>
          </w:p>
        </w:tc>
      </w:tr>
    </w:tbl>
    <w:p w14:paraId="188033B9" w14:textId="77777777" w:rsidR="001E2F32" w:rsidRPr="001E2F32" w:rsidRDefault="001E2F32" w:rsidP="0006273F">
      <w:pPr>
        <w:spacing w:after="0" w:line="22" w:lineRule="atLeast"/>
      </w:pPr>
    </w:p>
    <w:p w14:paraId="7C66FB6E" w14:textId="1EBFA448" w:rsidR="00A4229D" w:rsidRPr="00853D50" w:rsidRDefault="002E4374" w:rsidP="00A4229D">
      <w:pPr>
        <w:pStyle w:val="Heading2"/>
        <w:spacing w:before="0" w:line="22" w:lineRule="atLeast"/>
        <w:rPr>
          <w:color w:val="auto"/>
          <w:sz w:val="28"/>
          <w:szCs w:val="28"/>
        </w:rPr>
      </w:pPr>
      <w:bookmarkStart w:id="7" w:name="_Toc109988697"/>
      <w:r>
        <w:rPr>
          <w:color w:val="auto"/>
          <w:sz w:val="28"/>
          <w:szCs w:val="28"/>
        </w:rPr>
        <w:t>A-II</w:t>
      </w:r>
      <w:r w:rsidR="00FE0197" w:rsidRPr="00853D50">
        <w:rPr>
          <w:color w:val="auto"/>
          <w:sz w:val="28"/>
          <w:szCs w:val="28"/>
        </w:rPr>
        <w:t>.</w:t>
      </w:r>
      <w:r w:rsidR="00A4229D" w:rsidRPr="00853D50">
        <w:rPr>
          <w:color w:val="auto"/>
          <w:sz w:val="28"/>
          <w:szCs w:val="28"/>
        </w:rPr>
        <w:t xml:space="preserve"> </w:t>
      </w:r>
      <w:r w:rsidR="0078412C" w:rsidRPr="00853D50">
        <w:rPr>
          <w:color w:val="auto"/>
          <w:sz w:val="28"/>
          <w:szCs w:val="28"/>
        </w:rPr>
        <w:t>Goods</w:t>
      </w:r>
      <w:bookmarkEnd w:id="7"/>
    </w:p>
    <w:p w14:paraId="245C7E01" w14:textId="77777777" w:rsidR="002A74B1" w:rsidRPr="00AA7744" w:rsidRDefault="002A74B1" w:rsidP="002A74B1">
      <w:pPr>
        <w:spacing w:after="0" w:line="22" w:lineRule="atLeast"/>
        <w:rPr>
          <w:sz w:val="20"/>
          <w:szCs w:val="18"/>
        </w:rPr>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85" w:type="dxa"/>
          <w:bottom w:w="85" w:type="dxa"/>
        </w:tblCellMar>
        <w:tblLook w:val="04A0" w:firstRow="1" w:lastRow="0" w:firstColumn="1" w:lastColumn="0" w:noHBand="0" w:noVBand="1"/>
      </w:tblPr>
      <w:tblGrid>
        <w:gridCol w:w="4191"/>
        <w:gridCol w:w="4829"/>
      </w:tblGrid>
      <w:tr w:rsidR="002A74B1" w:rsidRPr="00C52B5E" w14:paraId="31592E42" w14:textId="77777777" w:rsidTr="008F10F3">
        <w:tc>
          <w:tcPr>
            <w:tcW w:w="9020" w:type="dxa"/>
            <w:gridSpan w:val="2"/>
            <w:shd w:val="clear" w:color="auto" w:fill="B4C6E7" w:themeFill="accent1" w:themeFillTint="66"/>
          </w:tcPr>
          <w:p w14:paraId="0B5AB187" w14:textId="11BFA332" w:rsidR="002A74B1" w:rsidRPr="00C52B5E" w:rsidRDefault="002A74B1" w:rsidP="008F10F3">
            <w:pPr>
              <w:rPr>
                <w:sz w:val="24"/>
                <w:szCs w:val="24"/>
              </w:rPr>
            </w:pPr>
            <w:r w:rsidRPr="00C52B5E">
              <w:rPr>
                <w:sz w:val="24"/>
                <w:szCs w:val="24"/>
              </w:rPr>
              <w:t xml:space="preserve">What information was </w:t>
            </w:r>
            <w:r w:rsidR="00FB58C9">
              <w:rPr>
                <w:sz w:val="24"/>
                <w:szCs w:val="24"/>
              </w:rPr>
              <w:t>considered</w:t>
            </w:r>
          </w:p>
        </w:tc>
      </w:tr>
      <w:tr w:rsidR="002A74B1" w:rsidRPr="00C52B5E" w14:paraId="386142A7" w14:textId="77777777" w:rsidTr="008F10F3">
        <w:tc>
          <w:tcPr>
            <w:tcW w:w="9020" w:type="dxa"/>
            <w:gridSpan w:val="2"/>
          </w:tcPr>
          <w:p w14:paraId="7E2B5B7B" w14:textId="7BEA4F0E" w:rsidR="00971D9B" w:rsidRPr="008C39D6" w:rsidRDefault="000D2576" w:rsidP="009A1C17">
            <w:pPr>
              <w:pStyle w:val="ListParagraph"/>
              <w:numPr>
                <w:ilvl w:val="0"/>
                <w:numId w:val="32"/>
              </w:numPr>
              <w:jc w:val="both"/>
              <w:rPr>
                <w:rFonts w:eastAsiaTheme="minorEastAsia"/>
                <w:b/>
              </w:rPr>
            </w:pPr>
            <w:r w:rsidRPr="009A1C17">
              <w:rPr>
                <w:rFonts w:eastAsia="Arial" w:cs="Arial"/>
                <w:color w:val="000000" w:themeColor="text1"/>
              </w:rPr>
              <w:t>PCN allocations</w:t>
            </w:r>
            <w:r w:rsidR="000B73E4">
              <w:rPr>
                <w:rFonts w:eastAsia="Arial" w:cs="Arial"/>
                <w:color w:val="000000" w:themeColor="text1"/>
              </w:rPr>
              <w:t xml:space="preserve"> and internal coding system</w:t>
            </w:r>
            <w:r w:rsidR="0018487B">
              <w:rPr>
                <w:rFonts w:eastAsia="Arial" w:cs="Arial"/>
                <w:color w:val="000000" w:themeColor="text1"/>
              </w:rPr>
              <w:t>;</w:t>
            </w:r>
          </w:p>
          <w:p w14:paraId="39B43322" w14:textId="7EBE5158" w:rsidR="000B2AA2" w:rsidRPr="009A1C17" w:rsidRDefault="007239AF" w:rsidP="009A1C17">
            <w:pPr>
              <w:pStyle w:val="ListParagraph"/>
              <w:numPr>
                <w:ilvl w:val="0"/>
                <w:numId w:val="32"/>
              </w:numPr>
              <w:jc w:val="both"/>
              <w:rPr>
                <w:rFonts w:eastAsiaTheme="minorEastAsia"/>
                <w:color w:val="000000" w:themeColor="text1"/>
              </w:rPr>
            </w:pPr>
            <w:r w:rsidRPr="009A1C17">
              <w:rPr>
                <w:rFonts w:eastAsiaTheme="minorEastAsia"/>
                <w:color w:val="000000" w:themeColor="text1"/>
              </w:rPr>
              <w:t>Goods description and comparability to the like goods</w:t>
            </w:r>
            <w:r w:rsidR="001016D4" w:rsidRPr="009A1C17">
              <w:rPr>
                <w:rFonts w:eastAsiaTheme="minorEastAsia"/>
                <w:color w:val="000000" w:themeColor="text1"/>
              </w:rPr>
              <w:t xml:space="preserve"> made and sold in the UK</w:t>
            </w:r>
            <w:r w:rsidR="0018487B">
              <w:rPr>
                <w:rFonts w:eastAsiaTheme="minorEastAsia"/>
                <w:color w:val="000000" w:themeColor="text1"/>
              </w:rPr>
              <w:t>; and</w:t>
            </w:r>
          </w:p>
          <w:p w14:paraId="455065E1" w14:textId="57CE618B" w:rsidR="00EF7EF4" w:rsidRPr="00825DA6" w:rsidRDefault="0018487B" w:rsidP="009A1C17">
            <w:pPr>
              <w:pStyle w:val="ListParagraph"/>
              <w:numPr>
                <w:ilvl w:val="0"/>
                <w:numId w:val="32"/>
              </w:numPr>
              <w:jc w:val="both"/>
            </w:pPr>
            <w:r w:rsidRPr="009A1C17">
              <w:rPr>
                <w:rFonts w:eastAsiaTheme="minorEastAsia"/>
                <w:color w:val="000000" w:themeColor="text1"/>
              </w:rPr>
              <w:t xml:space="preserve">Verification of </w:t>
            </w:r>
            <w:r w:rsidR="004C6C25">
              <w:rPr>
                <w:rFonts w:eastAsiaTheme="minorEastAsia"/>
                <w:color w:val="000000" w:themeColor="text1"/>
              </w:rPr>
              <w:t xml:space="preserve">information </w:t>
            </w:r>
            <w:r w:rsidRPr="009A1C17">
              <w:rPr>
                <w:rFonts w:eastAsiaTheme="minorEastAsia"/>
                <w:color w:val="000000" w:themeColor="text1"/>
              </w:rPr>
              <w:t xml:space="preserve">supplied in the questionnaire annex in relation to the </w:t>
            </w:r>
            <w:r w:rsidR="00157894" w:rsidRPr="0018487B">
              <w:t>supplier</w:t>
            </w:r>
            <w:r>
              <w:t xml:space="preserve">, the </w:t>
            </w:r>
            <w:r w:rsidR="00157894" w:rsidRPr="0018487B">
              <w:t>manufacturing process of the supplier</w:t>
            </w:r>
            <w:r>
              <w:t xml:space="preserve"> and </w:t>
            </w:r>
            <w:r w:rsidR="00E1640D" w:rsidRPr="0018487B">
              <w:t>supply chain</w:t>
            </w:r>
            <w:r>
              <w:t>.</w:t>
            </w:r>
          </w:p>
        </w:tc>
      </w:tr>
      <w:tr w:rsidR="002A74B1" w:rsidRPr="00CF1B9D" w14:paraId="670B80F7" w14:textId="77777777" w:rsidTr="008F10F3">
        <w:tc>
          <w:tcPr>
            <w:tcW w:w="9020" w:type="dxa"/>
            <w:gridSpan w:val="2"/>
            <w:shd w:val="clear" w:color="auto" w:fill="F2F2F2" w:themeFill="background1" w:themeFillShade="F2"/>
          </w:tcPr>
          <w:p w14:paraId="0646D950" w14:textId="77777777" w:rsidR="002A74B1" w:rsidRPr="00CF1B9D" w:rsidRDefault="002A74B1" w:rsidP="008F10F3">
            <w:pPr>
              <w:rPr>
                <w:i/>
                <w:iCs/>
                <w:sz w:val="20"/>
                <w:szCs w:val="20"/>
              </w:rPr>
            </w:pPr>
            <w:r>
              <w:rPr>
                <w:i/>
                <w:iCs/>
                <w:sz w:val="20"/>
                <w:szCs w:val="20"/>
              </w:rPr>
              <w:t>Please indicate the confidentiality status of the information summarised above:</w:t>
            </w:r>
          </w:p>
        </w:tc>
      </w:tr>
      <w:tr w:rsidR="00FD5FD6" w:rsidRPr="002A74B1" w14:paraId="7F77839D" w14:textId="77777777" w:rsidTr="00DC5A58">
        <w:tc>
          <w:tcPr>
            <w:tcW w:w="4191" w:type="dxa"/>
            <w:shd w:val="clear" w:color="auto" w:fill="auto"/>
          </w:tcPr>
          <w:p w14:paraId="4C0FD7D7" w14:textId="5FF84DF6" w:rsidR="00FD5FD6" w:rsidRPr="002A74B1" w:rsidRDefault="00DE6334" w:rsidP="001A4E72">
            <w:pPr>
              <w:rPr>
                <w:sz w:val="20"/>
                <w:szCs w:val="20"/>
              </w:rPr>
            </w:pPr>
            <w:sdt>
              <w:sdtPr>
                <w:rPr>
                  <w:sz w:val="20"/>
                  <w:szCs w:val="20"/>
                </w:rPr>
                <w:id w:val="382528380"/>
                <w14:checkbox>
                  <w14:checked w14:val="1"/>
                  <w14:checkedState w14:val="2612" w14:font="MS Gothic"/>
                  <w14:uncheckedState w14:val="2610" w14:font="MS Gothic"/>
                </w14:checkbox>
              </w:sdtPr>
              <w:sdtEndPr/>
              <w:sdtContent>
                <w:r w:rsidR="00891964">
                  <w:rPr>
                    <w:rFonts w:ascii="MS Gothic" w:eastAsia="MS Gothic" w:hAnsi="MS Gothic" w:hint="eastAsia"/>
                    <w:sz w:val="20"/>
                    <w:szCs w:val="20"/>
                  </w:rPr>
                  <w:t>☒</w:t>
                </w:r>
              </w:sdtContent>
            </w:sdt>
            <w:r w:rsidR="00FD5FD6" w:rsidRPr="002A74B1">
              <w:rPr>
                <w:sz w:val="20"/>
                <w:szCs w:val="20"/>
              </w:rPr>
              <w:t xml:space="preserve"> non-confidential</w:t>
            </w:r>
          </w:p>
        </w:tc>
        <w:tc>
          <w:tcPr>
            <w:tcW w:w="4829" w:type="dxa"/>
            <w:shd w:val="clear" w:color="auto" w:fill="auto"/>
          </w:tcPr>
          <w:p w14:paraId="16D8350A" w14:textId="2D5C6E71" w:rsidR="00FD5FD6" w:rsidRPr="002A74B1" w:rsidRDefault="00FD5FD6" w:rsidP="001A4E72">
            <w:pPr>
              <w:rPr>
                <w:sz w:val="20"/>
                <w:szCs w:val="20"/>
              </w:rPr>
            </w:pPr>
            <w:r w:rsidRPr="002A74B1">
              <w:rPr>
                <w:sz w:val="20"/>
                <w:szCs w:val="20"/>
              </w:rPr>
              <w:t xml:space="preserve"> </w:t>
            </w:r>
            <w:sdt>
              <w:sdtPr>
                <w:rPr>
                  <w:sz w:val="20"/>
                  <w:szCs w:val="20"/>
                </w:rPr>
                <w:id w:val="1847973467"/>
                <w14:checkbox>
                  <w14:checked w14:val="0"/>
                  <w14:checkedState w14:val="2612" w14:font="MS Gothic"/>
                  <w14:uncheckedState w14:val="2610" w14:font="MS Gothic"/>
                </w14:checkbox>
              </w:sdtPr>
              <w:sdtEndPr/>
              <w:sdtContent>
                <w:r w:rsidR="00891964">
                  <w:rPr>
                    <w:rFonts w:ascii="MS Gothic" w:eastAsia="MS Gothic" w:hAnsi="MS Gothic" w:hint="eastAsia"/>
                    <w:sz w:val="20"/>
                    <w:szCs w:val="20"/>
                  </w:rPr>
                  <w:t>☐</w:t>
                </w:r>
              </w:sdtContent>
            </w:sdt>
            <w:r w:rsidR="00BE2703" w:rsidRPr="002A74B1">
              <w:rPr>
                <w:sz w:val="20"/>
                <w:szCs w:val="20"/>
              </w:rPr>
              <w:t xml:space="preserve"> </w:t>
            </w:r>
            <w:r w:rsidRPr="002A74B1">
              <w:rPr>
                <w:sz w:val="20"/>
                <w:szCs w:val="20"/>
              </w:rPr>
              <w:t>confidential</w:t>
            </w:r>
          </w:p>
        </w:tc>
      </w:tr>
      <w:tr w:rsidR="00FD0B77" w:rsidRPr="00CF1B9D" w14:paraId="1D33694D" w14:textId="77777777" w:rsidTr="00FD0B77">
        <w:tc>
          <w:tcPr>
            <w:tcW w:w="9020" w:type="dxa"/>
            <w:gridSpan w:val="2"/>
            <w:shd w:val="clear" w:color="auto" w:fill="F2F2F2" w:themeFill="background1" w:themeFillShade="F2"/>
          </w:tcPr>
          <w:p w14:paraId="4685FC78" w14:textId="5673B9F7" w:rsidR="00FD0B77" w:rsidRPr="00CF1B9D" w:rsidRDefault="00FD0B77" w:rsidP="00FD0B77">
            <w:pPr>
              <w:rPr>
                <w:i/>
                <w:iCs/>
                <w:sz w:val="20"/>
                <w:szCs w:val="20"/>
              </w:rPr>
            </w:pPr>
            <w:r w:rsidRPr="00222D3B">
              <w:rPr>
                <w:i/>
                <w:iCs/>
                <w:sz w:val="20"/>
                <w:szCs w:val="20"/>
              </w:rPr>
              <w:t xml:space="preserve">If applicable, please specify what particular information you consider to be confidential, provide reasons as to why we should treat it as such, and create a non-confidential version of it (see also </w:t>
            </w:r>
            <w:hyperlink r:id="rId17" w:anchor="how-we-handle-confidential-information" w:history="1">
              <w:r w:rsidRPr="00222D3B">
                <w:rPr>
                  <w:rStyle w:val="Hyperlink"/>
                  <w:i/>
                  <w:iCs/>
                  <w:sz w:val="20"/>
                  <w:szCs w:val="20"/>
                </w:rPr>
                <w:t>public guidance</w:t>
              </w:r>
            </w:hyperlink>
            <w:r w:rsidRPr="00222D3B">
              <w:rPr>
                <w:i/>
                <w:iCs/>
                <w:sz w:val="20"/>
                <w:szCs w:val="20"/>
              </w:rPr>
              <w:t>):</w:t>
            </w:r>
          </w:p>
        </w:tc>
      </w:tr>
      <w:tr w:rsidR="002A74B1" w:rsidRPr="00C52B5E" w14:paraId="49CD6E8C" w14:textId="77777777" w:rsidTr="008F10F3">
        <w:tc>
          <w:tcPr>
            <w:tcW w:w="9020" w:type="dxa"/>
            <w:gridSpan w:val="2"/>
            <w:vAlign w:val="center"/>
          </w:tcPr>
          <w:p w14:paraId="585B836A" w14:textId="6D18ADCB" w:rsidR="002A74B1" w:rsidRPr="00B73B6C" w:rsidRDefault="00B73B6C" w:rsidP="00B73B6C">
            <w:pPr>
              <w:spacing w:line="22" w:lineRule="atLeast"/>
            </w:pPr>
            <w:r w:rsidRPr="00297A53">
              <w:fldChar w:fldCharType="begin">
                <w:ffData>
                  <w:name w:val="Text1"/>
                  <w:enabled/>
                  <w:calcOnExit w:val="0"/>
                  <w:textInput/>
                </w:ffData>
              </w:fldChar>
            </w:r>
            <w:r w:rsidRPr="00297A53">
              <w:instrText xml:space="preserve"> FORMTEXT </w:instrText>
            </w:r>
            <w:r w:rsidRPr="00297A53">
              <w:fldChar w:fldCharType="separate"/>
            </w:r>
            <w:r w:rsidRPr="00297A53">
              <w:rPr>
                <w:noProof/>
              </w:rPr>
              <w:t> </w:t>
            </w:r>
            <w:r w:rsidRPr="00297A53">
              <w:rPr>
                <w:noProof/>
              </w:rPr>
              <w:t> </w:t>
            </w:r>
            <w:r w:rsidRPr="00297A53">
              <w:rPr>
                <w:noProof/>
              </w:rPr>
              <w:t> </w:t>
            </w:r>
            <w:r w:rsidRPr="00297A53">
              <w:rPr>
                <w:noProof/>
              </w:rPr>
              <w:t> </w:t>
            </w:r>
            <w:r w:rsidRPr="00297A53">
              <w:rPr>
                <w:noProof/>
              </w:rPr>
              <w:t> </w:t>
            </w:r>
            <w:r w:rsidRPr="00297A53">
              <w:fldChar w:fldCharType="end"/>
            </w:r>
          </w:p>
        </w:tc>
      </w:tr>
      <w:tr w:rsidR="002A74B1" w:rsidRPr="00C52B5E" w14:paraId="28D2D911" w14:textId="77777777" w:rsidTr="008F10F3">
        <w:tc>
          <w:tcPr>
            <w:tcW w:w="9020" w:type="dxa"/>
            <w:gridSpan w:val="2"/>
            <w:shd w:val="clear" w:color="auto" w:fill="B4C6E7" w:themeFill="accent1" w:themeFillTint="66"/>
          </w:tcPr>
          <w:p w14:paraId="6916C00E" w14:textId="5C6FECEE" w:rsidR="002A74B1" w:rsidRPr="00C52B5E" w:rsidRDefault="002A74B1" w:rsidP="008F10F3">
            <w:pPr>
              <w:rPr>
                <w:sz w:val="24"/>
                <w:szCs w:val="24"/>
              </w:rPr>
            </w:pPr>
            <w:r w:rsidRPr="00C52B5E">
              <w:rPr>
                <w:sz w:val="24"/>
                <w:szCs w:val="24"/>
              </w:rPr>
              <w:t xml:space="preserve">How the information </w:t>
            </w:r>
            <w:r>
              <w:rPr>
                <w:sz w:val="24"/>
                <w:szCs w:val="24"/>
              </w:rPr>
              <w:t xml:space="preserve">was </w:t>
            </w:r>
            <w:r w:rsidR="00FB58C9">
              <w:rPr>
                <w:sz w:val="24"/>
                <w:szCs w:val="24"/>
              </w:rPr>
              <w:t>checked</w:t>
            </w:r>
          </w:p>
        </w:tc>
      </w:tr>
      <w:tr w:rsidR="00C16ABD" w:rsidRPr="00C52B5E" w14:paraId="532F8C4D" w14:textId="77777777" w:rsidTr="008F10F3">
        <w:tc>
          <w:tcPr>
            <w:tcW w:w="9020" w:type="dxa"/>
            <w:gridSpan w:val="2"/>
          </w:tcPr>
          <w:p w14:paraId="2B2AB08D" w14:textId="33264D79" w:rsidR="0047303F" w:rsidRPr="008C39D6" w:rsidRDefault="0047303F">
            <w:pPr>
              <w:jc w:val="both"/>
              <w:rPr>
                <w:rFonts w:ascii="Arial" w:eastAsia="Arial" w:hAnsi="Arial" w:cs="Arial"/>
                <w:b/>
                <w:color w:val="000000" w:themeColor="text1"/>
              </w:rPr>
            </w:pPr>
            <w:r w:rsidRPr="008C39D6">
              <w:rPr>
                <w:rFonts w:eastAsia="Arial" w:cs="Arial"/>
                <w:b/>
                <w:color w:val="000000" w:themeColor="text1"/>
              </w:rPr>
              <w:t>PCN allocations</w:t>
            </w:r>
            <w:r w:rsidR="000B73E4" w:rsidRPr="008C39D6">
              <w:rPr>
                <w:rFonts w:eastAsia="Arial" w:cs="Arial"/>
                <w:b/>
                <w:color w:val="000000" w:themeColor="text1"/>
              </w:rPr>
              <w:t xml:space="preserve"> and internal coding system</w:t>
            </w:r>
          </w:p>
          <w:p w14:paraId="0006BAD2" w14:textId="404BA8D7" w:rsidR="00DA5373" w:rsidRDefault="00C16ABD" w:rsidP="009A1C17">
            <w:pPr>
              <w:jc w:val="both"/>
              <w:rPr>
                <w:rFonts w:eastAsia="Arial" w:cs="Arial"/>
                <w:color w:val="000000" w:themeColor="text1"/>
              </w:rPr>
            </w:pPr>
            <w:r w:rsidRPr="00FA3510">
              <w:rPr>
                <w:rFonts w:eastAsia="Arial" w:cs="Arial"/>
                <w:color w:val="000000" w:themeColor="text1"/>
              </w:rPr>
              <w:t xml:space="preserve">We confirmed the correct assignment of commodity codes by comparing </w:t>
            </w:r>
            <w:r w:rsidR="00D522F8" w:rsidRPr="00FA3510">
              <w:rPr>
                <w:rFonts w:eastAsia="Arial" w:cs="Arial"/>
                <w:color w:val="000000" w:themeColor="text1"/>
              </w:rPr>
              <w:t>M-Sport</w:t>
            </w:r>
            <w:r w:rsidR="00C522B4">
              <w:rPr>
                <w:rFonts w:eastAsia="Arial" w:cs="Arial"/>
                <w:color w:val="000000" w:themeColor="text1"/>
              </w:rPr>
              <w:t xml:space="preserve"> Wheels </w:t>
            </w:r>
            <w:proofErr w:type="spellStart"/>
            <w:r w:rsidR="00C522B4">
              <w:rPr>
                <w:rFonts w:eastAsia="Arial" w:cs="Arial"/>
                <w:color w:val="000000" w:themeColor="text1"/>
              </w:rPr>
              <w:t>Ltd</w:t>
            </w:r>
            <w:r w:rsidR="005D7BEA" w:rsidRPr="00FA3510">
              <w:rPr>
                <w:rFonts w:eastAsia="Arial" w:cs="Arial"/>
                <w:color w:val="000000" w:themeColor="text1"/>
              </w:rPr>
              <w:t>’s</w:t>
            </w:r>
            <w:proofErr w:type="spellEnd"/>
            <w:r w:rsidR="005D7BEA" w:rsidRPr="00FA3510">
              <w:rPr>
                <w:rFonts w:eastAsia="Arial" w:cs="Arial"/>
                <w:color w:val="000000" w:themeColor="text1"/>
              </w:rPr>
              <w:t xml:space="preserve"> </w:t>
            </w:r>
            <w:r w:rsidR="00A9055D" w:rsidRPr="00FA3510">
              <w:rPr>
                <w:rFonts w:eastAsia="Arial" w:cs="Arial"/>
                <w:color w:val="000000" w:themeColor="text1"/>
              </w:rPr>
              <w:t>products</w:t>
            </w:r>
            <w:r w:rsidRPr="00FA3510">
              <w:rPr>
                <w:rFonts w:eastAsia="Arial" w:cs="Arial"/>
                <w:color w:val="000000" w:themeColor="text1"/>
              </w:rPr>
              <w:t xml:space="preserve"> against the codes defined in the Notice of Initiation.</w:t>
            </w:r>
            <w:r>
              <w:rPr>
                <w:rFonts w:eastAsia="Arial" w:cs="Arial"/>
                <w:color w:val="000000" w:themeColor="text1"/>
              </w:rPr>
              <w:t xml:space="preserve"> </w:t>
            </w:r>
            <w:r w:rsidR="00602346" w:rsidRPr="00602346">
              <w:rPr>
                <w:rFonts w:eastAsia="Arial" w:cs="Arial"/>
                <w:color w:val="000000" w:themeColor="text1"/>
              </w:rPr>
              <w:t xml:space="preserve">A tour of </w:t>
            </w:r>
            <w:r w:rsidR="00D522F8" w:rsidRPr="00602346">
              <w:rPr>
                <w:rFonts w:eastAsia="Arial" w:cs="Arial"/>
                <w:color w:val="000000" w:themeColor="text1"/>
              </w:rPr>
              <w:t>M-Sport</w:t>
            </w:r>
            <w:r w:rsidR="00C522B4">
              <w:rPr>
                <w:rFonts w:eastAsia="Arial" w:cs="Arial"/>
                <w:color w:val="000000" w:themeColor="text1"/>
              </w:rPr>
              <w:t xml:space="preserve"> Wheels </w:t>
            </w:r>
            <w:proofErr w:type="spellStart"/>
            <w:r w:rsidR="00C522B4">
              <w:rPr>
                <w:rFonts w:eastAsia="Arial" w:cs="Arial"/>
                <w:color w:val="000000" w:themeColor="text1"/>
              </w:rPr>
              <w:t>Ltd</w:t>
            </w:r>
            <w:r w:rsidR="00CC14E3">
              <w:rPr>
                <w:rFonts w:eastAsia="Arial" w:cs="Arial"/>
                <w:color w:val="000000" w:themeColor="text1"/>
              </w:rPr>
              <w:t>’</w:t>
            </w:r>
            <w:r w:rsidR="00CC14E3" w:rsidRPr="00602346">
              <w:rPr>
                <w:rFonts w:eastAsia="Arial" w:cs="Arial"/>
                <w:color w:val="000000" w:themeColor="text1"/>
              </w:rPr>
              <w:t>s</w:t>
            </w:r>
            <w:proofErr w:type="spellEnd"/>
            <w:r w:rsidR="00CC14E3" w:rsidRPr="00602346">
              <w:rPr>
                <w:rFonts w:eastAsia="Arial" w:cs="Arial"/>
                <w:color w:val="000000" w:themeColor="text1"/>
              </w:rPr>
              <w:t xml:space="preserve"> </w:t>
            </w:r>
            <w:r w:rsidR="00602346" w:rsidRPr="00602346">
              <w:rPr>
                <w:rFonts w:eastAsia="Arial" w:cs="Arial"/>
                <w:color w:val="000000" w:themeColor="text1"/>
              </w:rPr>
              <w:t xml:space="preserve">warehousing </w:t>
            </w:r>
            <w:r w:rsidR="00CC14E3" w:rsidRPr="00602346">
              <w:rPr>
                <w:rFonts w:eastAsia="Arial" w:cs="Arial"/>
                <w:color w:val="000000" w:themeColor="text1"/>
              </w:rPr>
              <w:t xml:space="preserve">facilities </w:t>
            </w:r>
            <w:r w:rsidR="00602346" w:rsidRPr="00602346">
              <w:rPr>
                <w:rFonts w:eastAsia="Arial" w:cs="Arial"/>
                <w:color w:val="000000" w:themeColor="text1"/>
              </w:rPr>
              <w:t xml:space="preserve">was undertaken during the on-site verification visit. During the visit, a physical inspection of the goods under review was carried out by </w:t>
            </w:r>
            <w:r w:rsidR="00602346">
              <w:rPr>
                <w:rFonts w:eastAsia="Arial" w:cs="Arial"/>
                <w:color w:val="000000" w:themeColor="text1"/>
              </w:rPr>
              <w:t>the investigators</w:t>
            </w:r>
            <w:r w:rsidR="00602346" w:rsidRPr="00602346">
              <w:rPr>
                <w:rFonts w:eastAsia="Arial" w:cs="Arial"/>
                <w:color w:val="000000" w:themeColor="text1"/>
              </w:rPr>
              <w:t xml:space="preserve"> (</w:t>
            </w:r>
            <w:r w:rsidR="00366FB6">
              <w:rPr>
                <w:rFonts w:eastAsia="Arial" w:cs="Arial"/>
                <w:color w:val="000000" w:themeColor="text1"/>
              </w:rPr>
              <w:t xml:space="preserve">the inside </w:t>
            </w:r>
            <w:r w:rsidR="003E4A11">
              <w:rPr>
                <w:rFonts w:eastAsia="Arial" w:cs="Arial"/>
                <w:color w:val="000000" w:themeColor="text1"/>
              </w:rPr>
              <w:t>recesses</w:t>
            </w:r>
            <w:r w:rsidR="00DB3B2D">
              <w:rPr>
                <w:rFonts w:eastAsia="Arial" w:cs="Arial"/>
                <w:color w:val="000000" w:themeColor="text1"/>
              </w:rPr>
              <w:t xml:space="preserve"> </w:t>
            </w:r>
            <w:r w:rsidR="00432836">
              <w:rPr>
                <w:rFonts w:eastAsia="Arial" w:cs="Arial"/>
                <w:color w:val="000000" w:themeColor="text1"/>
              </w:rPr>
              <w:t>of cast aluminium road</w:t>
            </w:r>
            <w:r w:rsidR="00602346" w:rsidRPr="00602346">
              <w:rPr>
                <w:rFonts w:eastAsia="Arial" w:cs="Arial"/>
                <w:color w:val="000000" w:themeColor="text1"/>
              </w:rPr>
              <w:t xml:space="preserve"> wheels </w:t>
            </w:r>
            <w:r w:rsidR="00432836">
              <w:rPr>
                <w:rFonts w:eastAsia="Arial" w:cs="Arial"/>
                <w:color w:val="000000" w:themeColor="text1"/>
              </w:rPr>
              <w:t>have a rough</w:t>
            </w:r>
            <w:r w:rsidR="003E4A11">
              <w:rPr>
                <w:rFonts w:eastAsia="Arial" w:cs="Arial"/>
                <w:color w:val="000000" w:themeColor="text1"/>
              </w:rPr>
              <w:t xml:space="preserve"> cast</w:t>
            </w:r>
            <w:r w:rsidR="00432836">
              <w:rPr>
                <w:rFonts w:eastAsia="Arial" w:cs="Arial"/>
                <w:color w:val="000000" w:themeColor="text1"/>
              </w:rPr>
              <w:t xml:space="preserve"> finish, whilst the inside of forged aluminium road wheels </w:t>
            </w:r>
            <w:proofErr w:type="gramStart"/>
            <w:r w:rsidR="00432836">
              <w:rPr>
                <w:rFonts w:eastAsia="Arial" w:cs="Arial"/>
                <w:color w:val="000000" w:themeColor="text1"/>
              </w:rPr>
              <w:t>have</w:t>
            </w:r>
            <w:proofErr w:type="gramEnd"/>
            <w:r w:rsidR="00432836">
              <w:rPr>
                <w:rFonts w:eastAsia="Arial" w:cs="Arial"/>
                <w:color w:val="000000" w:themeColor="text1"/>
              </w:rPr>
              <w:t xml:space="preserve"> a </w:t>
            </w:r>
            <w:r w:rsidR="003E4A11">
              <w:rPr>
                <w:rFonts w:eastAsia="Arial" w:cs="Arial"/>
                <w:color w:val="000000" w:themeColor="text1"/>
              </w:rPr>
              <w:t xml:space="preserve">machined </w:t>
            </w:r>
            <w:r w:rsidR="00432836">
              <w:rPr>
                <w:rFonts w:eastAsia="Arial" w:cs="Arial"/>
                <w:color w:val="000000" w:themeColor="text1"/>
              </w:rPr>
              <w:t>finish</w:t>
            </w:r>
            <w:r w:rsidR="00602346" w:rsidRPr="00602346">
              <w:rPr>
                <w:rFonts w:eastAsia="Arial" w:cs="Arial"/>
                <w:color w:val="000000" w:themeColor="text1"/>
              </w:rPr>
              <w:t>).</w:t>
            </w:r>
            <w:r w:rsidR="00CE13C5">
              <w:rPr>
                <w:rFonts w:eastAsia="Arial" w:cs="Arial"/>
                <w:color w:val="000000" w:themeColor="text1"/>
              </w:rPr>
              <w:t xml:space="preserve"> We were able to confirm that M-Sport</w:t>
            </w:r>
            <w:r w:rsidR="00C522B4">
              <w:rPr>
                <w:rFonts w:eastAsia="Arial" w:cs="Arial"/>
                <w:color w:val="000000" w:themeColor="text1"/>
              </w:rPr>
              <w:t xml:space="preserve"> Wheels Ltd</w:t>
            </w:r>
            <w:r w:rsidR="00CE13C5">
              <w:rPr>
                <w:rFonts w:eastAsia="Arial" w:cs="Arial"/>
                <w:color w:val="000000" w:themeColor="text1"/>
              </w:rPr>
              <w:t xml:space="preserve"> do import the goods concerned</w:t>
            </w:r>
            <w:r w:rsidR="00DD329C">
              <w:rPr>
                <w:rFonts w:eastAsia="Arial" w:cs="Arial"/>
                <w:color w:val="000000" w:themeColor="text1"/>
              </w:rPr>
              <w:t xml:space="preserve">, and all </w:t>
            </w:r>
            <w:r w:rsidR="0055127A">
              <w:rPr>
                <w:rFonts w:eastAsia="Arial" w:cs="Arial"/>
                <w:color w:val="000000" w:themeColor="text1"/>
              </w:rPr>
              <w:t>products that M-Sport</w:t>
            </w:r>
            <w:r w:rsidR="00C522B4">
              <w:rPr>
                <w:rFonts w:eastAsia="Arial" w:cs="Arial"/>
                <w:color w:val="000000" w:themeColor="text1"/>
              </w:rPr>
              <w:t xml:space="preserve"> Wheels Ltd</w:t>
            </w:r>
            <w:r w:rsidR="0055127A">
              <w:rPr>
                <w:rFonts w:eastAsia="Arial" w:cs="Arial"/>
                <w:color w:val="000000" w:themeColor="text1"/>
              </w:rPr>
              <w:t xml:space="preserve"> </w:t>
            </w:r>
            <w:r w:rsidR="00926AC1">
              <w:rPr>
                <w:rFonts w:eastAsia="Arial" w:cs="Arial"/>
                <w:color w:val="000000" w:themeColor="text1"/>
              </w:rPr>
              <w:t>import are within scope.</w:t>
            </w:r>
          </w:p>
          <w:p w14:paraId="6743144F" w14:textId="77777777" w:rsidR="00484CF9" w:rsidRPr="008C39D6" w:rsidRDefault="00484CF9" w:rsidP="009A1C17">
            <w:pPr>
              <w:jc w:val="both"/>
              <w:rPr>
                <w:rFonts w:eastAsia="Arial" w:cs="Arial"/>
                <w:color w:val="000000" w:themeColor="text1"/>
              </w:rPr>
            </w:pPr>
          </w:p>
          <w:p w14:paraId="4C507F94" w14:textId="6AE608B1" w:rsidR="00903345" w:rsidRPr="008C39D6" w:rsidRDefault="00475098">
            <w:pPr>
              <w:jc w:val="both"/>
              <w:rPr>
                <w:rFonts w:eastAsia="Arial" w:cs="Arial"/>
                <w:color w:val="000000" w:themeColor="text1"/>
              </w:rPr>
            </w:pPr>
            <w:r>
              <w:rPr>
                <w:rFonts w:eastAsia="Arial" w:cs="Arial"/>
                <w:color w:val="000000" w:themeColor="text1"/>
              </w:rPr>
              <w:t xml:space="preserve">We </w:t>
            </w:r>
            <w:r w:rsidR="00B0483C">
              <w:rPr>
                <w:rFonts w:eastAsia="Arial" w:cs="Arial"/>
                <w:color w:val="000000" w:themeColor="text1"/>
              </w:rPr>
              <w:t xml:space="preserve">reviewed the </w:t>
            </w:r>
            <w:r w:rsidR="00463FF1">
              <w:rPr>
                <w:rFonts w:eastAsia="Arial" w:cs="Arial"/>
                <w:color w:val="000000" w:themeColor="text1"/>
              </w:rPr>
              <w:t xml:space="preserve">method that </w:t>
            </w:r>
            <w:r w:rsidR="00D522F8" w:rsidRPr="008C39D6">
              <w:rPr>
                <w:rFonts w:eastAsia="Arial" w:cs="Arial"/>
                <w:color w:val="000000" w:themeColor="text1"/>
              </w:rPr>
              <w:t>M-Sport</w:t>
            </w:r>
            <w:r w:rsidR="00C522B4">
              <w:rPr>
                <w:rFonts w:eastAsia="Arial" w:cs="Arial"/>
                <w:color w:val="000000" w:themeColor="text1"/>
              </w:rPr>
              <w:t xml:space="preserve"> Wheels Ltd</w:t>
            </w:r>
            <w:r>
              <w:rPr>
                <w:rFonts w:eastAsia="Arial" w:cs="Arial"/>
                <w:color w:val="000000" w:themeColor="text1"/>
              </w:rPr>
              <w:t xml:space="preserve"> </w:t>
            </w:r>
            <w:r w:rsidR="00463FF1">
              <w:rPr>
                <w:rFonts w:eastAsia="Arial" w:cs="Arial"/>
                <w:color w:val="000000" w:themeColor="text1"/>
              </w:rPr>
              <w:t xml:space="preserve">used to </w:t>
            </w:r>
            <w:r w:rsidR="00003A05">
              <w:rPr>
                <w:rFonts w:eastAsia="Arial" w:cs="Arial"/>
                <w:color w:val="000000" w:themeColor="text1"/>
              </w:rPr>
              <w:t xml:space="preserve">determine </w:t>
            </w:r>
            <w:r w:rsidR="006D1D64">
              <w:rPr>
                <w:rFonts w:eastAsia="Arial" w:cs="Arial"/>
                <w:color w:val="000000" w:themeColor="text1"/>
              </w:rPr>
              <w:t xml:space="preserve">whether </w:t>
            </w:r>
            <w:r w:rsidR="00003A05">
              <w:rPr>
                <w:rFonts w:eastAsia="Arial" w:cs="Arial"/>
                <w:color w:val="000000" w:themeColor="text1"/>
              </w:rPr>
              <w:t>the</w:t>
            </w:r>
            <w:r w:rsidR="0015120D">
              <w:rPr>
                <w:rFonts w:eastAsia="Arial" w:cs="Arial"/>
                <w:color w:val="000000" w:themeColor="text1"/>
              </w:rPr>
              <w:t xml:space="preserve">y </w:t>
            </w:r>
            <w:r w:rsidR="00003A05">
              <w:rPr>
                <w:rFonts w:eastAsia="Arial" w:cs="Arial"/>
                <w:color w:val="000000" w:themeColor="text1"/>
              </w:rPr>
              <w:t xml:space="preserve">allocated </w:t>
            </w:r>
            <w:r w:rsidR="0015120D">
              <w:rPr>
                <w:rFonts w:eastAsia="Arial" w:cs="Arial"/>
                <w:color w:val="000000" w:themeColor="text1"/>
              </w:rPr>
              <w:t xml:space="preserve">PCN </w:t>
            </w:r>
            <w:r w:rsidR="006D1D64">
              <w:rPr>
                <w:rFonts w:eastAsia="Arial" w:cs="Arial"/>
                <w:color w:val="000000" w:themeColor="text1"/>
              </w:rPr>
              <w:t>correctly</w:t>
            </w:r>
            <w:r w:rsidR="00CC6A37">
              <w:rPr>
                <w:rFonts w:eastAsia="Arial" w:cs="Arial"/>
                <w:color w:val="000000" w:themeColor="text1"/>
              </w:rPr>
              <w:t xml:space="preserve"> </w:t>
            </w:r>
            <w:r w:rsidR="00953688">
              <w:rPr>
                <w:rFonts w:eastAsia="Arial" w:cs="Arial"/>
                <w:color w:val="000000" w:themeColor="text1"/>
              </w:rPr>
              <w:t>in line with the PCN structure</w:t>
            </w:r>
            <w:r w:rsidR="00590F02">
              <w:rPr>
                <w:rFonts w:eastAsia="Arial" w:cs="Arial"/>
                <w:color w:val="000000" w:themeColor="text1"/>
              </w:rPr>
              <w:t>.</w:t>
            </w:r>
            <w:r w:rsidR="007F2ABC">
              <w:rPr>
                <w:rFonts w:eastAsia="Arial" w:cs="Arial"/>
                <w:color w:val="000000" w:themeColor="text1"/>
              </w:rPr>
              <w:t xml:space="preserve"> </w:t>
            </w:r>
            <w:r w:rsidR="007F2ABC" w:rsidRPr="007F2ABC">
              <w:rPr>
                <w:rFonts w:eastAsia="Arial" w:cs="Arial"/>
                <w:color w:val="000000" w:themeColor="text1"/>
              </w:rPr>
              <w:t>Our PCN structure and M-Sport</w:t>
            </w:r>
            <w:r w:rsidR="00C522B4">
              <w:rPr>
                <w:rFonts w:eastAsia="Arial" w:cs="Arial"/>
                <w:color w:val="000000" w:themeColor="text1"/>
              </w:rPr>
              <w:t xml:space="preserve"> Wheels </w:t>
            </w:r>
            <w:proofErr w:type="spellStart"/>
            <w:r w:rsidR="00C522B4">
              <w:rPr>
                <w:rFonts w:eastAsia="Arial" w:cs="Arial"/>
                <w:color w:val="000000" w:themeColor="text1"/>
              </w:rPr>
              <w:t>Ltd</w:t>
            </w:r>
            <w:r w:rsidR="007F2ABC" w:rsidRPr="007F2ABC">
              <w:rPr>
                <w:rFonts w:eastAsia="Arial" w:cs="Arial"/>
                <w:color w:val="000000" w:themeColor="text1"/>
              </w:rPr>
              <w:t>'s</w:t>
            </w:r>
            <w:proofErr w:type="spellEnd"/>
            <w:r w:rsidR="007F2ABC">
              <w:rPr>
                <w:rFonts w:eastAsia="Arial" w:cs="Arial"/>
                <w:color w:val="000000" w:themeColor="text1"/>
              </w:rPr>
              <w:t xml:space="preserve"> internal</w:t>
            </w:r>
            <w:r w:rsidR="007F2ABC" w:rsidRPr="007F2ABC">
              <w:rPr>
                <w:rFonts w:eastAsia="Arial" w:cs="Arial"/>
                <w:color w:val="000000" w:themeColor="text1"/>
              </w:rPr>
              <w:t xml:space="preserve"> codes both held data about the wheel's diameter, width</w:t>
            </w:r>
            <w:r w:rsidR="000562DC">
              <w:rPr>
                <w:rFonts w:eastAsia="Arial" w:cs="Arial"/>
                <w:color w:val="000000" w:themeColor="text1"/>
              </w:rPr>
              <w:t>, how the wheel was finished</w:t>
            </w:r>
            <w:r w:rsidR="00350F70">
              <w:rPr>
                <w:rFonts w:eastAsia="Arial" w:cs="Arial"/>
                <w:color w:val="000000" w:themeColor="text1"/>
              </w:rPr>
              <w:t>, and the type of wheel</w:t>
            </w:r>
            <w:r w:rsidR="000562DC">
              <w:rPr>
                <w:rFonts w:eastAsia="Arial" w:cs="Arial"/>
                <w:color w:val="000000" w:themeColor="text1"/>
              </w:rPr>
              <w:t xml:space="preserve">. </w:t>
            </w:r>
            <w:r w:rsidR="007F2ABC" w:rsidRPr="007F2ABC">
              <w:rPr>
                <w:rFonts w:eastAsia="Arial" w:cs="Arial"/>
                <w:color w:val="000000" w:themeColor="text1"/>
              </w:rPr>
              <w:t xml:space="preserve">However, </w:t>
            </w:r>
            <w:r w:rsidR="00DE6334">
              <w:rPr>
                <w:rFonts w:eastAsia="Arial" w:cs="Arial"/>
                <w:color w:val="000000" w:themeColor="text1"/>
              </w:rPr>
              <w:t>their</w:t>
            </w:r>
            <w:r w:rsidR="007F2ABC" w:rsidRPr="007F2ABC">
              <w:rPr>
                <w:rFonts w:eastAsia="Arial" w:cs="Arial"/>
                <w:color w:val="000000" w:themeColor="text1"/>
              </w:rPr>
              <w:t xml:space="preserve"> codes did not provide the</w:t>
            </w:r>
            <w:r w:rsidR="000562DC">
              <w:rPr>
                <w:rFonts w:eastAsia="Arial" w:cs="Arial"/>
                <w:color w:val="000000" w:themeColor="text1"/>
              </w:rPr>
              <w:t xml:space="preserve"> </w:t>
            </w:r>
            <w:r w:rsidR="005332C6">
              <w:rPr>
                <w:rFonts w:eastAsia="Arial" w:cs="Arial"/>
                <w:color w:val="000000" w:themeColor="text1"/>
              </w:rPr>
              <w:t>sales market</w:t>
            </w:r>
            <w:r w:rsidR="007F2ABC" w:rsidRPr="007F2ABC">
              <w:rPr>
                <w:rFonts w:eastAsia="Arial" w:cs="Arial"/>
                <w:color w:val="000000" w:themeColor="text1"/>
              </w:rPr>
              <w:t xml:space="preserve">. </w:t>
            </w:r>
            <w:r w:rsidR="00350F70">
              <w:rPr>
                <w:rFonts w:eastAsia="Arial" w:cs="Arial"/>
                <w:color w:val="000000" w:themeColor="text1"/>
              </w:rPr>
              <w:t>We</w:t>
            </w:r>
            <w:r w:rsidR="00210F30">
              <w:rPr>
                <w:rFonts w:eastAsia="Arial" w:cs="Arial"/>
                <w:color w:val="000000" w:themeColor="text1"/>
              </w:rPr>
              <w:t xml:space="preserve"> c</w:t>
            </w:r>
            <w:r w:rsidR="0086365D">
              <w:rPr>
                <w:rFonts w:eastAsia="Arial" w:cs="Arial"/>
                <w:color w:val="000000" w:themeColor="text1"/>
              </w:rPr>
              <w:t xml:space="preserve">onfirmed that all sales are to the </w:t>
            </w:r>
            <w:proofErr w:type="gramStart"/>
            <w:r w:rsidR="0086365D">
              <w:rPr>
                <w:rFonts w:eastAsia="Arial" w:cs="Arial"/>
                <w:color w:val="000000" w:themeColor="text1"/>
              </w:rPr>
              <w:t>aftermarket</w:t>
            </w:r>
            <w:proofErr w:type="gramEnd"/>
            <w:r w:rsidR="0086365D">
              <w:rPr>
                <w:rFonts w:eastAsia="Arial" w:cs="Arial"/>
                <w:color w:val="000000" w:themeColor="text1"/>
              </w:rPr>
              <w:t xml:space="preserve"> </w:t>
            </w:r>
            <w:r w:rsidR="00F03410">
              <w:rPr>
                <w:rFonts w:eastAsia="Arial" w:cs="Arial"/>
                <w:color w:val="000000" w:themeColor="text1"/>
              </w:rPr>
              <w:t xml:space="preserve">and </w:t>
            </w:r>
            <w:r w:rsidR="0086365D">
              <w:rPr>
                <w:rFonts w:eastAsia="Arial" w:cs="Arial"/>
                <w:color w:val="000000" w:themeColor="text1"/>
              </w:rPr>
              <w:t xml:space="preserve">they do not supply </w:t>
            </w:r>
            <w:r w:rsidR="0026353A">
              <w:rPr>
                <w:rFonts w:eastAsia="Arial" w:cs="Arial"/>
                <w:color w:val="000000" w:themeColor="text1"/>
              </w:rPr>
              <w:t xml:space="preserve">the </w:t>
            </w:r>
            <w:r w:rsidR="0041435D">
              <w:rPr>
                <w:rFonts w:eastAsia="Arial" w:cs="Arial"/>
                <w:color w:val="000000" w:themeColor="text1"/>
              </w:rPr>
              <w:t xml:space="preserve">OEM (Original Equipment </w:t>
            </w:r>
            <w:proofErr w:type="spellStart"/>
            <w:r w:rsidR="0041435D">
              <w:rPr>
                <w:rFonts w:eastAsia="Arial" w:cs="Arial"/>
                <w:color w:val="000000" w:themeColor="text1"/>
              </w:rPr>
              <w:t>Manufacture</w:t>
            </w:r>
            <w:proofErr w:type="spellEnd"/>
            <w:r w:rsidR="0041435D">
              <w:rPr>
                <w:rFonts w:eastAsia="Arial" w:cs="Arial"/>
                <w:color w:val="000000" w:themeColor="text1"/>
              </w:rPr>
              <w:t>)</w:t>
            </w:r>
            <w:r w:rsidR="00803E71">
              <w:rPr>
                <w:rFonts w:eastAsia="Arial" w:cs="Arial"/>
                <w:color w:val="000000" w:themeColor="text1"/>
              </w:rPr>
              <w:t xml:space="preserve"> </w:t>
            </w:r>
            <w:r w:rsidR="00C84C49">
              <w:rPr>
                <w:rFonts w:eastAsia="Arial" w:cs="Arial"/>
                <w:color w:val="000000" w:themeColor="text1"/>
              </w:rPr>
              <w:t>market</w:t>
            </w:r>
            <w:r w:rsidR="00803E71">
              <w:rPr>
                <w:rFonts w:eastAsia="Arial" w:cs="Arial"/>
                <w:color w:val="000000" w:themeColor="text1"/>
              </w:rPr>
              <w:t>.</w:t>
            </w:r>
            <w:r w:rsidR="006D1D64">
              <w:rPr>
                <w:rFonts w:eastAsia="Arial" w:cs="Arial"/>
                <w:color w:val="000000" w:themeColor="text1"/>
              </w:rPr>
              <w:t xml:space="preserve"> </w:t>
            </w:r>
            <w:r w:rsidR="006D1D64" w:rsidRPr="008C39D6">
              <w:rPr>
                <w:rFonts w:eastAsia="Arial" w:cs="Arial"/>
                <w:color w:val="000000" w:themeColor="text1"/>
              </w:rPr>
              <w:t xml:space="preserve">We compared the findings with </w:t>
            </w:r>
            <w:r w:rsidR="00D522F8" w:rsidRPr="008C39D6">
              <w:rPr>
                <w:rFonts w:eastAsia="Arial" w:cs="Arial"/>
                <w:color w:val="000000" w:themeColor="text1"/>
              </w:rPr>
              <w:t>M-Sport</w:t>
            </w:r>
            <w:r w:rsidR="006D1D64" w:rsidRPr="008C39D6">
              <w:rPr>
                <w:rFonts w:eastAsia="Arial" w:cs="Arial"/>
                <w:color w:val="000000" w:themeColor="text1"/>
              </w:rPr>
              <w:t xml:space="preserve">’s response to the importer questionnaire and </w:t>
            </w:r>
            <w:r w:rsidR="00EC73BB">
              <w:rPr>
                <w:rFonts w:eastAsia="Arial" w:cs="Arial"/>
                <w:color w:val="000000" w:themeColor="text1"/>
              </w:rPr>
              <w:t>found</w:t>
            </w:r>
            <w:r w:rsidR="006D1D64" w:rsidRPr="008C39D6">
              <w:rPr>
                <w:rFonts w:eastAsia="Arial" w:cs="Arial"/>
                <w:color w:val="000000" w:themeColor="text1"/>
              </w:rPr>
              <w:t xml:space="preserve"> they were consistent.</w:t>
            </w:r>
          </w:p>
          <w:p w14:paraId="1CC43A63" w14:textId="77777777" w:rsidR="00AB6340" w:rsidRDefault="00AB6340">
            <w:pPr>
              <w:jc w:val="both"/>
              <w:rPr>
                <w:rFonts w:eastAsia="Arial" w:cs="Arial"/>
              </w:rPr>
            </w:pPr>
          </w:p>
          <w:p w14:paraId="7B0D29E9" w14:textId="1192E1C1" w:rsidR="00AB6340" w:rsidRPr="008C39D6" w:rsidRDefault="00AB6340">
            <w:pPr>
              <w:jc w:val="both"/>
              <w:rPr>
                <w:rFonts w:eastAsia="Arial" w:cs="Arial"/>
                <w:b/>
              </w:rPr>
            </w:pPr>
            <w:r w:rsidRPr="008C39D6">
              <w:rPr>
                <w:rFonts w:eastAsia="Arial" w:cs="Arial"/>
                <w:b/>
              </w:rPr>
              <w:t>Brochures/</w:t>
            </w:r>
            <w:r w:rsidR="00E564E6" w:rsidRPr="008C39D6">
              <w:rPr>
                <w:rFonts w:eastAsia="Arial" w:cs="Arial"/>
                <w:b/>
              </w:rPr>
              <w:t>C</w:t>
            </w:r>
            <w:r w:rsidRPr="008C39D6">
              <w:rPr>
                <w:rFonts w:eastAsia="Arial" w:cs="Arial"/>
                <w:b/>
              </w:rPr>
              <w:t>atalogues</w:t>
            </w:r>
          </w:p>
          <w:p w14:paraId="33941290" w14:textId="32EB2300" w:rsidR="00AB6340" w:rsidRPr="009A1C17" w:rsidRDefault="00CD088B" w:rsidP="009A1C17">
            <w:pPr>
              <w:jc w:val="both"/>
            </w:pPr>
            <w:r>
              <w:t xml:space="preserve">We </w:t>
            </w:r>
            <w:r w:rsidR="009A3C40" w:rsidRPr="00D26145">
              <w:t>verified that the products described in the brochures had been sold during the POI by comparing them to the internal coding and PCN structure</w:t>
            </w:r>
            <w:r w:rsidR="006C0241">
              <w:t>.</w:t>
            </w:r>
            <w:r w:rsidR="00102392">
              <w:t xml:space="preserve"> </w:t>
            </w:r>
            <w:r w:rsidR="001F4E80">
              <w:t xml:space="preserve">From inspection of the </w:t>
            </w:r>
            <w:r w:rsidR="006C0262">
              <w:t>warehouse during the onsite verification visit,</w:t>
            </w:r>
            <w:r w:rsidR="009A3C40" w:rsidRPr="00D26145">
              <w:t xml:space="preserve"> </w:t>
            </w:r>
            <w:r w:rsidR="001F4E80">
              <w:t>we are able to confirm</w:t>
            </w:r>
            <w:r w:rsidR="009A3C40" w:rsidRPr="00D26145">
              <w:t xml:space="preserve"> M-Sport</w:t>
            </w:r>
            <w:r w:rsidR="00F10F91">
              <w:t xml:space="preserve"> Wheels Ltd</w:t>
            </w:r>
            <w:r w:rsidR="009A3C40" w:rsidRPr="00D26145">
              <w:t xml:space="preserve"> only produces cast aluminium road wheels.</w:t>
            </w:r>
          </w:p>
          <w:p w14:paraId="29DD8C83" w14:textId="77777777" w:rsidR="00927C0B" w:rsidRPr="009A1C17" w:rsidRDefault="00927C0B" w:rsidP="009A1C17">
            <w:pPr>
              <w:jc w:val="both"/>
            </w:pPr>
          </w:p>
          <w:p w14:paraId="685A15CA" w14:textId="277985EA" w:rsidR="00CC43C8" w:rsidRPr="008C39D6" w:rsidRDefault="00CC43C8" w:rsidP="00C16ABD">
            <w:pPr>
              <w:rPr>
                <w:rFonts w:ascii="Arial" w:eastAsia="Arial" w:hAnsi="Arial" w:cs="Arial"/>
                <w:b/>
              </w:rPr>
            </w:pPr>
            <w:r w:rsidRPr="008C39D6">
              <w:rPr>
                <w:rFonts w:eastAsia="Arial" w:cs="Arial"/>
                <w:b/>
              </w:rPr>
              <w:t>Verification of supplier information</w:t>
            </w:r>
          </w:p>
          <w:p w14:paraId="3BDE1DF1" w14:textId="22D8375E" w:rsidR="00C16ABD" w:rsidRPr="00B73B6C" w:rsidRDefault="006D530C" w:rsidP="009A1C17">
            <w:pPr>
              <w:jc w:val="both"/>
              <w:rPr>
                <w:i/>
                <w:iCs/>
                <w:color w:val="C00000"/>
                <w:sz w:val="20"/>
                <w:szCs w:val="20"/>
              </w:rPr>
            </w:pPr>
            <w:r w:rsidRPr="006D530C">
              <w:t>During a verification visit, we verified</w:t>
            </w:r>
            <w:r w:rsidR="00B863AF">
              <w:t xml:space="preserve"> that all </w:t>
            </w:r>
            <w:r w:rsidR="00B17614">
              <w:t>goods</w:t>
            </w:r>
            <w:r w:rsidR="00B863AF">
              <w:t xml:space="preserve"> </w:t>
            </w:r>
            <w:proofErr w:type="gramStart"/>
            <w:r w:rsidRPr="006D530C">
              <w:t>reported  have</w:t>
            </w:r>
            <w:proofErr w:type="gramEnd"/>
            <w:r w:rsidRPr="006D530C">
              <w:t xml:space="preserve"> been</w:t>
            </w:r>
            <w:r w:rsidR="00B863AF">
              <w:t xml:space="preserve"> sold during the POI were </w:t>
            </w:r>
            <w:r w:rsidRPr="006D530C">
              <w:t xml:space="preserve">included in </w:t>
            </w:r>
            <w:r w:rsidR="00D522F8">
              <w:t>M-Sport</w:t>
            </w:r>
            <w:r w:rsidR="00F10F91">
              <w:t xml:space="preserve"> Wheels </w:t>
            </w:r>
            <w:proofErr w:type="spellStart"/>
            <w:r w:rsidR="00F10F91">
              <w:t>Ltd</w:t>
            </w:r>
            <w:r w:rsidR="00DC34B3">
              <w:t>’s</w:t>
            </w:r>
            <w:proofErr w:type="spellEnd"/>
            <w:r w:rsidR="00142253">
              <w:t xml:space="preserve"> </w:t>
            </w:r>
            <w:r w:rsidR="000333B7">
              <w:t>product</w:t>
            </w:r>
            <w:r w:rsidRPr="006D530C">
              <w:t> </w:t>
            </w:r>
            <w:r w:rsidR="000333B7">
              <w:t>list</w:t>
            </w:r>
            <w:r w:rsidR="00927C0B">
              <w:t xml:space="preserve"> </w:t>
            </w:r>
            <w:r w:rsidR="00616842">
              <w:t>(MSP015)</w:t>
            </w:r>
            <w:r w:rsidRPr="006D530C">
              <w:t>. During this visit, we</w:t>
            </w:r>
            <w:r w:rsidR="00750F57">
              <w:t xml:space="preserve"> also</w:t>
            </w:r>
            <w:r w:rsidR="00F21369">
              <w:t xml:space="preserve"> confirmed th</w:t>
            </w:r>
            <w:r w:rsidR="00E417D8">
              <w:t xml:space="preserve">e manufacturing </w:t>
            </w:r>
            <w:r w:rsidR="00FE3EB8">
              <w:t>process</w:t>
            </w:r>
            <w:r w:rsidR="00E417D8">
              <w:t xml:space="preserve"> </w:t>
            </w:r>
            <w:r w:rsidR="00CC0D94">
              <w:t xml:space="preserve">by </w:t>
            </w:r>
            <w:r w:rsidRPr="006D530C">
              <w:t>obtaining</w:t>
            </w:r>
            <w:r w:rsidR="002F69B3">
              <w:t xml:space="preserve"> explanations </w:t>
            </w:r>
            <w:r w:rsidR="004D4BC1">
              <w:t xml:space="preserve">of </w:t>
            </w:r>
            <w:r w:rsidR="00571BA4">
              <w:t xml:space="preserve">the </w:t>
            </w:r>
            <w:r w:rsidRPr="006D530C">
              <w:t xml:space="preserve">supplier's </w:t>
            </w:r>
            <w:r w:rsidR="00571BA4">
              <w:t xml:space="preserve">identity </w:t>
            </w:r>
            <w:r w:rsidRPr="006D530C">
              <w:t xml:space="preserve">and details </w:t>
            </w:r>
            <w:proofErr w:type="gramStart"/>
            <w:r w:rsidRPr="006D530C">
              <w:t>of  </w:t>
            </w:r>
            <w:r w:rsidR="00571BA4">
              <w:t>their</w:t>
            </w:r>
            <w:proofErr w:type="gramEnd"/>
            <w:r w:rsidR="00571BA4">
              <w:t xml:space="preserve"> manufacturing process</w:t>
            </w:r>
            <w:r w:rsidRPr="006D530C">
              <w:t>.</w:t>
            </w:r>
            <w:r w:rsidR="00C16ABD">
              <w:t xml:space="preserve"> </w:t>
            </w:r>
            <w:r w:rsidR="00C16ABD" w:rsidRPr="28D30CBC">
              <w:rPr>
                <w:rFonts w:ascii="Arial" w:eastAsia="Arial" w:hAnsi="Arial" w:cs="Arial"/>
              </w:rPr>
              <w:t xml:space="preserve">We compared </w:t>
            </w:r>
            <w:r w:rsidR="00653134" w:rsidRPr="28D30CBC">
              <w:rPr>
                <w:rFonts w:ascii="Arial" w:eastAsia="Arial" w:hAnsi="Arial" w:cs="Arial"/>
              </w:rPr>
              <w:t>th</w:t>
            </w:r>
            <w:r w:rsidR="00653134">
              <w:rPr>
                <w:rFonts w:ascii="Arial" w:eastAsia="Arial" w:hAnsi="Arial" w:cs="Arial"/>
              </w:rPr>
              <w:t>ese</w:t>
            </w:r>
            <w:r w:rsidR="00653134" w:rsidRPr="28D30CBC">
              <w:rPr>
                <w:rFonts w:ascii="Arial" w:eastAsia="Arial" w:hAnsi="Arial" w:cs="Arial"/>
              </w:rPr>
              <w:t xml:space="preserve"> findings with </w:t>
            </w:r>
            <w:r w:rsidR="00D522F8">
              <w:rPr>
                <w:rFonts w:ascii="Arial" w:eastAsia="Arial" w:hAnsi="Arial" w:cs="Arial"/>
              </w:rPr>
              <w:t>M-Sport</w:t>
            </w:r>
            <w:r w:rsidR="00F10F91">
              <w:rPr>
                <w:rFonts w:ascii="Arial" w:eastAsia="Arial" w:hAnsi="Arial" w:cs="Arial"/>
              </w:rPr>
              <w:t xml:space="preserve"> Wheels </w:t>
            </w:r>
            <w:proofErr w:type="spellStart"/>
            <w:r w:rsidR="00F10F91">
              <w:rPr>
                <w:rFonts w:ascii="Arial" w:eastAsia="Arial" w:hAnsi="Arial" w:cs="Arial"/>
              </w:rPr>
              <w:t>Ltd</w:t>
            </w:r>
            <w:r w:rsidR="00653134">
              <w:rPr>
                <w:rFonts w:ascii="Arial" w:eastAsia="Arial" w:hAnsi="Arial" w:cs="Arial"/>
              </w:rPr>
              <w:t>’</w:t>
            </w:r>
            <w:r w:rsidR="00653134">
              <w:rPr>
                <w:rFonts w:eastAsia="Arial" w:cs="Arial"/>
              </w:rPr>
              <w:t>s</w:t>
            </w:r>
            <w:proofErr w:type="spellEnd"/>
            <w:r w:rsidR="00653134" w:rsidRPr="28D30CBC">
              <w:rPr>
                <w:rFonts w:ascii="Arial" w:eastAsia="Arial" w:hAnsi="Arial" w:cs="Arial"/>
              </w:rPr>
              <w:t xml:space="preserve"> response to the importer questionnaire </w:t>
            </w:r>
            <w:r w:rsidR="00653134">
              <w:rPr>
                <w:rFonts w:ascii="Arial" w:eastAsia="Arial" w:hAnsi="Arial" w:cs="Arial"/>
              </w:rPr>
              <w:t xml:space="preserve">and </w:t>
            </w:r>
            <w:r w:rsidR="00AD1531">
              <w:rPr>
                <w:rFonts w:ascii="Arial" w:eastAsia="Arial" w:hAnsi="Arial" w:cs="Arial"/>
              </w:rPr>
              <w:t>found</w:t>
            </w:r>
            <w:r w:rsidR="00653134">
              <w:rPr>
                <w:rFonts w:ascii="Arial" w:eastAsia="Arial" w:hAnsi="Arial" w:cs="Arial"/>
              </w:rPr>
              <w:t xml:space="preserve"> the</w:t>
            </w:r>
            <w:r w:rsidR="00AD1531">
              <w:rPr>
                <w:rFonts w:ascii="Arial" w:eastAsia="Arial" w:hAnsi="Arial" w:cs="Arial"/>
              </w:rPr>
              <w:t>m</w:t>
            </w:r>
            <w:r w:rsidR="00653134">
              <w:rPr>
                <w:rFonts w:ascii="Arial" w:eastAsia="Arial" w:hAnsi="Arial" w:cs="Arial"/>
              </w:rPr>
              <w:t xml:space="preserve"> </w:t>
            </w:r>
            <w:r w:rsidR="00AD1531">
              <w:rPr>
                <w:rFonts w:ascii="Arial" w:eastAsia="Arial" w:hAnsi="Arial" w:cs="Arial"/>
              </w:rPr>
              <w:t>to be</w:t>
            </w:r>
            <w:r w:rsidR="00653134">
              <w:rPr>
                <w:rFonts w:ascii="Arial" w:eastAsia="Arial" w:hAnsi="Arial" w:cs="Arial"/>
              </w:rPr>
              <w:t xml:space="preserve"> consistent.</w:t>
            </w:r>
          </w:p>
        </w:tc>
      </w:tr>
      <w:tr w:rsidR="00C16ABD" w:rsidRPr="00CF1B9D" w14:paraId="7441F401" w14:textId="77777777" w:rsidTr="008F10F3">
        <w:tc>
          <w:tcPr>
            <w:tcW w:w="9020" w:type="dxa"/>
            <w:gridSpan w:val="2"/>
            <w:shd w:val="clear" w:color="auto" w:fill="F2F2F2" w:themeFill="background1" w:themeFillShade="F2"/>
          </w:tcPr>
          <w:p w14:paraId="6226596F" w14:textId="77777777" w:rsidR="00C16ABD" w:rsidRPr="00CF1B9D" w:rsidRDefault="00C16ABD" w:rsidP="00C16ABD">
            <w:pPr>
              <w:rPr>
                <w:i/>
                <w:iCs/>
                <w:sz w:val="20"/>
                <w:szCs w:val="20"/>
              </w:rPr>
            </w:pPr>
            <w:r>
              <w:rPr>
                <w:i/>
                <w:iCs/>
                <w:sz w:val="20"/>
                <w:szCs w:val="20"/>
              </w:rPr>
              <w:lastRenderedPageBreak/>
              <w:t>Please indicate the confidentiality status of the information summarised above:</w:t>
            </w:r>
          </w:p>
        </w:tc>
      </w:tr>
      <w:tr w:rsidR="00C16ABD" w:rsidRPr="002A74B1" w14:paraId="27E59476" w14:textId="77777777" w:rsidTr="00DC5A58">
        <w:tc>
          <w:tcPr>
            <w:tcW w:w="4191" w:type="dxa"/>
            <w:shd w:val="clear" w:color="auto" w:fill="auto"/>
          </w:tcPr>
          <w:p w14:paraId="632A2015" w14:textId="2A25869F" w:rsidR="00C16ABD" w:rsidRPr="002A74B1" w:rsidRDefault="00DE6334" w:rsidP="00C16ABD">
            <w:pPr>
              <w:rPr>
                <w:sz w:val="20"/>
                <w:szCs w:val="20"/>
              </w:rPr>
            </w:pPr>
            <w:sdt>
              <w:sdtPr>
                <w:rPr>
                  <w:sz w:val="20"/>
                  <w:szCs w:val="20"/>
                </w:rPr>
                <w:id w:val="-1237776179"/>
                <w14:checkbox>
                  <w14:checked w14:val="1"/>
                  <w14:checkedState w14:val="2612" w14:font="MS Gothic"/>
                  <w14:uncheckedState w14:val="2610" w14:font="MS Gothic"/>
                </w14:checkbox>
              </w:sdtPr>
              <w:sdtEndPr/>
              <w:sdtContent>
                <w:r w:rsidR="00891964">
                  <w:rPr>
                    <w:rFonts w:ascii="MS Gothic" w:eastAsia="MS Gothic" w:hAnsi="MS Gothic" w:hint="eastAsia"/>
                    <w:sz w:val="20"/>
                    <w:szCs w:val="20"/>
                  </w:rPr>
                  <w:t>☒</w:t>
                </w:r>
              </w:sdtContent>
            </w:sdt>
            <w:r w:rsidR="00C16ABD" w:rsidRPr="002A74B1">
              <w:rPr>
                <w:sz w:val="20"/>
                <w:szCs w:val="20"/>
              </w:rPr>
              <w:t xml:space="preserve"> non-confidential</w:t>
            </w:r>
          </w:p>
        </w:tc>
        <w:tc>
          <w:tcPr>
            <w:tcW w:w="4829" w:type="dxa"/>
            <w:shd w:val="clear" w:color="auto" w:fill="auto"/>
          </w:tcPr>
          <w:p w14:paraId="621DAF93" w14:textId="305B6056" w:rsidR="00C16ABD" w:rsidRPr="002A74B1" w:rsidRDefault="00C16ABD" w:rsidP="00C16ABD">
            <w:pPr>
              <w:rPr>
                <w:sz w:val="20"/>
                <w:szCs w:val="20"/>
              </w:rPr>
            </w:pPr>
            <w:r w:rsidRPr="002A74B1">
              <w:rPr>
                <w:sz w:val="20"/>
                <w:szCs w:val="20"/>
              </w:rPr>
              <w:t xml:space="preserve"> </w:t>
            </w:r>
            <w:sdt>
              <w:sdtPr>
                <w:rPr>
                  <w:sz w:val="20"/>
                  <w:szCs w:val="20"/>
                </w:rPr>
                <w:id w:val="-399752189"/>
                <w14:checkbox>
                  <w14:checked w14:val="0"/>
                  <w14:checkedState w14:val="2612" w14:font="MS Gothic"/>
                  <w14:uncheckedState w14:val="2610" w14:font="MS Gothic"/>
                </w14:checkbox>
              </w:sdtPr>
              <w:sdtEndPr/>
              <w:sdtContent>
                <w:r w:rsidR="00891964">
                  <w:rPr>
                    <w:rFonts w:ascii="MS Gothic" w:eastAsia="MS Gothic" w:hAnsi="MS Gothic" w:hint="eastAsia"/>
                    <w:sz w:val="20"/>
                    <w:szCs w:val="20"/>
                  </w:rPr>
                  <w:t>☐</w:t>
                </w:r>
              </w:sdtContent>
            </w:sdt>
            <w:r w:rsidR="00BE2703" w:rsidRPr="002A74B1">
              <w:rPr>
                <w:sz w:val="20"/>
                <w:szCs w:val="20"/>
              </w:rPr>
              <w:t xml:space="preserve"> </w:t>
            </w:r>
            <w:r w:rsidRPr="002A74B1">
              <w:rPr>
                <w:sz w:val="20"/>
                <w:szCs w:val="20"/>
              </w:rPr>
              <w:t>confidential</w:t>
            </w:r>
          </w:p>
        </w:tc>
      </w:tr>
      <w:tr w:rsidR="00C16ABD" w:rsidRPr="00CF1B9D" w14:paraId="3A56748A" w14:textId="77777777" w:rsidTr="00FD0B77">
        <w:tc>
          <w:tcPr>
            <w:tcW w:w="9020" w:type="dxa"/>
            <w:gridSpan w:val="2"/>
            <w:shd w:val="clear" w:color="auto" w:fill="F2F2F2" w:themeFill="background1" w:themeFillShade="F2"/>
          </w:tcPr>
          <w:p w14:paraId="2D7D4896" w14:textId="7A1C314F" w:rsidR="00C16ABD" w:rsidRPr="00CF1B9D" w:rsidRDefault="00C16ABD" w:rsidP="00C16ABD">
            <w:pPr>
              <w:rPr>
                <w:i/>
                <w:iCs/>
                <w:sz w:val="20"/>
                <w:szCs w:val="20"/>
              </w:rPr>
            </w:pPr>
            <w:r w:rsidRPr="00B66F64">
              <w:rPr>
                <w:i/>
                <w:iCs/>
                <w:sz w:val="20"/>
                <w:szCs w:val="20"/>
              </w:rPr>
              <w:t xml:space="preserve">If applicable, please specify what particular information you consider to be confidential, provide reasons as to why we should treat it as such, and create a non-confidential version of it (see also </w:t>
            </w:r>
            <w:hyperlink r:id="rId18" w:anchor="how-we-handle-confidential-information" w:history="1">
              <w:r w:rsidRPr="00B66F64">
                <w:rPr>
                  <w:rStyle w:val="Hyperlink"/>
                  <w:i/>
                  <w:iCs/>
                  <w:sz w:val="20"/>
                  <w:szCs w:val="20"/>
                </w:rPr>
                <w:t>public guidance</w:t>
              </w:r>
            </w:hyperlink>
            <w:r w:rsidRPr="00B66F64">
              <w:rPr>
                <w:i/>
                <w:iCs/>
                <w:sz w:val="20"/>
                <w:szCs w:val="20"/>
              </w:rPr>
              <w:t>):</w:t>
            </w:r>
          </w:p>
        </w:tc>
      </w:tr>
      <w:tr w:rsidR="00C16ABD" w:rsidRPr="00C52B5E" w14:paraId="1D56E7FC" w14:textId="77777777" w:rsidTr="008F10F3">
        <w:tc>
          <w:tcPr>
            <w:tcW w:w="9020" w:type="dxa"/>
            <w:gridSpan w:val="2"/>
            <w:vAlign w:val="center"/>
          </w:tcPr>
          <w:p w14:paraId="21C1A801" w14:textId="4DCDE80B" w:rsidR="00C16ABD" w:rsidRPr="00B73B6C" w:rsidRDefault="00C16ABD" w:rsidP="00C16ABD">
            <w:pPr>
              <w:spacing w:line="22" w:lineRule="atLeast"/>
            </w:pPr>
            <w:r w:rsidRPr="00297A53">
              <w:fldChar w:fldCharType="begin">
                <w:ffData>
                  <w:name w:val="Text1"/>
                  <w:enabled/>
                  <w:calcOnExit w:val="0"/>
                  <w:textInput/>
                </w:ffData>
              </w:fldChar>
            </w:r>
            <w:r w:rsidRPr="00297A53">
              <w:instrText xml:space="preserve"> FORMTEXT </w:instrText>
            </w:r>
            <w:r w:rsidRPr="00297A53">
              <w:fldChar w:fldCharType="separate"/>
            </w:r>
            <w:r w:rsidRPr="00297A53">
              <w:rPr>
                <w:noProof/>
              </w:rPr>
              <w:t> </w:t>
            </w:r>
            <w:r w:rsidRPr="00297A53">
              <w:rPr>
                <w:noProof/>
              </w:rPr>
              <w:t> </w:t>
            </w:r>
            <w:r w:rsidRPr="00297A53">
              <w:rPr>
                <w:noProof/>
              </w:rPr>
              <w:t> </w:t>
            </w:r>
            <w:r w:rsidRPr="00297A53">
              <w:rPr>
                <w:noProof/>
              </w:rPr>
              <w:t> </w:t>
            </w:r>
            <w:r w:rsidRPr="00297A53">
              <w:rPr>
                <w:noProof/>
              </w:rPr>
              <w:t> </w:t>
            </w:r>
            <w:r w:rsidRPr="00297A53">
              <w:fldChar w:fldCharType="end"/>
            </w:r>
          </w:p>
        </w:tc>
      </w:tr>
      <w:tr w:rsidR="00C16ABD" w:rsidRPr="00C52B5E" w14:paraId="430066C0" w14:textId="77777777" w:rsidTr="00DA2FDF">
        <w:tc>
          <w:tcPr>
            <w:tcW w:w="9020" w:type="dxa"/>
            <w:gridSpan w:val="2"/>
            <w:shd w:val="clear" w:color="auto" w:fill="B4C6E7" w:themeFill="accent1" w:themeFillTint="66"/>
          </w:tcPr>
          <w:p w14:paraId="603DEED6" w14:textId="3794775D" w:rsidR="00C16ABD" w:rsidRPr="00C52B5E" w:rsidRDefault="00C16ABD" w:rsidP="00C16ABD">
            <w:pPr>
              <w:rPr>
                <w:sz w:val="24"/>
                <w:szCs w:val="24"/>
              </w:rPr>
            </w:pPr>
            <w:r w:rsidRPr="00033D63">
              <w:rPr>
                <w:sz w:val="24"/>
                <w:szCs w:val="24"/>
              </w:rPr>
              <w:t>Exceptions/Findings</w:t>
            </w:r>
            <w:r>
              <w:rPr>
                <w:sz w:val="24"/>
                <w:szCs w:val="24"/>
              </w:rPr>
              <w:t>/Adjustments</w:t>
            </w:r>
          </w:p>
        </w:tc>
      </w:tr>
      <w:tr w:rsidR="00C16ABD" w:rsidRPr="00C52B5E" w14:paraId="2951B652" w14:textId="77777777" w:rsidTr="00DA2FDF">
        <w:tc>
          <w:tcPr>
            <w:tcW w:w="9020" w:type="dxa"/>
            <w:gridSpan w:val="2"/>
          </w:tcPr>
          <w:p w14:paraId="0172B9E2" w14:textId="542D709B" w:rsidR="00C16ABD" w:rsidRPr="00BF3148" w:rsidRDefault="00CC6D8F" w:rsidP="001E67A6">
            <w:pPr>
              <w:spacing w:line="22" w:lineRule="atLeast"/>
              <w:rPr>
                <w:szCs w:val="24"/>
              </w:rPr>
            </w:pPr>
            <w:r>
              <w:t>None</w:t>
            </w:r>
          </w:p>
        </w:tc>
      </w:tr>
      <w:tr w:rsidR="00C16ABD" w:rsidRPr="00CF1B9D" w14:paraId="3961044E" w14:textId="77777777" w:rsidTr="00DA2FDF">
        <w:tc>
          <w:tcPr>
            <w:tcW w:w="9020" w:type="dxa"/>
            <w:gridSpan w:val="2"/>
            <w:shd w:val="clear" w:color="auto" w:fill="F2F2F2" w:themeFill="background1" w:themeFillShade="F2"/>
          </w:tcPr>
          <w:p w14:paraId="3ECC2981" w14:textId="77777777" w:rsidR="00C16ABD" w:rsidRPr="00CF1B9D" w:rsidRDefault="00C16ABD" w:rsidP="00C16ABD">
            <w:pPr>
              <w:rPr>
                <w:i/>
                <w:iCs/>
                <w:sz w:val="20"/>
                <w:szCs w:val="20"/>
              </w:rPr>
            </w:pPr>
            <w:r>
              <w:rPr>
                <w:i/>
                <w:iCs/>
                <w:sz w:val="20"/>
                <w:szCs w:val="20"/>
              </w:rPr>
              <w:t>Please indicate the confidentiality status of the information summarised above:</w:t>
            </w:r>
          </w:p>
        </w:tc>
      </w:tr>
      <w:tr w:rsidR="00C16ABD" w:rsidRPr="002A74B1" w14:paraId="02F832D0" w14:textId="77777777" w:rsidTr="00DC5A58">
        <w:tc>
          <w:tcPr>
            <w:tcW w:w="4191" w:type="dxa"/>
            <w:shd w:val="clear" w:color="auto" w:fill="auto"/>
          </w:tcPr>
          <w:p w14:paraId="0D978461" w14:textId="00FA19E6" w:rsidR="00C16ABD" w:rsidRPr="002A74B1" w:rsidRDefault="00DE6334" w:rsidP="00C16ABD">
            <w:pPr>
              <w:rPr>
                <w:sz w:val="20"/>
                <w:szCs w:val="20"/>
              </w:rPr>
            </w:pPr>
            <w:sdt>
              <w:sdtPr>
                <w:rPr>
                  <w:sz w:val="20"/>
                  <w:szCs w:val="20"/>
                </w:rPr>
                <w:id w:val="1163284218"/>
                <w14:checkbox>
                  <w14:checked w14:val="1"/>
                  <w14:checkedState w14:val="2612" w14:font="MS Gothic"/>
                  <w14:uncheckedState w14:val="2610" w14:font="MS Gothic"/>
                </w14:checkbox>
              </w:sdtPr>
              <w:sdtEndPr/>
              <w:sdtContent>
                <w:r w:rsidR="00891964">
                  <w:rPr>
                    <w:rFonts w:ascii="MS Gothic" w:eastAsia="MS Gothic" w:hAnsi="MS Gothic" w:hint="eastAsia"/>
                    <w:sz w:val="20"/>
                    <w:szCs w:val="20"/>
                  </w:rPr>
                  <w:t>☒</w:t>
                </w:r>
              </w:sdtContent>
            </w:sdt>
            <w:r w:rsidR="00C16ABD" w:rsidRPr="002A74B1">
              <w:rPr>
                <w:sz w:val="20"/>
                <w:szCs w:val="20"/>
              </w:rPr>
              <w:t xml:space="preserve"> non-confidential</w:t>
            </w:r>
          </w:p>
        </w:tc>
        <w:tc>
          <w:tcPr>
            <w:tcW w:w="4829" w:type="dxa"/>
            <w:shd w:val="clear" w:color="auto" w:fill="auto"/>
          </w:tcPr>
          <w:p w14:paraId="08BE2E05" w14:textId="69B3232A" w:rsidR="00C16ABD" w:rsidRPr="002A74B1" w:rsidRDefault="00C16ABD" w:rsidP="00C16ABD">
            <w:pPr>
              <w:rPr>
                <w:sz w:val="20"/>
                <w:szCs w:val="20"/>
              </w:rPr>
            </w:pPr>
            <w:r w:rsidRPr="002A74B1">
              <w:rPr>
                <w:sz w:val="20"/>
                <w:szCs w:val="20"/>
              </w:rPr>
              <w:t xml:space="preserve"> </w:t>
            </w:r>
            <w:sdt>
              <w:sdtPr>
                <w:rPr>
                  <w:sz w:val="20"/>
                  <w:szCs w:val="20"/>
                </w:rPr>
                <w:id w:val="-913322613"/>
                <w14:checkbox>
                  <w14:checked w14:val="0"/>
                  <w14:checkedState w14:val="2612" w14:font="MS Gothic"/>
                  <w14:uncheckedState w14:val="2610" w14:font="MS Gothic"/>
                </w14:checkbox>
              </w:sdtPr>
              <w:sdtEndPr/>
              <w:sdtContent>
                <w:r w:rsidR="00891964">
                  <w:rPr>
                    <w:rFonts w:ascii="MS Gothic" w:eastAsia="MS Gothic" w:hAnsi="MS Gothic" w:hint="eastAsia"/>
                    <w:sz w:val="20"/>
                    <w:szCs w:val="20"/>
                  </w:rPr>
                  <w:t>☐</w:t>
                </w:r>
              </w:sdtContent>
            </w:sdt>
            <w:r w:rsidR="00BE2703" w:rsidRPr="002A74B1">
              <w:rPr>
                <w:sz w:val="20"/>
                <w:szCs w:val="20"/>
              </w:rPr>
              <w:t xml:space="preserve"> </w:t>
            </w:r>
            <w:r w:rsidRPr="002A74B1">
              <w:rPr>
                <w:sz w:val="20"/>
                <w:szCs w:val="20"/>
              </w:rPr>
              <w:t>confidential</w:t>
            </w:r>
          </w:p>
        </w:tc>
      </w:tr>
      <w:tr w:rsidR="00C16ABD" w:rsidRPr="00CF1B9D" w14:paraId="6178D3A1" w14:textId="77777777" w:rsidTr="00FD0B77">
        <w:tc>
          <w:tcPr>
            <w:tcW w:w="9020" w:type="dxa"/>
            <w:gridSpan w:val="2"/>
            <w:shd w:val="clear" w:color="auto" w:fill="F2F2F2" w:themeFill="background1" w:themeFillShade="F2"/>
          </w:tcPr>
          <w:p w14:paraId="3DA441B0" w14:textId="3AF25D5A" w:rsidR="00C16ABD" w:rsidRPr="00CF1B9D" w:rsidRDefault="00C16ABD" w:rsidP="00C16ABD">
            <w:pPr>
              <w:rPr>
                <w:i/>
                <w:iCs/>
                <w:sz w:val="20"/>
                <w:szCs w:val="20"/>
              </w:rPr>
            </w:pPr>
            <w:r w:rsidRPr="00DF1D9A">
              <w:rPr>
                <w:i/>
                <w:iCs/>
                <w:sz w:val="20"/>
                <w:szCs w:val="20"/>
              </w:rPr>
              <w:t xml:space="preserve">If applicable, please specify what particular information you consider to be confidential, provide reasons as to why we should treat it as such, and create a non-confidential version of it (see also </w:t>
            </w:r>
            <w:hyperlink r:id="rId19" w:anchor="how-we-handle-confidential-information" w:history="1">
              <w:r w:rsidRPr="00DF1D9A">
                <w:rPr>
                  <w:rStyle w:val="Hyperlink"/>
                  <w:i/>
                  <w:iCs/>
                  <w:sz w:val="20"/>
                  <w:szCs w:val="20"/>
                </w:rPr>
                <w:t>public guidance</w:t>
              </w:r>
            </w:hyperlink>
            <w:r w:rsidRPr="00DF1D9A">
              <w:rPr>
                <w:i/>
                <w:iCs/>
                <w:sz w:val="20"/>
                <w:szCs w:val="20"/>
              </w:rPr>
              <w:t>):</w:t>
            </w:r>
          </w:p>
        </w:tc>
      </w:tr>
      <w:tr w:rsidR="00C16ABD" w:rsidRPr="00C52B5E" w14:paraId="1E31BAB7" w14:textId="77777777" w:rsidTr="00DA2FDF">
        <w:tc>
          <w:tcPr>
            <w:tcW w:w="9020" w:type="dxa"/>
            <w:gridSpan w:val="2"/>
            <w:vAlign w:val="center"/>
          </w:tcPr>
          <w:p w14:paraId="735BA765" w14:textId="679B29BF" w:rsidR="00C16ABD" w:rsidRPr="00B73B6C" w:rsidRDefault="00C16ABD" w:rsidP="00C16ABD">
            <w:pPr>
              <w:spacing w:line="22" w:lineRule="atLeast"/>
            </w:pPr>
            <w:r w:rsidRPr="00297A53">
              <w:fldChar w:fldCharType="begin">
                <w:ffData>
                  <w:name w:val="Text1"/>
                  <w:enabled/>
                  <w:calcOnExit w:val="0"/>
                  <w:textInput/>
                </w:ffData>
              </w:fldChar>
            </w:r>
            <w:r w:rsidRPr="00297A53">
              <w:instrText xml:space="preserve"> FORMTEXT </w:instrText>
            </w:r>
            <w:r w:rsidRPr="00297A53">
              <w:fldChar w:fldCharType="separate"/>
            </w:r>
            <w:r w:rsidRPr="00297A53">
              <w:rPr>
                <w:noProof/>
              </w:rPr>
              <w:t> </w:t>
            </w:r>
            <w:r w:rsidRPr="00297A53">
              <w:rPr>
                <w:noProof/>
              </w:rPr>
              <w:t> </w:t>
            </w:r>
            <w:r w:rsidRPr="00297A53">
              <w:rPr>
                <w:noProof/>
              </w:rPr>
              <w:t> </w:t>
            </w:r>
            <w:r w:rsidRPr="00297A53">
              <w:rPr>
                <w:noProof/>
              </w:rPr>
              <w:t> </w:t>
            </w:r>
            <w:r w:rsidRPr="00297A53">
              <w:rPr>
                <w:noProof/>
              </w:rPr>
              <w:t> </w:t>
            </w:r>
            <w:r w:rsidRPr="00297A53">
              <w:fldChar w:fldCharType="end"/>
            </w:r>
          </w:p>
        </w:tc>
      </w:tr>
      <w:tr w:rsidR="00C16ABD" w:rsidRPr="00C52B5E" w14:paraId="08BE84B8" w14:textId="77777777" w:rsidTr="008F10F3">
        <w:tc>
          <w:tcPr>
            <w:tcW w:w="9020" w:type="dxa"/>
            <w:gridSpan w:val="2"/>
            <w:shd w:val="clear" w:color="auto" w:fill="B4C6E7" w:themeFill="accent1" w:themeFillTint="66"/>
          </w:tcPr>
          <w:p w14:paraId="2A0E7C2D" w14:textId="77777777" w:rsidR="00C16ABD" w:rsidRPr="00C52B5E" w:rsidRDefault="00C16ABD" w:rsidP="00C16ABD">
            <w:pPr>
              <w:rPr>
                <w:sz w:val="24"/>
                <w:szCs w:val="24"/>
              </w:rPr>
            </w:pPr>
            <w:r>
              <w:rPr>
                <w:sz w:val="24"/>
                <w:szCs w:val="24"/>
              </w:rPr>
              <w:t>Conclusions</w:t>
            </w:r>
          </w:p>
        </w:tc>
      </w:tr>
      <w:tr w:rsidR="00C16ABD" w:rsidRPr="00C52B5E" w14:paraId="12F93AEF" w14:textId="77777777" w:rsidTr="003C7003">
        <w:tc>
          <w:tcPr>
            <w:tcW w:w="9020" w:type="dxa"/>
            <w:gridSpan w:val="2"/>
          </w:tcPr>
          <w:p w14:paraId="39A53BF0" w14:textId="12E80780" w:rsidR="00C16ABD" w:rsidRPr="001E2F32" w:rsidRDefault="00C16ABD" w:rsidP="009A1C17">
            <w:pPr>
              <w:jc w:val="both"/>
            </w:pPr>
            <w:r>
              <w:t>T</w:t>
            </w:r>
            <w:r w:rsidRPr="002A4D01">
              <w:t xml:space="preserve">he information relating to </w:t>
            </w:r>
            <w:r>
              <w:t xml:space="preserve">the </w:t>
            </w:r>
            <w:r w:rsidRPr="002A4D01">
              <w:t>company</w:t>
            </w:r>
            <w:r>
              <w:t>’s goods</w:t>
            </w:r>
            <w:r w:rsidRPr="002A4D01">
              <w:t xml:space="preserve"> that we have been provided by the interested party</w:t>
            </w:r>
            <w:r>
              <w:t xml:space="preserve"> is verifiable. Based on the work we have done, w</w:t>
            </w:r>
            <w:r w:rsidRPr="00A17BB3">
              <w:t>e have a reasonable level of assurance</w:t>
            </w:r>
            <w:r>
              <w:t xml:space="preserve"> </w:t>
            </w:r>
            <w:r w:rsidRPr="000D4D9D">
              <w:t>that the information</w:t>
            </w:r>
            <w:r w:rsidRPr="00A17BB3">
              <w:t xml:space="preserve"> </w:t>
            </w:r>
            <w:r>
              <w:t>can be treated as</w:t>
            </w:r>
            <w:r w:rsidRPr="002A4D01">
              <w:t xml:space="preserve"> </w:t>
            </w:r>
            <w:r w:rsidR="00917926">
              <w:t>relevant, complete and accurate</w:t>
            </w:r>
            <w:r w:rsidRPr="002A4D01">
              <w:t xml:space="preserve"> and can</w:t>
            </w:r>
            <w:r>
              <w:t xml:space="preserve"> therefore</w:t>
            </w:r>
            <w:r w:rsidRPr="002A4D01">
              <w:t xml:space="preserve"> be used by the TRA </w:t>
            </w:r>
            <w:r>
              <w:t xml:space="preserve">for </w:t>
            </w:r>
            <w:r w:rsidR="00CC6D8F">
              <w:t>the dumping likelihood assessment, the EIT</w:t>
            </w:r>
            <w:r w:rsidR="003E3B02">
              <w:t xml:space="preserve"> assessment</w:t>
            </w:r>
            <w:r w:rsidR="00CC6D8F">
              <w:t xml:space="preserve">, </w:t>
            </w:r>
            <w:r w:rsidRPr="009847D0">
              <w:t>and for any other purpose within th</w:t>
            </w:r>
            <w:r w:rsidR="00B21FD6">
              <w:t xml:space="preserve">is </w:t>
            </w:r>
            <w:r w:rsidRPr="0041250F" w:rsidDel="00CC6D8F">
              <w:t>review</w:t>
            </w:r>
            <w:r w:rsidDel="00CC6D8F">
              <w:t>.</w:t>
            </w:r>
            <w:r w:rsidRPr="002A4D01" w:rsidDel="00CC6D8F">
              <w:t xml:space="preserve"> </w:t>
            </w:r>
          </w:p>
        </w:tc>
      </w:tr>
      <w:tr w:rsidR="00C16ABD" w:rsidRPr="00CF1B9D" w14:paraId="362652E8" w14:textId="77777777" w:rsidTr="008F10F3">
        <w:tc>
          <w:tcPr>
            <w:tcW w:w="9020" w:type="dxa"/>
            <w:gridSpan w:val="2"/>
            <w:shd w:val="clear" w:color="auto" w:fill="F2F2F2" w:themeFill="background1" w:themeFillShade="F2"/>
          </w:tcPr>
          <w:p w14:paraId="1C885B61" w14:textId="77777777" w:rsidR="00C16ABD" w:rsidRPr="00CF1B9D" w:rsidRDefault="00C16ABD" w:rsidP="00C16ABD">
            <w:pPr>
              <w:rPr>
                <w:i/>
                <w:iCs/>
                <w:sz w:val="20"/>
                <w:szCs w:val="20"/>
              </w:rPr>
            </w:pPr>
            <w:r>
              <w:rPr>
                <w:i/>
                <w:iCs/>
                <w:sz w:val="20"/>
                <w:szCs w:val="20"/>
              </w:rPr>
              <w:t>Please indicate the confidentiality status of the information summarised above:</w:t>
            </w:r>
          </w:p>
        </w:tc>
      </w:tr>
      <w:tr w:rsidR="00C16ABD" w:rsidRPr="002A74B1" w14:paraId="0B2D28E5" w14:textId="77777777" w:rsidTr="00DC5A58">
        <w:tc>
          <w:tcPr>
            <w:tcW w:w="4191" w:type="dxa"/>
            <w:shd w:val="clear" w:color="auto" w:fill="auto"/>
          </w:tcPr>
          <w:p w14:paraId="1AAAAD62" w14:textId="736B6D76" w:rsidR="00C16ABD" w:rsidRPr="002A74B1" w:rsidRDefault="00DE6334" w:rsidP="00C16ABD">
            <w:pPr>
              <w:rPr>
                <w:sz w:val="20"/>
                <w:szCs w:val="20"/>
              </w:rPr>
            </w:pPr>
            <w:sdt>
              <w:sdtPr>
                <w:rPr>
                  <w:sz w:val="20"/>
                  <w:szCs w:val="20"/>
                </w:rPr>
                <w:id w:val="1181092427"/>
                <w14:checkbox>
                  <w14:checked w14:val="1"/>
                  <w14:checkedState w14:val="2612" w14:font="MS Gothic"/>
                  <w14:uncheckedState w14:val="2610" w14:font="MS Gothic"/>
                </w14:checkbox>
              </w:sdtPr>
              <w:sdtEndPr/>
              <w:sdtContent>
                <w:r w:rsidR="00A40257">
                  <w:rPr>
                    <w:rFonts w:ascii="MS Gothic" w:eastAsia="MS Gothic" w:hAnsi="MS Gothic" w:hint="eastAsia"/>
                    <w:sz w:val="20"/>
                    <w:szCs w:val="20"/>
                  </w:rPr>
                  <w:t>☒</w:t>
                </w:r>
              </w:sdtContent>
            </w:sdt>
            <w:r w:rsidR="00C16ABD" w:rsidRPr="002A74B1">
              <w:rPr>
                <w:sz w:val="20"/>
                <w:szCs w:val="20"/>
              </w:rPr>
              <w:t xml:space="preserve"> non-confidential</w:t>
            </w:r>
          </w:p>
        </w:tc>
        <w:tc>
          <w:tcPr>
            <w:tcW w:w="4829" w:type="dxa"/>
            <w:shd w:val="clear" w:color="auto" w:fill="auto"/>
          </w:tcPr>
          <w:p w14:paraId="20CA47B2" w14:textId="39D114BA" w:rsidR="00C16ABD" w:rsidRPr="002A74B1" w:rsidRDefault="00C16ABD" w:rsidP="00C16ABD">
            <w:pPr>
              <w:rPr>
                <w:sz w:val="20"/>
                <w:szCs w:val="20"/>
              </w:rPr>
            </w:pPr>
            <w:r w:rsidRPr="002A74B1">
              <w:rPr>
                <w:sz w:val="20"/>
                <w:szCs w:val="20"/>
              </w:rPr>
              <w:t xml:space="preserve"> </w:t>
            </w:r>
            <w:sdt>
              <w:sdtPr>
                <w:rPr>
                  <w:sz w:val="20"/>
                  <w:szCs w:val="20"/>
                </w:rPr>
                <w:id w:val="-756056013"/>
                <w14:checkbox>
                  <w14:checked w14:val="0"/>
                  <w14:checkedState w14:val="2612" w14:font="MS Gothic"/>
                  <w14:uncheckedState w14:val="2610" w14:font="MS Gothic"/>
                </w14:checkbox>
              </w:sdtPr>
              <w:sdtEndPr/>
              <w:sdtContent>
                <w:r w:rsidR="00A40257">
                  <w:rPr>
                    <w:rFonts w:ascii="MS Gothic" w:eastAsia="MS Gothic" w:hAnsi="MS Gothic" w:hint="eastAsia"/>
                    <w:sz w:val="20"/>
                    <w:szCs w:val="20"/>
                  </w:rPr>
                  <w:t>☐</w:t>
                </w:r>
              </w:sdtContent>
            </w:sdt>
            <w:r w:rsidR="00BE2703" w:rsidRPr="002A74B1">
              <w:rPr>
                <w:sz w:val="20"/>
                <w:szCs w:val="20"/>
              </w:rPr>
              <w:t xml:space="preserve"> </w:t>
            </w:r>
            <w:r w:rsidRPr="002A74B1">
              <w:rPr>
                <w:sz w:val="20"/>
                <w:szCs w:val="20"/>
              </w:rPr>
              <w:t>confidential</w:t>
            </w:r>
          </w:p>
        </w:tc>
      </w:tr>
      <w:tr w:rsidR="00C16ABD" w:rsidRPr="00CF1B9D" w14:paraId="683C7C25" w14:textId="77777777" w:rsidTr="00FD0B77">
        <w:tc>
          <w:tcPr>
            <w:tcW w:w="9020" w:type="dxa"/>
            <w:gridSpan w:val="2"/>
            <w:shd w:val="clear" w:color="auto" w:fill="F2F2F2" w:themeFill="background1" w:themeFillShade="F2"/>
          </w:tcPr>
          <w:p w14:paraId="206BF255" w14:textId="76923760" w:rsidR="00C16ABD" w:rsidRPr="00CF1B9D" w:rsidRDefault="00C16ABD" w:rsidP="00C16ABD">
            <w:pPr>
              <w:rPr>
                <w:i/>
                <w:iCs/>
                <w:sz w:val="20"/>
                <w:szCs w:val="20"/>
              </w:rPr>
            </w:pPr>
            <w:r w:rsidRPr="00C73CB1">
              <w:rPr>
                <w:i/>
                <w:iCs/>
                <w:sz w:val="20"/>
                <w:szCs w:val="20"/>
              </w:rPr>
              <w:t xml:space="preserve">If applicable, please specify what particular information you consider to be confidential, provide reasons as to why we should treat it as such, and create a non-confidential version of it (see also </w:t>
            </w:r>
            <w:hyperlink r:id="rId20" w:anchor="how-we-handle-confidential-information" w:history="1">
              <w:r w:rsidRPr="00C73CB1">
                <w:rPr>
                  <w:rStyle w:val="Hyperlink"/>
                  <w:i/>
                  <w:iCs/>
                  <w:sz w:val="20"/>
                  <w:szCs w:val="20"/>
                </w:rPr>
                <w:t>public guidance</w:t>
              </w:r>
            </w:hyperlink>
            <w:r w:rsidRPr="00C73CB1">
              <w:rPr>
                <w:i/>
                <w:iCs/>
                <w:sz w:val="20"/>
                <w:szCs w:val="20"/>
              </w:rPr>
              <w:t>):</w:t>
            </w:r>
          </w:p>
        </w:tc>
      </w:tr>
      <w:tr w:rsidR="00C16ABD" w:rsidRPr="00C52B5E" w14:paraId="32DE3A03" w14:textId="77777777" w:rsidTr="008F10F3">
        <w:tc>
          <w:tcPr>
            <w:tcW w:w="9020" w:type="dxa"/>
            <w:gridSpan w:val="2"/>
            <w:vAlign w:val="center"/>
          </w:tcPr>
          <w:p w14:paraId="73738C67" w14:textId="6442F38B" w:rsidR="00C16ABD" w:rsidRDefault="00C16ABD" w:rsidP="00C16ABD">
            <w:pPr>
              <w:rPr>
                <w:sz w:val="20"/>
                <w:szCs w:val="20"/>
              </w:rPr>
            </w:pPr>
            <w:r w:rsidRPr="00297A53">
              <w:fldChar w:fldCharType="begin">
                <w:ffData>
                  <w:name w:val="Text1"/>
                  <w:enabled/>
                  <w:calcOnExit w:val="0"/>
                  <w:textInput/>
                </w:ffData>
              </w:fldChar>
            </w:r>
            <w:r w:rsidRPr="00297A53">
              <w:instrText xml:space="preserve"> FORMTEXT </w:instrText>
            </w:r>
            <w:r w:rsidRPr="00297A53">
              <w:fldChar w:fldCharType="separate"/>
            </w:r>
            <w:r w:rsidRPr="00297A53">
              <w:rPr>
                <w:noProof/>
              </w:rPr>
              <w:t> </w:t>
            </w:r>
            <w:r w:rsidRPr="00297A53">
              <w:rPr>
                <w:noProof/>
              </w:rPr>
              <w:t> </w:t>
            </w:r>
            <w:r w:rsidRPr="00297A53">
              <w:rPr>
                <w:noProof/>
              </w:rPr>
              <w:t> </w:t>
            </w:r>
            <w:r w:rsidRPr="00297A53">
              <w:rPr>
                <w:noProof/>
              </w:rPr>
              <w:t> </w:t>
            </w:r>
            <w:r w:rsidRPr="00297A53">
              <w:rPr>
                <w:noProof/>
              </w:rPr>
              <w:t> </w:t>
            </w:r>
            <w:r w:rsidRPr="00297A53">
              <w:fldChar w:fldCharType="end"/>
            </w:r>
          </w:p>
        </w:tc>
      </w:tr>
    </w:tbl>
    <w:p w14:paraId="6CDA65A4" w14:textId="0556074D" w:rsidR="00014640" w:rsidRDefault="00014640" w:rsidP="00014640">
      <w:pPr>
        <w:pStyle w:val="Heading2"/>
        <w:spacing w:before="0" w:line="22" w:lineRule="atLeast"/>
        <w:rPr>
          <w:color w:val="auto"/>
        </w:rPr>
      </w:pPr>
    </w:p>
    <w:p w14:paraId="61D8A9DD" w14:textId="77777777" w:rsidR="004C456C" w:rsidRDefault="004C456C">
      <w:pPr>
        <w:rPr>
          <w:rFonts w:asciiTheme="majorHAnsi" w:eastAsiaTheme="majorEastAsia" w:hAnsiTheme="majorHAnsi" w:cstheme="majorBidi"/>
          <w:sz w:val="28"/>
          <w:szCs w:val="28"/>
        </w:rPr>
      </w:pPr>
      <w:r>
        <w:rPr>
          <w:sz w:val="28"/>
          <w:szCs w:val="28"/>
        </w:rPr>
        <w:br w:type="page"/>
      </w:r>
    </w:p>
    <w:p w14:paraId="78409A7D" w14:textId="46A9240C" w:rsidR="00E571FB" w:rsidRPr="00853D50" w:rsidRDefault="00BB675D" w:rsidP="00E571FB">
      <w:pPr>
        <w:pStyle w:val="Heading2"/>
        <w:spacing w:before="0" w:line="22" w:lineRule="atLeast"/>
        <w:rPr>
          <w:color w:val="auto"/>
          <w:sz w:val="28"/>
          <w:szCs w:val="28"/>
        </w:rPr>
      </w:pPr>
      <w:bookmarkStart w:id="8" w:name="_Toc109988698"/>
      <w:r>
        <w:rPr>
          <w:color w:val="auto"/>
          <w:sz w:val="28"/>
          <w:szCs w:val="28"/>
        </w:rPr>
        <w:lastRenderedPageBreak/>
        <w:t>B</w:t>
      </w:r>
      <w:r w:rsidR="00E571FB" w:rsidRPr="00853D50">
        <w:rPr>
          <w:color w:val="auto"/>
          <w:sz w:val="28"/>
          <w:szCs w:val="28"/>
        </w:rPr>
        <w:t xml:space="preserve">. </w:t>
      </w:r>
      <w:r>
        <w:rPr>
          <w:color w:val="auto"/>
          <w:sz w:val="28"/>
          <w:szCs w:val="28"/>
        </w:rPr>
        <w:t>Imports and forward orders</w:t>
      </w:r>
      <w:bookmarkEnd w:id="8"/>
    </w:p>
    <w:p w14:paraId="0D0529F0" w14:textId="77777777" w:rsidR="00E571FB" w:rsidRPr="00AA7744" w:rsidRDefault="00E571FB" w:rsidP="00E571FB">
      <w:pPr>
        <w:spacing w:after="0" w:line="22" w:lineRule="atLeast"/>
        <w:rPr>
          <w:sz w:val="20"/>
          <w:szCs w:val="18"/>
        </w:rPr>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85" w:type="dxa"/>
          <w:bottom w:w="85" w:type="dxa"/>
        </w:tblCellMar>
        <w:tblLook w:val="04A0" w:firstRow="1" w:lastRow="0" w:firstColumn="1" w:lastColumn="0" w:noHBand="0" w:noVBand="1"/>
      </w:tblPr>
      <w:tblGrid>
        <w:gridCol w:w="4250"/>
        <w:gridCol w:w="4770"/>
      </w:tblGrid>
      <w:tr w:rsidR="00E571FB" w:rsidRPr="00C52B5E" w14:paraId="568465DB" w14:textId="77777777" w:rsidTr="001B2753">
        <w:tc>
          <w:tcPr>
            <w:tcW w:w="9020" w:type="dxa"/>
            <w:gridSpan w:val="2"/>
            <w:shd w:val="clear" w:color="auto" w:fill="B4C6E7" w:themeFill="accent1" w:themeFillTint="66"/>
          </w:tcPr>
          <w:p w14:paraId="1A269DE7" w14:textId="77777777" w:rsidR="00E571FB" w:rsidRPr="00C52B5E" w:rsidRDefault="00E571FB" w:rsidP="001B2753">
            <w:pPr>
              <w:rPr>
                <w:sz w:val="24"/>
                <w:szCs w:val="24"/>
              </w:rPr>
            </w:pPr>
            <w:r w:rsidRPr="00C52B5E">
              <w:rPr>
                <w:sz w:val="24"/>
                <w:szCs w:val="24"/>
              </w:rPr>
              <w:t xml:space="preserve">What information was </w:t>
            </w:r>
            <w:r>
              <w:rPr>
                <w:sz w:val="24"/>
                <w:szCs w:val="24"/>
              </w:rPr>
              <w:t>considered</w:t>
            </w:r>
          </w:p>
        </w:tc>
      </w:tr>
      <w:tr w:rsidR="00E571FB" w:rsidRPr="00C52B5E" w14:paraId="633B5DA5" w14:textId="77777777" w:rsidTr="001B2753">
        <w:tc>
          <w:tcPr>
            <w:tcW w:w="9020" w:type="dxa"/>
            <w:gridSpan w:val="2"/>
          </w:tcPr>
          <w:p w14:paraId="77217B75" w14:textId="0AFABCB1" w:rsidR="00E65970" w:rsidRPr="008C39D6" w:rsidRDefault="00E65970" w:rsidP="00E65970">
            <w:pPr>
              <w:spacing w:line="22" w:lineRule="atLeast"/>
              <w:rPr>
                <w:b/>
              </w:rPr>
            </w:pPr>
            <w:r w:rsidRPr="008C39D6">
              <w:rPr>
                <w:b/>
              </w:rPr>
              <w:t>Upwards verification</w:t>
            </w:r>
          </w:p>
          <w:p w14:paraId="74BECC18" w14:textId="5C044D58" w:rsidR="006B36CA" w:rsidRDefault="00966558" w:rsidP="007D52E0">
            <w:pPr>
              <w:spacing w:line="22" w:lineRule="atLeast"/>
              <w:jc w:val="both"/>
              <w:rPr>
                <w:color w:val="FF0000"/>
              </w:rPr>
            </w:pPr>
            <w:r>
              <w:rPr>
                <w:iCs/>
              </w:rPr>
              <w:t>M-Spor</w:t>
            </w:r>
            <w:r w:rsidR="00C428D3">
              <w:rPr>
                <w:iCs/>
              </w:rPr>
              <w:t>t Wheels Ltd</w:t>
            </w:r>
            <w:r w:rsidR="00457F09" w:rsidRPr="00457F09">
              <w:rPr>
                <w:iCs/>
              </w:rPr>
              <w:t xml:space="preserve"> submi</w:t>
            </w:r>
            <w:r w:rsidR="00675B56">
              <w:rPr>
                <w:iCs/>
              </w:rPr>
              <w:t>t</w:t>
            </w:r>
            <w:r w:rsidR="00457F09" w:rsidRPr="00457F09">
              <w:rPr>
                <w:iCs/>
              </w:rPr>
              <w:t>t</w:t>
            </w:r>
            <w:r w:rsidR="00675B56">
              <w:rPr>
                <w:iCs/>
              </w:rPr>
              <w:t>ed</w:t>
            </w:r>
            <w:r w:rsidR="00457F09" w:rsidRPr="00457F09">
              <w:rPr>
                <w:iCs/>
              </w:rPr>
              <w:t xml:space="preserve"> the</w:t>
            </w:r>
            <w:r>
              <w:rPr>
                <w:iCs/>
              </w:rPr>
              <w:t>ir</w:t>
            </w:r>
            <w:r w:rsidR="00457F09" w:rsidRPr="00457F09">
              <w:rPr>
                <w:iCs/>
              </w:rPr>
              <w:t xml:space="preserve"> </w:t>
            </w:r>
            <w:r w:rsidR="00B03FE4">
              <w:rPr>
                <w:iCs/>
              </w:rPr>
              <w:t xml:space="preserve">import purchases and </w:t>
            </w:r>
            <w:r w:rsidR="00C01DE1">
              <w:rPr>
                <w:iCs/>
              </w:rPr>
              <w:t xml:space="preserve">administration, selling and general (AS&amp;G) costs </w:t>
            </w:r>
            <w:r w:rsidR="00457F09" w:rsidRPr="00457F09">
              <w:rPr>
                <w:iCs/>
              </w:rPr>
              <w:t xml:space="preserve">for the goods subject to review in their questionnaire responses. The </w:t>
            </w:r>
            <w:r w:rsidR="00675B56">
              <w:rPr>
                <w:iCs/>
              </w:rPr>
              <w:t>u</w:t>
            </w:r>
            <w:r w:rsidR="00457F09" w:rsidRPr="00457F09">
              <w:rPr>
                <w:iCs/>
              </w:rPr>
              <w:t xml:space="preserve">pwards verification is the process of verifying this information submitted </w:t>
            </w:r>
            <w:r w:rsidR="00CD03E7">
              <w:rPr>
                <w:iCs/>
              </w:rPr>
              <w:t>by M-Sport</w:t>
            </w:r>
            <w:r w:rsidR="00DB181F">
              <w:rPr>
                <w:iCs/>
              </w:rPr>
              <w:t xml:space="preserve"> Wheels Ltd</w:t>
            </w:r>
            <w:r w:rsidR="00457F09" w:rsidRPr="00457F09">
              <w:rPr>
                <w:iCs/>
              </w:rPr>
              <w:t xml:space="preserve"> ‘upwards’ to its audited financial statements. The data submitted is traced 'upwards' to test the completeness and relevance of the financial data provided.</w:t>
            </w:r>
            <w:r w:rsidR="00675B56">
              <w:rPr>
                <w:color w:val="FF0000"/>
              </w:rPr>
              <w:t xml:space="preserve"> </w:t>
            </w:r>
          </w:p>
          <w:p w14:paraId="6752BA6F" w14:textId="01EBDC58" w:rsidR="000D0190" w:rsidRPr="009A1C17" w:rsidRDefault="000D0190" w:rsidP="008C39D6">
            <w:pPr>
              <w:spacing w:line="22" w:lineRule="atLeast"/>
              <w:jc w:val="both"/>
              <w:rPr>
                <w:color w:val="FF0000"/>
              </w:rPr>
            </w:pPr>
          </w:p>
          <w:p w14:paraId="5A8A1E28" w14:textId="62B59B53" w:rsidR="00E65970" w:rsidRDefault="00E65970" w:rsidP="008A26E7">
            <w:pPr>
              <w:spacing w:line="22" w:lineRule="atLeast"/>
              <w:jc w:val="both"/>
            </w:pPr>
            <w:r>
              <w:t xml:space="preserve">We compared the </w:t>
            </w:r>
            <w:r w:rsidR="00D95073">
              <w:t xml:space="preserve">following </w:t>
            </w:r>
            <w:r>
              <w:t xml:space="preserve">import data </w:t>
            </w:r>
            <w:r w:rsidR="002B73A7">
              <w:t>in</w:t>
            </w:r>
            <w:r>
              <w:t xml:space="preserve"> </w:t>
            </w:r>
            <w:r w:rsidR="00313F2A">
              <w:t>M-Sport</w:t>
            </w:r>
            <w:r w:rsidR="00DB181F">
              <w:t xml:space="preserve"> Wheels </w:t>
            </w:r>
            <w:proofErr w:type="spellStart"/>
            <w:r w:rsidR="00DB181F">
              <w:t>Ltd</w:t>
            </w:r>
            <w:r w:rsidR="00313F2A">
              <w:t>’s</w:t>
            </w:r>
            <w:proofErr w:type="spellEnd"/>
            <w:r w:rsidR="00313F2A">
              <w:t xml:space="preserve"> </w:t>
            </w:r>
            <w:r>
              <w:t xml:space="preserve">questionnaire annex </w:t>
            </w:r>
            <w:r w:rsidR="002B73A7">
              <w:t>to</w:t>
            </w:r>
            <w:r>
              <w:t xml:space="preserve"> </w:t>
            </w:r>
            <w:r w:rsidR="00313F2A">
              <w:t>their</w:t>
            </w:r>
            <w:r>
              <w:t xml:space="preserve"> trial balance, management accounts</w:t>
            </w:r>
            <w:r w:rsidR="002B73A7">
              <w:t>,</w:t>
            </w:r>
            <w:r>
              <w:t xml:space="preserve"> and unaudited financial accounts, to ensure the data we </w:t>
            </w:r>
            <w:r w:rsidR="00E55E5D">
              <w:t>rely</w:t>
            </w:r>
            <w:r>
              <w:t xml:space="preserve"> on is complete:</w:t>
            </w:r>
          </w:p>
          <w:p w14:paraId="7FB3B8AC" w14:textId="5D62A50F" w:rsidR="00E65970" w:rsidRDefault="00E65970" w:rsidP="008A26E7">
            <w:pPr>
              <w:pStyle w:val="ListParagraph"/>
              <w:numPr>
                <w:ilvl w:val="0"/>
                <w:numId w:val="20"/>
              </w:numPr>
              <w:spacing w:line="22" w:lineRule="atLeast"/>
              <w:jc w:val="both"/>
            </w:pPr>
            <w:r>
              <w:t>total costs for imports within the POI</w:t>
            </w:r>
            <w:r w:rsidR="00F1046C" w:rsidRPr="00AA6D92">
              <w:t>;</w:t>
            </w:r>
          </w:p>
          <w:p w14:paraId="0D71F9DB" w14:textId="2C631B86" w:rsidR="00AA6D92" w:rsidRPr="00AA6D92" w:rsidRDefault="00AA6D92" w:rsidP="008A26E7">
            <w:pPr>
              <w:pStyle w:val="ListParagraph"/>
              <w:numPr>
                <w:ilvl w:val="0"/>
                <w:numId w:val="20"/>
              </w:numPr>
              <w:spacing w:line="22" w:lineRule="atLeast"/>
              <w:jc w:val="both"/>
            </w:pPr>
            <w:r w:rsidRPr="008D5FEF">
              <w:rPr>
                <w:rFonts w:asciiTheme="majorHAnsi" w:hAnsiTheme="majorHAnsi" w:cstheme="majorBidi"/>
              </w:rPr>
              <w:t xml:space="preserve">management accounts and trial balance covering 1 January 2020 to 31 December 2020 and 1 January to </w:t>
            </w:r>
            <w:r w:rsidR="002F4ABC">
              <w:rPr>
                <w:rFonts w:asciiTheme="majorHAnsi" w:hAnsiTheme="majorHAnsi" w:cstheme="majorBidi"/>
              </w:rPr>
              <w:t>30 June 2021</w:t>
            </w:r>
            <w:r w:rsidRPr="008D5FEF">
              <w:rPr>
                <w:rFonts w:asciiTheme="majorHAnsi" w:hAnsiTheme="majorHAnsi" w:cstheme="majorBidi"/>
              </w:rPr>
              <w:t xml:space="preserve"> and the </w:t>
            </w:r>
            <w:r w:rsidR="00883966">
              <w:rPr>
                <w:rFonts w:asciiTheme="majorHAnsi" w:hAnsiTheme="majorHAnsi" w:cstheme="majorBidi"/>
              </w:rPr>
              <w:t>un</w:t>
            </w:r>
            <w:r w:rsidRPr="008D5FEF">
              <w:rPr>
                <w:rFonts w:asciiTheme="majorHAnsi" w:hAnsiTheme="majorHAnsi" w:cstheme="majorBidi"/>
              </w:rPr>
              <w:t>audited accounts for 2020.</w:t>
            </w:r>
          </w:p>
          <w:p w14:paraId="2CC09E04" w14:textId="7123ACCF" w:rsidR="00E65970" w:rsidRDefault="00E65970" w:rsidP="008A26E7">
            <w:pPr>
              <w:pStyle w:val="ListParagraph"/>
              <w:numPr>
                <w:ilvl w:val="0"/>
                <w:numId w:val="20"/>
              </w:numPr>
              <w:spacing w:line="22" w:lineRule="atLeast"/>
              <w:jc w:val="both"/>
            </w:pPr>
            <w:r>
              <w:t>methodology for allocating costs for the goods subject to review</w:t>
            </w:r>
            <w:r w:rsidR="00F1046C" w:rsidRPr="00AA6D92">
              <w:t>; and</w:t>
            </w:r>
          </w:p>
          <w:p w14:paraId="481ACFD6" w14:textId="7DB44DC1" w:rsidR="00E65970" w:rsidRPr="009A1C17" w:rsidRDefault="00E65970" w:rsidP="008A26E7">
            <w:pPr>
              <w:pStyle w:val="ListParagraph"/>
              <w:numPr>
                <w:ilvl w:val="0"/>
                <w:numId w:val="20"/>
              </w:numPr>
              <w:spacing w:line="22" w:lineRule="atLeast"/>
              <w:jc w:val="both"/>
              <w:rPr>
                <w:rStyle w:val="normaltextrun"/>
              </w:rPr>
            </w:pPr>
            <w:r>
              <w:t>list of products imported during the POI</w:t>
            </w:r>
            <w:r w:rsidR="002F4ABC">
              <w:t>.</w:t>
            </w:r>
          </w:p>
          <w:p w14:paraId="71AC968D" w14:textId="14CCDC22" w:rsidR="00731F38" w:rsidRDefault="00E83197" w:rsidP="008A26E7">
            <w:pPr>
              <w:spacing w:line="22" w:lineRule="atLeast"/>
              <w:jc w:val="both"/>
            </w:pPr>
            <w:r>
              <w:rPr>
                <w:rStyle w:val="normaltextrun"/>
                <w:rFonts w:cs="Arial"/>
                <w:i/>
                <w:color w:val="000000" w:themeColor="text1"/>
              </w:rPr>
              <w:t xml:space="preserve"> </w:t>
            </w:r>
          </w:p>
          <w:p w14:paraId="5303FFA6" w14:textId="4AB12135" w:rsidR="00F75881" w:rsidRPr="008C39D6" w:rsidRDefault="004C6E6C" w:rsidP="008A26E7">
            <w:pPr>
              <w:spacing w:line="22" w:lineRule="atLeast"/>
              <w:jc w:val="both"/>
              <w:rPr>
                <w:b/>
                <w:color w:val="FF0000"/>
              </w:rPr>
            </w:pPr>
            <w:r w:rsidRPr="008C39D6">
              <w:rPr>
                <w:b/>
                <w:bCs/>
                <w:iCs/>
              </w:rPr>
              <w:t>Downwards verification</w:t>
            </w:r>
            <w:r w:rsidR="009E6F23" w:rsidRPr="008C39D6">
              <w:rPr>
                <w:b/>
                <w:bCs/>
                <w:iCs/>
                <w:color w:val="FF0000"/>
              </w:rPr>
              <w:t xml:space="preserve"> </w:t>
            </w:r>
          </w:p>
          <w:p w14:paraId="56CCB486" w14:textId="00824D60" w:rsidR="00F74A9E" w:rsidRDefault="00A41E43" w:rsidP="008A26E7">
            <w:pPr>
              <w:spacing w:line="22" w:lineRule="atLeast"/>
              <w:jc w:val="both"/>
            </w:pPr>
            <w:r>
              <w:t>M-Sport</w:t>
            </w:r>
            <w:r w:rsidR="00DB181F">
              <w:t xml:space="preserve"> Wheels Ltd</w:t>
            </w:r>
            <w:r w:rsidR="00F74A9E" w:rsidRPr="009A1C17">
              <w:t xml:space="preserve"> </w:t>
            </w:r>
            <w:r w:rsidR="00D963E6">
              <w:t>submitted</w:t>
            </w:r>
            <w:r w:rsidR="00F74A9E" w:rsidRPr="009A1C17">
              <w:t xml:space="preserve"> the</w:t>
            </w:r>
            <w:r>
              <w:t>ir cost and</w:t>
            </w:r>
            <w:r w:rsidR="00F74A9E" w:rsidRPr="009A1C17">
              <w:t xml:space="preserve"> purchase data for the goods subject to the review in their questionnaire responses. The downwards verification is the process of verifying this information by confirming whether it is consistent with </w:t>
            </w:r>
            <w:r w:rsidR="006A6655">
              <w:t>M-Sport</w:t>
            </w:r>
            <w:r w:rsidR="00DB181F">
              <w:t xml:space="preserve"> Wheels </w:t>
            </w:r>
            <w:proofErr w:type="spellStart"/>
            <w:r w:rsidR="00DB181F">
              <w:t>Ltd</w:t>
            </w:r>
            <w:r w:rsidR="006A6655">
              <w:t>’s</w:t>
            </w:r>
            <w:proofErr w:type="spellEnd"/>
            <w:r w:rsidR="00F74A9E" w:rsidRPr="009A1C17">
              <w:t xml:space="preserve"> source documentation. The volume, value</w:t>
            </w:r>
            <w:r w:rsidR="006A6655">
              <w:t>,</w:t>
            </w:r>
            <w:r w:rsidR="00F74A9E" w:rsidRPr="009A1C17">
              <w:t xml:space="preserve"> and other fields of information </w:t>
            </w:r>
            <w:r w:rsidR="00633032">
              <w:t>within</w:t>
            </w:r>
            <w:r w:rsidR="00F74A9E" w:rsidRPr="009A1C17">
              <w:t xml:space="preserve"> the </w:t>
            </w:r>
            <w:r w:rsidR="006A6655">
              <w:t>cost and</w:t>
            </w:r>
            <w:r w:rsidR="00F74A9E" w:rsidRPr="009A1C17">
              <w:t xml:space="preserve"> purchase </w:t>
            </w:r>
            <w:r w:rsidR="00A14A90">
              <w:t>data</w:t>
            </w:r>
            <w:r w:rsidR="00F74A9E" w:rsidRPr="009A1C17">
              <w:t xml:space="preserve"> is traced downwards to validate the accuracy of the data submitted relating to the goods subject to review</w:t>
            </w:r>
            <w:r w:rsidR="006A6655">
              <w:t xml:space="preserve"> </w:t>
            </w:r>
            <w:r w:rsidR="00F74A9E" w:rsidRPr="009A1C17">
              <w:t xml:space="preserve">so that we are able to place reliance on the accuracy of the </w:t>
            </w:r>
            <w:r w:rsidR="009E6F23">
              <w:t>cost and</w:t>
            </w:r>
            <w:r w:rsidR="00F74A9E" w:rsidRPr="009A1C17">
              <w:t xml:space="preserve"> purchase information submitted. </w:t>
            </w:r>
          </w:p>
          <w:p w14:paraId="7B0EA528" w14:textId="77777777" w:rsidR="009E6F23" w:rsidRPr="00F74A9E" w:rsidRDefault="009E6F23">
            <w:pPr>
              <w:spacing w:line="22" w:lineRule="atLeast"/>
              <w:jc w:val="both"/>
            </w:pPr>
          </w:p>
          <w:p w14:paraId="16ACD3AB" w14:textId="542AA095" w:rsidR="005F2423" w:rsidRDefault="00A2616C" w:rsidP="009A1C17">
            <w:pPr>
              <w:jc w:val="both"/>
            </w:pPr>
            <w:r>
              <w:t>We identified trends and outliers during</w:t>
            </w:r>
            <w:r w:rsidR="00E159E3">
              <w:t xml:space="preserve"> analytical review</w:t>
            </w:r>
            <w:r w:rsidR="00E510F0">
              <w:t xml:space="preserve"> of the import data </w:t>
            </w:r>
            <w:r>
              <w:t xml:space="preserve">volume, value, and average unit price </w:t>
            </w:r>
            <w:r w:rsidR="001322EF">
              <w:t>supplied</w:t>
            </w:r>
            <w:r w:rsidR="00E510F0">
              <w:t xml:space="preserve"> in the questionnaire annex</w:t>
            </w:r>
            <w:r w:rsidR="00B053CC">
              <w:t xml:space="preserve">. </w:t>
            </w:r>
            <w:r w:rsidR="00453B04">
              <w:t>We selected a</w:t>
            </w:r>
            <w:r w:rsidR="005F2423" w:rsidRPr="005F2423">
              <w:t xml:space="preserve"> sample of transactions for downward verification as a result of this </w:t>
            </w:r>
            <w:r w:rsidR="000E125F">
              <w:t>analysis,</w:t>
            </w:r>
            <w:r w:rsidR="005F2423" w:rsidRPr="005F2423">
              <w:t xml:space="preserve"> to evaluate the accuracy and relevance of the data supplied </w:t>
            </w:r>
            <w:r w:rsidR="000E125F">
              <w:t>by checking</w:t>
            </w:r>
            <w:r w:rsidR="005748AD">
              <w:t>:</w:t>
            </w:r>
            <w:r w:rsidR="005F2423" w:rsidRPr="005F2423" w:rsidDel="00E159E3">
              <w:t xml:space="preserve"> </w:t>
            </w:r>
          </w:p>
          <w:p w14:paraId="4D36471C" w14:textId="458D5462" w:rsidR="007D4334" w:rsidRPr="007D4334" w:rsidRDefault="000D1657" w:rsidP="009A1C17">
            <w:pPr>
              <w:pStyle w:val="ListParagraph"/>
              <w:numPr>
                <w:ilvl w:val="0"/>
                <w:numId w:val="20"/>
              </w:numPr>
              <w:jc w:val="both"/>
            </w:pPr>
            <w:r>
              <w:t xml:space="preserve">Source </w:t>
            </w:r>
            <w:r w:rsidR="000F72BE">
              <w:t>documents provided by M-Sport</w:t>
            </w:r>
            <w:r w:rsidR="00AA6796">
              <w:t xml:space="preserve"> Wheels Ltd</w:t>
            </w:r>
            <w:r w:rsidR="000F72BE">
              <w:t xml:space="preserve"> </w:t>
            </w:r>
            <w:r w:rsidR="00E32C1B">
              <w:t>to verify the</w:t>
            </w:r>
            <w:r w:rsidR="000F72BE">
              <w:t xml:space="preserve"> import transactions, salary cost</w:t>
            </w:r>
            <w:r w:rsidR="007D4334">
              <w:t>, carriage outwards, rent and business rates</w:t>
            </w:r>
            <w:r w:rsidR="006931A3">
              <w:t xml:space="preserve"> including copies of invoices, purchase orders</w:t>
            </w:r>
            <w:r w:rsidR="000E128A">
              <w:t xml:space="preserve"> and proof of delivery.</w:t>
            </w:r>
          </w:p>
          <w:p w14:paraId="0C744302" w14:textId="2CC202F5" w:rsidR="00E571FB" w:rsidRPr="00516655" w:rsidRDefault="0064754B" w:rsidP="009A1C17">
            <w:pPr>
              <w:pStyle w:val="ListParagraph"/>
              <w:numPr>
                <w:ilvl w:val="0"/>
                <w:numId w:val="20"/>
              </w:numPr>
              <w:jc w:val="both"/>
            </w:pPr>
            <w:r>
              <w:t>general ledger agreement of the selected transactions booked in the accounts.</w:t>
            </w:r>
          </w:p>
        </w:tc>
      </w:tr>
      <w:tr w:rsidR="00E571FB" w:rsidRPr="00CF1B9D" w14:paraId="2E40FB4D" w14:textId="77777777" w:rsidTr="001B2753">
        <w:tc>
          <w:tcPr>
            <w:tcW w:w="9020" w:type="dxa"/>
            <w:gridSpan w:val="2"/>
            <w:shd w:val="clear" w:color="auto" w:fill="F2F2F2" w:themeFill="background1" w:themeFillShade="F2"/>
          </w:tcPr>
          <w:p w14:paraId="77846C70" w14:textId="77777777" w:rsidR="00E571FB" w:rsidRPr="00CF1B9D" w:rsidRDefault="00E571FB" w:rsidP="001B2753">
            <w:pPr>
              <w:rPr>
                <w:i/>
                <w:iCs/>
                <w:sz w:val="20"/>
                <w:szCs w:val="20"/>
              </w:rPr>
            </w:pPr>
            <w:r>
              <w:rPr>
                <w:i/>
                <w:iCs/>
                <w:sz w:val="20"/>
                <w:szCs w:val="20"/>
              </w:rPr>
              <w:t>Please indicate the confidentiality status of the information summarised above:</w:t>
            </w:r>
          </w:p>
        </w:tc>
      </w:tr>
      <w:tr w:rsidR="00E571FB" w:rsidRPr="002A74B1" w14:paraId="094EC3FE" w14:textId="77777777" w:rsidTr="001B2753">
        <w:tc>
          <w:tcPr>
            <w:tcW w:w="4250" w:type="dxa"/>
            <w:shd w:val="clear" w:color="auto" w:fill="auto"/>
          </w:tcPr>
          <w:p w14:paraId="0DF58122" w14:textId="1B73FC55" w:rsidR="00E571FB" w:rsidRPr="002A74B1" w:rsidRDefault="00DE6334" w:rsidP="001B2753">
            <w:pPr>
              <w:rPr>
                <w:sz w:val="20"/>
                <w:szCs w:val="20"/>
              </w:rPr>
            </w:pPr>
            <w:sdt>
              <w:sdtPr>
                <w:rPr>
                  <w:sz w:val="20"/>
                  <w:szCs w:val="20"/>
                </w:rPr>
                <w:id w:val="-210896640"/>
                <w14:checkbox>
                  <w14:checked w14:val="1"/>
                  <w14:checkedState w14:val="2612" w14:font="MS Gothic"/>
                  <w14:uncheckedState w14:val="2610" w14:font="MS Gothic"/>
                </w14:checkbox>
              </w:sdtPr>
              <w:sdtEndPr/>
              <w:sdtContent>
                <w:r w:rsidR="00A40257">
                  <w:rPr>
                    <w:rFonts w:ascii="MS Gothic" w:eastAsia="MS Gothic" w:hAnsi="MS Gothic" w:hint="eastAsia"/>
                    <w:sz w:val="20"/>
                    <w:szCs w:val="20"/>
                  </w:rPr>
                  <w:t>☒</w:t>
                </w:r>
              </w:sdtContent>
            </w:sdt>
            <w:r w:rsidR="00E571FB" w:rsidRPr="002A74B1">
              <w:rPr>
                <w:sz w:val="20"/>
                <w:szCs w:val="20"/>
              </w:rPr>
              <w:t xml:space="preserve"> non-confidential</w:t>
            </w:r>
          </w:p>
        </w:tc>
        <w:tc>
          <w:tcPr>
            <w:tcW w:w="4770" w:type="dxa"/>
            <w:shd w:val="clear" w:color="auto" w:fill="auto"/>
          </w:tcPr>
          <w:p w14:paraId="1E67A5C2" w14:textId="42509E92" w:rsidR="00E571FB" w:rsidRPr="002A74B1" w:rsidRDefault="00E571FB" w:rsidP="001B2753">
            <w:pPr>
              <w:rPr>
                <w:sz w:val="20"/>
                <w:szCs w:val="20"/>
              </w:rPr>
            </w:pPr>
            <w:r w:rsidRPr="002A74B1">
              <w:rPr>
                <w:sz w:val="20"/>
                <w:szCs w:val="20"/>
              </w:rPr>
              <w:t xml:space="preserve"> </w:t>
            </w:r>
            <w:r w:rsidR="00BE2703" w:rsidRPr="0039091D">
              <w:rPr>
                <w:sz w:val="20"/>
                <w:szCs w:val="20"/>
              </w:rPr>
              <w:t xml:space="preserve"> </w:t>
            </w:r>
            <w:sdt>
              <w:sdtPr>
                <w:rPr>
                  <w:sz w:val="20"/>
                  <w:szCs w:val="20"/>
                </w:rPr>
                <w:id w:val="1934546308"/>
                <w14:checkbox>
                  <w14:checked w14:val="0"/>
                  <w14:checkedState w14:val="2612" w14:font="MS Gothic"/>
                  <w14:uncheckedState w14:val="2610" w14:font="MS Gothic"/>
                </w14:checkbox>
              </w:sdtPr>
              <w:sdtEndPr/>
              <w:sdtContent>
                <w:r w:rsidR="005C6007">
                  <w:rPr>
                    <w:rFonts w:ascii="MS Gothic" w:eastAsia="MS Gothic" w:hAnsi="MS Gothic" w:hint="eastAsia"/>
                    <w:sz w:val="20"/>
                    <w:szCs w:val="20"/>
                  </w:rPr>
                  <w:t>☐</w:t>
                </w:r>
              </w:sdtContent>
            </w:sdt>
            <w:r w:rsidR="00BE2703" w:rsidRPr="002A74B1">
              <w:rPr>
                <w:sz w:val="20"/>
                <w:szCs w:val="20"/>
              </w:rPr>
              <w:t xml:space="preserve"> </w:t>
            </w:r>
            <w:r w:rsidR="00081A60" w:rsidRPr="002A74B1">
              <w:rPr>
                <w:sz w:val="20"/>
                <w:szCs w:val="20"/>
              </w:rPr>
              <w:t>C</w:t>
            </w:r>
            <w:r w:rsidRPr="002A74B1">
              <w:rPr>
                <w:sz w:val="20"/>
                <w:szCs w:val="20"/>
              </w:rPr>
              <w:t>onfidential</w:t>
            </w:r>
          </w:p>
        </w:tc>
      </w:tr>
      <w:tr w:rsidR="00E571FB" w:rsidRPr="00CF1B9D" w14:paraId="799C4F6D" w14:textId="77777777" w:rsidTr="001B2753">
        <w:tc>
          <w:tcPr>
            <w:tcW w:w="9020" w:type="dxa"/>
            <w:gridSpan w:val="2"/>
            <w:shd w:val="clear" w:color="auto" w:fill="F2F2F2" w:themeFill="background1" w:themeFillShade="F2"/>
          </w:tcPr>
          <w:p w14:paraId="2DC1A9D0" w14:textId="77777777" w:rsidR="00E571FB" w:rsidRPr="00CF1B9D" w:rsidRDefault="00E571FB" w:rsidP="001B2753">
            <w:pPr>
              <w:rPr>
                <w:i/>
                <w:iCs/>
                <w:sz w:val="20"/>
                <w:szCs w:val="20"/>
              </w:rPr>
            </w:pPr>
            <w:r w:rsidRPr="00CB08A2">
              <w:rPr>
                <w:i/>
                <w:iCs/>
                <w:sz w:val="20"/>
                <w:szCs w:val="20"/>
              </w:rPr>
              <w:t xml:space="preserve">If applicable, please specify what particular information you consider to be confidential, provide reasons as to why we should treat it as such, and create a non-confidential version of it (see also </w:t>
            </w:r>
            <w:hyperlink r:id="rId21" w:anchor="how-we-handle-confidential-information" w:history="1">
              <w:r w:rsidRPr="00CB08A2">
                <w:rPr>
                  <w:rStyle w:val="Hyperlink"/>
                  <w:i/>
                  <w:iCs/>
                  <w:sz w:val="20"/>
                  <w:szCs w:val="20"/>
                </w:rPr>
                <w:t>public guidance</w:t>
              </w:r>
            </w:hyperlink>
            <w:r w:rsidRPr="00CB08A2">
              <w:rPr>
                <w:i/>
                <w:iCs/>
                <w:sz w:val="20"/>
                <w:szCs w:val="20"/>
              </w:rPr>
              <w:t>):</w:t>
            </w:r>
          </w:p>
        </w:tc>
      </w:tr>
      <w:tr w:rsidR="00E571FB" w:rsidRPr="00C52B5E" w14:paraId="1F063A42" w14:textId="77777777" w:rsidTr="001B2753">
        <w:tc>
          <w:tcPr>
            <w:tcW w:w="9020" w:type="dxa"/>
            <w:gridSpan w:val="2"/>
            <w:vAlign w:val="center"/>
          </w:tcPr>
          <w:p w14:paraId="7C9FF1A5" w14:textId="77777777" w:rsidR="00E571FB" w:rsidRPr="005A7C9B" w:rsidRDefault="00E571FB" w:rsidP="001B2753">
            <w:pPr>
              <w:spacing w:line="22" w:lineRule="atLeast"/>
            </w:pPr>
            <w:r w:rsidRPr="00297A53">
              <w:fldChar w:fldCharType="begin">
                <w:ffData>
                  <w:name w:val="Text1"/>
                  <w:enabled/>
                  <w:calcOnExit w:val="0"/>
                  <w:textInput/>
                </w:ffData>
              </w:fldChar>
            </w:r>
            <w:r w:rsidRPr="00297A53">
              <w:instrText xml:space="preserve"> FORMTEXT </w:instrText>
            </w:r>
            <w:r w:rsidRPr="00297A53">
              <w:fldChar w:fldCharType="separate"/>
            </w:r>
            <w:r w:rsidRPr="00297A53">
              <w:rPr>
                <w:noProof/>
              </w:rPr>
              <w:t> </w:t>
            </w:r>
            <w:r w:rsidRPr="00297A53">
              <w:rPr>
                <w:noProof/>
              </w:rPr>
              <w:t> </w:t>
            </w:r>
            <w:r w:rsidRPr="00297A53">
              <w:rPr>
                <w:noProof/>
              </w:rPr>
              <w:t> </w:t>
            </w:r>
            <w:r w:rsidRPr="00297A53">
              <w:rPr>
                <w:noProof/>
              </w:rPr>
              <w:t> </w:t>
            </w:r>
            <w:r w:rsidRPr="00297A53">
              <w:rPr>
                <w:noProof/>
              </w:rPr>
              <w:t> </w:t>
            </w:r>
            <w:r w:rsidRPr="00297A53">
              <w:fldChar w:fldCharType="end"/>
            </w:r>
          </w:p>
        </w:tc>
      </w:tr>
      <w:tr w:rsidR="00E571FB" w:rsidRPr="00C52B5E" w14:paraId="0A97749B" w14:textId="77777777" w:rsidTr="001B2753">
        <w:tc>
          <w:tcPr>
            <w:tcW w:w="9020" w:type="dxa"/>
            <w:gridSpan w:val="2"/>
            <w:shd w:val="clear" w:color="auto" w:fill="B4C6E7" w:themeFill="accent1" w:themeFillTint="66"/>
          </w:tcPr>
          <w:p w14:paraId="4CF5BE6F" w14:textId="77777777" w:rsidR="00E571FB" w:rsidRPr="00C52B5E" w:rsidRDefault="00E571FB" w:rsidP="001B2753">
            <w:pPr>
              <w:rPr>
                <w:sz w:val="24"/>
                <w:szCs w:val="24"/>
              </w:rPr>
            </w:pPr>
            <w:r w:rsidRPr="00C52B5E">
              <w:rPr>
                <w:sz w:val="24"/>
                <w:szCs w:val="24"/>
              </w:rPr>
              <w:t xml:space="preserve">How the information </w:t>
            </w:r>
            <w:r>
              <w:rPr>
                <w:sz w:val="24"/>
                <w:szCs w:val="24"/>
              </w:rPr>
              <w:t>was checked</w:t>
            </w:r>
          </w:p>
        </w:tc>
      </w:tr>
      <w:tr w:rsidR="00E571FB" w:rsidRPr="00C52B5E" w14:paraId="4ECD6C48" w14:textId="77777777" w:rsidTr="001B2753">
        <w:tc>
          <w:tcPr>
            <w:tcW w:w="9020" w:type="dxa"/>
            <w:gridSpan w:val="2"/>
          </w:tcPr>
          <w:p w14:paraId="5F9B9FD9" w14:textId="101281C4" w:rsidR="0073082C" w:rsidRPr="008C39D6" w:rsidRDefault="0073082C" w:rsidP="0073082C">
            <w:pPr>
              <w:spacing w:line="22" w:lineRule="atLeast"/>
              <w:rPr>
                <w:b/>
              </w:rPr>
            </w:pPr>
            <w:r w:rsidRPr="008C39D6">
              <w:rPr>
                <w:b/>
              </w:rPr>
              <w:t>Upwards verification</w:t>
            </w:r>
          </w:p>
          <w:p w14:paraId="268BA095" w14:textId="35C6C367" w:rsidR="0073082C" w:rsidRPr="009A1C17" w:rsidRDefault="0073082C" w:rsidP="008C39D6">
            <w:pPr>
              <w:jc w:val="both"/>
              <w:rPr>
                <w:rFonts w:cstheme="minorHAnsi"/>
                <w:color w:val="000000" w:themeColor="text1"/>
              </w:rPr>
            </w:pPr>
            <w:r>
              <w:rPr>
                <w:rFonts w:asciiTheme="majorHAnsi" w:hAnsiTheme="majorHAnsi" w:cstheme="majorBidi"/>
                <w:color w:val="000000" w:themeColor="text1"/>
              </w:rPr>
              <w:t>We</w:t>
            </w:r>
            <w:r w:rsidRPr="00FF330B">
              <w:rPr>
                <w:rFonts w:asciiTheme="majorHAnsi" w:hAnsiTheme="majorHAnsi" w:cstheme="majorBidi"/>
                <w:color w:val="000000" w:themeColor="text1"/>
              </w:rPr>
              <w:t xml:space="preserve"> performed upwards verification to confirm the completeness and relevance of the total </w:t>
            </w:r>
            <w:r w:rsidR="006E5844">
              <w:rPr>
                <w:rFonts w:asciiTheme="majorHAnsi" w:hAnsiTheme="majorHAnsi" w:cstheme="majorBidi"/>
                <w:color w:val="000000" w:themeColor="text1"/>
              </w:rPr>
              <w:t>import</w:t>
            </w:r>
            <w:r w:rsidRPr="00FF330B">
              <w:rPr>
                <w:rFonts w:asciiTheme="majorHAnsi" w:hAnsiTheme="majorHAnsi" w:cstheme="majorBidi"/>
                <w:color w:val="000000" w:themeColor="text1"/>
              </w:rPr>
              <w:t xml:space="preserve"> data set. </w:t>
            </w:r>
            <w:r w:rsidR="00B90F83" w:rsidRPr="009A1C17">
              <w:rPr>
                <w:rFonts w:ascii="Arial" w:hAnsi="Arial" w:cstheme="minorHAnsi"/>
                <w:color w:val="000000" w:themeColor="text1"/>
              </w:rPr>
              <w:t>We</w:t>
            </w:r>
            <w:r w:rsidRPr="009A1C17">
              <w:rPr>
                <w:rFonts w:ascii="Arial" w:hAnsi="Arial" w:cstheme="minorHAnsi"/>
                <w:color w:val="000000" w:themeColor="text1"/>
              </w:rPr>
              <w:t xml:space="preserve"> were unable to reconcile the reported total </w:t>
            </w:r>
            <w:r w:rsidR="008D23E2" w:rsidRPr="009A1C17">
              <w:rPr>
                <w:rFonts w:ascii="Arial" w:hAnsi="Arial" w:cstheme="minorHAnsi"/>
                <w:color w:val="000000" w:themeColor="text1"/>
              </w:rPr>
              <w:t>import cost</w:t>
            </w:r>
            <w:r w:rsidRPr="009A1C17">
              <w:rPr>
                <w:rFonts w:ascii="Arial" w:hAnsi="Arial" w:cstheme="minorHAnsi"/>
                <w:color w:val="000000" w:themeColor="text1"/>
              </w:rPr>
              <w:t xml:space="preserve"> data to </w:t>
            </w:r>
            <w:r w:rsidR="00D522F8" w:rsidRPr="009A1C17">
              <w:rPr>
                <w:rFonts w:ascii="Arial" w:hAnsi="Arial" w:cstheme="minorHAnsi"/>
                <w:color w:val="000000" w:themeColor="text1"/>
              </w:rPr>
              <w:t>M-Sport</w:t>
            </w:r>
            <w:r w:rsidR="00AA6796">
              <w:rPr>
                <w:rFonts w:ascii="Arial" w:hAnsi="Arial" w:cstheme="minorHAnsi"/>
                <w:color w:val="000000" w:themeColor="text1"/>
              </w:rPr>
              <w:t xml:space="preserve"> </w:t>
            </w:r>
            <w:r w:rsidR="00AA6796">
              <w:rPr>
                <w:rFonts w:ascii="Arial" w:hAnsi="Arial" w:cstheme="minorHAnsi"/>
                <w:color w:val="000000" w:themeColor="text1"/>
              </w:rPr>
              <w:lastRenderedPageBreak/>
              <w:t xml:space="preserve">Wheels </w:t>
            </w:r>
            <w:proofErr w:type="spellStart"/>
            <w:r w:rsidR="00AA6796">
              <w:rPr>
                <w:rFonts w:ascii="Arial" w:hAnsi="Arial" w:cstheme="minorHAnsi"/>
                <w:color w:val="000000" w:themeColor="text1"/>
              </w:rPr>
              <w:t>Ltd</w:t>
            </w:r>
            <w:r w:rsidR="006E5844" w:rsidRPr="009A1C17">
              <w:rPr>
                <w:rFonts w:ascii="Arial" w:hAnsi="Arial" w:cstheme="minorHAnsi"/>
                <w:color w:val="000000" w:themeColor="text1"/>
              </w:rPr>
              <w:t>’s</w:t>
            </w:r>
            <w:proofErr w:type="spellEnd"/>
            <w:r w:rsidRPr="009A1C17">
              <w:rPr>
                <w:rFonts w:ascii="Arial" w:hAnsi="Arial" w:cstheme="minorHAnsi"/>
                <w:color w:val="000000" w:themeColor="text1"/>
              </w:rPr>
              <w:t xml:space="preserve"> financial statements</w:t>
            </w:r>
            <w:r w:rsidR="00B90F83" w:rsidRPr="009A1C17">
              <w:rPr>
                <w:rFonts w:ascii="Arial" w:hAnsi="Arial" w:cstheme="minorHAnsi"/>
                <w:color w:val="000000" w:themeColor="text1"/>
              </w:rPr>
              <w:t xml:space="preserve"> as </w:t>
            </w:r>
            <w:r w:rsidR="00D522F8" w:rsidRPr="009A1C17">
              <w:rPr>
                <w:rFonts w:ascii="Arial" w:hAnsi="Arial" w:cstheme="minorHAnsi"/>
                <w:color w:val="000000" w:themeColor="text1"/>
              </w:rPr>
              <w:t>M-Sport</w:t>
            </w:r>
            <w:r w:rsidR="00AA6796">
              <w:rPr>
                <w:rFonts w:ascii="Arial" w:hAnsi="Arial" w:cstheme="minorHAnsi"/>
                <w:color w:val="000000" w:themeColor="text1"/>
              </w:rPr>
              <w:t xml:space="preserve"> Wheels </w:t>
            </w:r>
            <w:proofErr w:type="spellStart"/>
            <w:r w:rsidR="00AA6796">
              <w:rPr>
                <w:rFonts w:ascii="Arial" w:hAnsi="Arial" w:cstheme="minorHAnsi"/>
                <w:color w:val="000000" w:themeColor="text1"/>
              </w:rPr>
              <w:t>Ltd</w:t>
            </w:r>
            <w:r w:rsidR="006E5844" w:rsidRPr="009A1C17">
              <w:rPr>
                <w:rFonts w:ascii="Arial" w:hAnsi="Arial" w:cstheme="minorHAnsi"/>
                <w:color w:val="000000" w:themeColor="text1"/>
              </w:rPr>
              <w:t>’s</w:t>
            </w:r>
            <w:proofErr w:type="spellEnd"/>
            <w:r w:rsidRPr="009A1C17">
              <w:rPr>
                <w:rFonts w:ascii="Arial" w:hAnsi="Arial" w:cstheme="minorHAnsi"/>
                <w:color w:val="000000" w:themeColor="text1"/>
              </w:rPr>
              <w:t xml:space="preserve"> financial year </w:t>
            </w:r>
            <w:r w:rsidR="007A224C" w:rsidRPr="009A1C17">
              <w:rPr>
                <w:rFonts w:ascii="Arial" w:hAnsi="Arial" w:cstheme="minorHAnsi"/>
                <w:color w:val="000000" w:themeColor="text1"/>
              </w:rPr>
              <w:t xml:space="preserve">runs from </w:t>
            </w:r>
            <w:r w:rsidR="006B28EB" w:rsidRPr="009A1C17">
              <w:rPr>
                <w:rFonts w:ascii="Arial" w:hAnsi="Arial" w:cstheme="minorHAnsi"/>
                <w:color w:val="000000" w:themeColor="text1"/>
              </w:rPr>
              <w:t xml:space="preserve">1 September to </w:t>
            </w:r>
            <w:r w:rsidR="006E5844" w:rsidRPr="009A1C17">
              <w:rPr>
                <w:rFonts w:ascii="Arial" w:hAnsi="Arial" w:cstheme="minorHAnsi"/>
                <w:color w:val="000000" w:themeColor="text1"/>
              </w:rPr>
              <w:t>30 August</w:t>
            </w:r>
            <w:r w:rsidR="006B28EB" w:rsidRPr="009A1C17">
              <w:rPr>
                <w:rFonts w:ascii="Arial" w:hAnsi="Arial" w:cstheme="minorHAnsi"/>
                <w:color w:val="000000" w:themeColor="text1"/>
              </w:rPr>
              <w:t xml:space="preserve">, </w:t>
            </w:r>
            <w:r w:rsidR="006353FE" w:rsidRPr="009A1C17">
              <w:rPr>
                <w:rFonts w:ascii="Arial" w:hAnsi="Arial" w:cstheme="minorHAnsi"/>
                <w:color w:val="000000" w:themeColor="text1"/>
              </w:rPr>
              <w:t>which differs</w:t>
            </w:r>
            <w:r w:rsidRPr="009A1C17">
              <w:rPr>
                <w:rFonts w:ascii="Arial" w:hAnsi="Arial" w:cstheme="minorHAnsi"/>
                <w:color w:val="000000" w:themeColor="text1"/>
              </w:rPr>
              <w:t xml:space="preserve"> to the TRA’s POI. We therefore relied on </w:t>
            </w:r>
            <w:r w:rsidR="00D522F8" w:rsidRPr="009A1C17">
              <w:rPr>
                <w:rFonts w:ascii="Arial" w:hAnsi="Arial" w:cstheme="minorHAnsi"/>
                <w:color w:val="000000" w:themeColor="text1"/>
              </w:rPr>
              <w:t>M-Sport</w:t>
            </w:r>
            <w:r w:rsidR="00AA6796">
              <w:rPr>
                <w:rFonts w:ascii="Arial" w:hAnsi="Arial" w:cstheme="minorHAnsi"/>
                <w:color w:val="000000" w:themeColor="text1"/>
              </w:rPr>
              <w:t xml:space="preserve"> Wheels </w:t>
            </w:r>
            <w:proofErr w:type="spellStart"/>
            <w:r w:rsidR="00AA6796">
              <w:rPr>
                <w:rFonts w:ascii="Arial" w:hAnsi="Arial" w:cstheme="minorHAnsi"/>
                <w:color w:val="000000" w:themeColor="text1"/>
              </w:rPr>
              <w:t>Ltd</w:t>
            </w:r>
            <w:r w:rsidR="006E5844" w:rsidRPr="009A1C17">
              <w:rPr>
                <w:rFonts w:ascii="Arial" w:hAnsi="Arial" w:cstheme="minorHAnsi"/>
                <w:color w:val="000000" w:themeColor="text1"/>
              </w:rPr>
              <w:t>’s</w:t>
            </w:r>
            <w:proofErr w:type="spellEnd"/>
            <w:r w:rsidRPr="009A1C17">
              <w:rPr>
                <w:rFonts w:ascii="Arial" w:hAnsi="Arial" w:cstheme="minorHAnsi"/>
                <w:color w:val="000000" w:themeColor="text1"/>
              </w:rPr>
              <w:t xml:space="preserve"> </w:t>
            </w:r>
            <w:r w:rsidR="006E5844" w:rsidRPr="009A1C17">
              <w:rPr>
                <w:rFonts w:ascii="Arial" w:hAnsi="Arial" w:cstheme="minorHAnsi"/>
                <w:color w:val="000000" w:themeColor="text1"/>
              </w:rPr>
              <w:t>trial balances</w:t>
            </w:r>
            <w:r w:rsidR="00684E89" w:rsidRPr="009A1C17">
              <w:rPr>
                <w:rFonts w:ascii="Arial" w:hAnsi="Arial" w:cstheme="minorHAnsi"/>
                <w:color w:val="000000" w:themeColor="text1"/>
              </w:rPr>
              <w:t xml:space="preserve"> and management accounts</w:t>
            </w:r>
            <w:r w:rsidRPr="009A1C17">
              <w:rPr>
                <w:rFonts w:ascii="Arial" w:hAnsi="Arial" w:cstheme="minorHAnsi"/>
                <w:color w:val="000000" w:themeColor="text1"/>
              </w:rPr>
              <w:t xml:space="preserve"> which </w:t>
            </w:r>
            <w:r w:rsidR="00D46D77" w:rsidRPr="009A1C17">
              <w:rPr>
                <w:rFonts w:ascii="Arial" w:hAnsi="Arial" w:cstheme="minorHAnsi"/>
                <w:color w:val="000000" w:themeColor="text1"/>
              </w:rPr>
              <w:t>were available</w:t>
            </w:r>
            <w:r w:rsidR="00E929E7" w:rsidRPr="009A1C17">
              <w:rPr>
                <w:rFonts w:ascii="Arial" w:hAnsi="Arial" w:cstheme="minorHAnsi"/>
                <w:color w:val="000000" w:themeColor="text1"/>
              </w:rPr>
              <w:t xml:space="preserve"> </w:t>
            </w:r>
            <w:r w:rsidR="00D46D77" w:rsidRPr="009A1C17">
              <w:rPr>
                <w:rFonts w:ascii="Arial" w:hAnsi="Arial" w:cstheme="minorHAnsi"/>
                <w:color w:val="000000" w:themeColor="text1"/>
              </w:rPr>
              <w:t>providing</w:t>
            </w:r>
            <w:r w:rsidR="00E929E7" w:rsidRPr="009A1C17">
              <w:rPr>
                <w:rFonts w:ascii="Arial" w:hAnsi="Arial" w:cstheme="minorHAnsi"/>
                <w:color w:val="000000" w:themeColor="text1"/>
              </w:rPr>
              <w:t xml:space="preserve"> a monthly </w:t>
            </w:r>
            <w:r w:rsidR="00D46D77" w:rsidRPr="009A1C17">
              <w:rPr>
                <w:rFonts w:ascii="Arial" w:hAnsi="Arial" w:cstheme="minorHAnsi"/>
                <w:color w:val="000000" w:themeColor="text1"/>
              </w:rPr>
              <w:t>breakdown</w:t>
            </w:r>
            <w:r w:rsidRPr="009A1C17">
              <w:rPr>
                <w:rFonts w:ascii="Arial" w:hAnsi="Arial" w:cstheme="minorHAnsi"/>
                <w:color w:val="000000" w:themeColor="text1"/>
              </w:rPr>
              <w:t>.</w:t>
            </w:r>
          </w:p>
          <w:p w14:paraId="62A8F199" w14:textId="77777777" w:rsidR="0073082C" w:rsidRPr="00500798" w:rsidRDefault="0073082C" w:rsidP="00C95B9A">
            <w:pPr>
              <w:rPr>
                <w:rStyle w:val="normaltextrun"/>
                <w:rFonts w:cstheme="minorHAnsi"/>
                <w:color w:val="000000" w:themeColor="text1"/>
              </w:rPr>
            </w:pPr>
          </w:p>
          <w:p w14:paraId="3AF3B214" w14:textId="3DA0C3D2" w:rsidR="00EE4594" w:rsidRDefault="007548DC" w:rsidP="009A1C17">
            <w:pPr>
              <w:jc w:val="both"/>
              <w:rPr>
                <w:rFonts w:asciiTheme="majorHAnsi" w:hAnsiTheme="majorHAnsi" w:cstheme="majorBidi"/>
              </w:rPr>
            </w:pPr>
            <w:r w:rsidRPr="008D5FEF">
              <w:rPr>
                <w:rStyle w:val="normaltextrun"/>
                <w:rFonts w:cstheme="minorHAnsi"/>
                <w:color w:val="000000" w:themeColor="text1"/>
              </w:rPr>
              <w:t>D</w:t>
            </w:r>
            <w:r w:rsidRPr="008D5FEF">
              <w:rPr>
                <w:rStyle w:val="normaltextrun"/>
                <w:rFonts w:cstheme="minorHAnsi"/>
              </w:rPr>
              <w:t>uring the verification visit we were unable to</w:t>
            </w:r>
            <w:r w:rsidR="00923579" w:rsidRPr="008D5FEF">
              <w:rPr>
                <w:rStyle w:val="normaltextrun"/>
                <w:rFonts w:cstheme="minorHAnsi"/>
              </w:rPr>
              <w:t xml:space="preserve"> </w:t>
            </w:r>
            <w:r w:rsidR="00923579" w:rsidRPr="008D5FEF">
              <w:rPr>
                <w:rStyle w:val="normaltextrun"/>
                <w:rFonts w:cstheme="minorHAnsi"/>
                <w:color w:val="000000" w:themeColor="text1"/>
              </w:rPr>
              <w:t>re</w:t>
            </w:r>
            <w:r w:rsidR="00351BBB" w:rsidRPr="008D5FEF">
              <w:rPr>
                <w:rStyle w:val="normaltextrun"/>
                <w:rFonts w:cstheme="minorHAnsi"/>
                <w:color w:val="000000" w:themeColor="text1"/>
              </w:rPr>
              <w:t>concile</w:t>
            </w:r>
            <w:r w:rsidR="00923579" w:rsidRPr="008D5FEF">
              <w:rPr>
                <w:rStyle w:val="normaltextrun"/>
                <w:rFonts w:cstheme="minorHAnsi"/>
                <w:color w:val="000000" w:themeColor="text1"/>
              </w:rPr>
              <w:t xml:space="preserve"> </w:t>
            </w:r>
            <w:r w:rsidR="00DE6334">
              <w:rPr>
                <w:rStyle w:val="normaltextrun"/>
                <w:rFonts w:cstheme="minorHAnsi"/>
                <w:color w:val="000000" w:themeColor="text1"/>
              </w:rPr>
              <w:t>the</w:t>
            </w:r>
            <w:r w:rsidR="00923579" w:rsidRPr="008D5FEF">
              <w:rPr>
                <w:rStyle w:val="normaltextrun"/>
                <w:rFonts w:cstheme="minorHAnsi"/>
                <w:color w:val="000000" w:themeColor="text1"/>
              </w:rPr>
              <w:t xml:space="preserve"> </w:t>
            </w:r>
            <w:r w:rsidR="00351BBB" w:rsidRPr="008D5FEF">
              <w:rPr>
                <w:rStyle w:val="normaltextrun"/>
                <w:rFonts w:cstheme="minorHAnsi"/>
                <w:color w:val="000000" w:themeColor="text1"/>
              </w:rPr>
              <w:t xml:space="preserve">submitted questionnaire annex </w:t>
            </w:r>
            <w:r w:rsidR="00490C78">
              <w:rPr>
                <w:rStyle w:val="normaltextrun"/>
                <w:rFonts w:cstheme="minorHAnsi"/>
                <w:color w:val="000000" w:themeColor="text1"/>
              </w:rPr>
              <w:t>d</w:t>
            </w:r>
            <w:r w:rsidR="00490C78">
              <w:rPr>
                <w:rStyle w:val="normaltextrun"/>
                <w:rFonts w:cstheme="minorHAnsi"/>
              </w:rPr>
              <w:t>ata reported</w:t>
            </w:r>
            <w:r w:rsidR="00351BBB" w:rsidRPr="008D5FEF">
              <w:rPr>
                <w:rStyle w:val="normaltextrun"/>
                <w:rFonts w:cstheme="minorHAnsi"/>
                <w:color w:val="000000" w:themeColor="text1"/>
              </w:rPr>
              <w:t xml:space="preserve"> </w:t>
            </w:r>
            <w:r w:rsidRPr="008D5FEF">
              <w:rPr>
                <w:rStyle w:val="normaltextrun"/>
                <w:rFonts w:cstheme="minorHAnsi"/>
              </w:rPr>
              <w:t>for imports</w:t>
            </w:r>
            <w:r w:rsidR="00351BBB" w:rsidRPr="008D5FEF">
              <w:rPr>
                <w:rStyle w:val="normaltextrun"/>
                <w:rFonts w:cstheme="minorHAnsi"/>
                <w:color w:val="000000" w:themeColor="text1"/>
              </w:rPr>
              <w:t xml:space="preserve"> to their </w:t>
            </w:r>
            <w:r w:rsidR="00DF5626" w:rsidRPr="008D5FEF">
              <w:rPr>
                <w:rStyle w:val="normaltextrun"/>
                <w:rFonts w:cstheme="minorHAnsi"/>
                <w:color w:val="000000" w:themeColor="text1"/>
              </w:rPr>
              <w:t>accounting systems.</w:t>
            </w:r>
            <w:r w:rsidR="00184667" w:rsidRPr="008D5FEF">
              <w:rPr>
                <w:rStyle w:val="normaltextrun"/>
                <w:rFonts w:cstheme="minorHAnsi"/>
                <w:color w:val="000000" w:themeColor="text1"/>
              </w:rPr>
              <w:t xml:space="preserve"> </w:t>
            </w:r>
            <w:r w:rsidR="00D522F8" w:rsidRPr="008D5FEF">
              <w:rPr>
                <w:rStyle w:val="normaltextrun"/>
                <w:rFonts w:cstheme="minorHAnsi"/>
                <w:color w:val="000000" w:themeColor="text1"/>
              </w:rPr>
              <w:t>M-Sport</w:t>
            </w:r>
            <w:r w:rsidR="00A00342">
              <w:rPr>
                <w:rStyle w:val="normaltextrun"/>
                <w:rFonts w:cstheme="minorHAnsi"/>
                <w:color w:val="000000" w:themeColor="text1"/>
              </w:rPr>
              <w:t xml:space="preserve"> Wheels Ltd</w:t>
            </w:r>
            <w:r w:rsidR="00184667" w:rsidRPr="008D5FEF">
              <w:rPr>
                <w:rStyle w:val="normaltextrun"/>
                <w:rFonts w:cstheme="minorHAnsi"/>
                <w:color w:val="000000" w:themeColor="text1"/>
              </w:rPr>
              <w:t xml:space="preserve"> </w:t>
            </w:r>
            <w:r w:rsidR="00401A45" w:rsidRPr="008D5FEF">
              <w:rPr>
                <w:rStyle w:val="normaltextrun"/>
                <w:rFonts w:cstheme="minorHAnsi"/>
              </w:rPr>
              <w:t>used the cost of sales data to build</w:t>
            </w:r>
            <w:r w:rsidR="00316C38" w:rsidRPr="008D5FEF">
              <w:rPr>
                <w:rStyle w:val="normaltextrun"/>
                <w:rFonts w:cstheme="minorHAnsi"/>
              </w:rPr>
              <w:t xml:space="preserve"> a </w:t>
            </w:r>
            <w:r w:rsidR="008D6841" w:rsidRPr="008D5FEF">
              <w:rPr>
                <w:rStyle w:val="normaltextrun"/>
                <w:rFonts w:cstheme="minorHAnsi"/>
              </w:rPr>
              <w:t>new annex</w:t>
            </w:r>
            <w:r w:rsidR="00401A45" w:rsidRPr="008D5FEF">
              <w:rPr>
                <w:rStyle w:val="normaltextrun"/>
                <w:rFonts w:cstheme="minorHAnsi"/>
              </w:rPr>
              <w:t xml:space="preserve"> </w:t>
            </w:r>
            <w:r w:rsidR="00184667" w:rsidRPr="008D5FEF">
              <w:rPr>
                <w:rStyle w:val="normaltextrun"/>
                <w:rFonts w:cstheme="minorHAnsi"/>
                <w:color w:val="000000" w:themeColor="text1"/>
              </w:rPr>
              <w:t xml:space="preserve">under the </w:t>
            </w:r>
            <w:r w:rsidR="008D6841" w:rsidRPr="008D5FEF">
              <w:rPr>
                <w:rStyle w:val="normaltextrun"/>
                <w:rFonts w:cstheme="minorHAnsi"/>
                <w:color w:val="000000" w:themeColor="text1"/>
              </w:rPr>
              <w:t>d</w:t>
            </w:r>
            <w:r w:rsidR="008D6841" w:rsidRPr="008D5FEF">
              <w:rPr>
                <w:rStyle w:val="normaltextrun"/>
                <w:rFonts w:cstheme="minorHAnsi"/>
              </w:rPr>
              <w:t>irection</w:t>
            </w:r>
            <w:r w:rsidR="005A1A8F" w:rsidRPr="008D5FEF">
              <w:rPr>
                <w:rStyle w:val="normaltextrun"/>
                <w:rFonts w:cstheme="minorHAnsi"/>
                <w:color w:val="000000" w:themeColor="text1"/>
              </w:rPr>
              <w:t xml:space="preserve"> of the case team</w:t>
            </w:r>
            <w:r w:rsidR="00E3367C" w:rsidRPr="008D5FEF">
              <w:rPr>
                <w:rStyle w:val="normaltextrun"/>
                <w:rFonts w:cstheme="minorHAnsi"/>
                <w:color w:val="000000" w:themeColor="text1"/>
              </w:rPr>
              <w:t xml:space="preserve">. </w:t>
            </w:r>
            <w:r w:rsidR="0075493C">
              <w:rPr>
                <w:rStyle w:val="normaltextrun"/>
                <w:rFonts w:cstheme="minorHAnsi"/>
                <w:color w:val="000000" w:themeColor="text1"/>
              </w:rPr>
              <w:t>However, c</w:t>
            </w:r>
            <w:r w:rsidR="00A16F09" w:rsidRPr="00A16F09">
              <w:rPr>
                <w:rStyle w:val="normaltextrun"/>
                <w:rFonts w:cstheme="minorHAnsi"/>
                <w:color w:val="000000" w:themeColor="text1"/>
              </w:rPr>
              <w:t xml:space="preserve">redit notes </w:t>
            </w:r>
            <w:r w:rsidR="0075493C">
              <w:rPr>
                <w:rStyle w:val="normaltextrun"/>
                <w:rFonts w:cstheme="minorHAnsi"/>
                <w:color w:val="000000" w:themeColor="text1"/>
              </w:rPr>
              <w:t xml:space="preserve">relating to </w:t>
            </w:r>
            <w:r w:rsidR="00DE6334">
              <w:rPr>
                <w:rStyle w:val="normaltextrun"/>
                <w:rFonts w:cstheme="minorHAnsi"/>
                <w:color w:val="000000" w:themeColor="text1"/>
              </w:rPr>
              <w:t>a</w:t>
            </w:r>
            <w:r w:rsidR="0075493C">
              <w:rPr>
                <w:rStyle w:val="normaltextrun"/>
                <w:rFonts w:cstheme="minorHAnsi"/>
                <w:color w:val="000000" w:themeColor="text1"/>
              </w:rPr>
              <w:t xml:space="preserve"> </w:t>
            </w:r>
            <w:r w:rsidR="00BB5401" w:rsidRPr="008D5FEF">
              <w:rPr>
                <w:rStyle w:val="normaltextrun"/>
                <w:rFonts w:cstheme="minorHAnsi"/>
                <w:color w:val="000000" w:themeColor="text1"/>
              </w:rPr>
              <w:t>previous supplier</w:t>
            </w:r>
            <w:r w:rsidR="009878AF">
              <w:rPr>
                <w:rStyle w:val="normaltextrun"/>
                <w:rFonts w:cstheme="minorHAnsi"/>
                <w:color w:val="000000" w:themeColor="text1"/>
              </w:rPr>
              <w:t xml:space="preserve"> </w:t>
            </w:r>
            <w:r w:rsidR="0075493C">
              <w:rPr>
                <w:rStyle w:val="normaltextrun"/>
                <w:rFonts w:cstheme="minorHAnsi"/>
                <w:color w:val="000000" w:themeColor="text1"/>
              </w:rPr>
              <w:t>were</w:t>
            </w:r>
            <w:r w:rsidR="00BD7E7E" w:rsidRPr="008D5FEF" w:rsidDel="00221FC9">
              <w:rPr>
                <w:rStyle w:val="normaltextrun"/>
                <w:rFonts w:cstheme="minorHAnsi"/>
                <w:color w:val="000000" w:themeColor="text1"/>
              </w:rPr>
              <w:t xml:space="preserve"> not </w:t>
            </w:r>
            <w:r w:rsidR="005137D9" w:rsidRPr="00A16F09">
              <w:rPr>
                <w:rStyle w:val="normaltextrun"/>
                <w:rFonts w:cstheme="minorHAnsi"/>
                <w:color w:val="000000" w:themeColor="text1"/>
              </w:rPr>
              <w:t>included in</w:t>
            </w:r>
            <w:r w:rsidR="006F5F48" w:rsidRPr="008D5FEF" w:rsidDel="00221FC9">
              <w:rPr>
                <w:rStyle w:val="normaltextrun"/>
                <w:rFonts w:cstheme="minorHAnsi"/>
                <w:color w:val="000000" w:themeColor="text1"/>
              </w:rPr>
              <w:t xml:space="preserve"> </w:t>
            </w:r>
            <w:r w:rsidR="00BD7E7E" w:rsidRPr="008D5FEF" w:rsidDel="00221FC9">
              <w:rPr>
                <w:rStyle w:val="normaltextrun"/>
                <w:rFonts w:cstheme="minorHAnsi"/>
                <w:color w:val="000000" w:themeColor="text1"/>
              </w:rPr>
              <w:t>the</w:t>
            </w:r>
            <w:r w:rsidR="006F5F48" w:rsidRPr="008D5FEF" w:rsidDel="00221FC9">
              <w:rPr>
                <w:rStyle w:val="normaltextrun"/>
                <w:rFonts w:cstheme="minorHAnsi"/>
                <w:color w:val="000000" w:themeColor="text1"/>
              </w:rPr>
              <w:t xml:space="preserve"> </w:t>
            </w:r>
            <w:r w:rsidR="005137D9" w:rsidRPr="00A16F09">
              <w:rPr>
                <w:rStyle w:val="normaltextrun"/>
                <w:rFonts w:cstheme="minorHAnsi"/>
                <w:color w:val="000000" w:themeColor="text1"/>
              </w:rPr>
              <w:t xml:space="preserve">revised questionnaire's annex data for import purchases and should have been included because </w:t>
            </w:r>
            <w:r w:rsidR="00F64B0D">
              <w:rPr>
                <w:rStyle w:val="normaltextrun"/>
                <w:rFonts w:cstheme="minorHAnsi"/>
                <w:color w:val="000000" w:themeColor="text1"/>
              </w:rPr>
              <w:t>they</w:t>
            </w:r>
            <w:r w:rsidR="00336B62">
              <w:rPr>
                <w:rStyle w:val="normaltextrun"/>
                <w:rFonts w:cstheme="minorHAnsi"/>
                <w:color w:val="000000" w:themeColor="text1"/>
              </w:rPr>
              <w:t xml:space="preserve"> affected the total cost of sales</w:t>
            </w:r>
            <w:r w:rsidR="003E4CE9">
              <w:rPr>
                <w:rStyle w:val="normaltextrun"/>
                <w:rFonts w:cstheme="minorHAnsi"/>
                <w:color w:val="000000" w:themeColor="text1"/>
              </w:rPr>
              <w:t xml:space="preserve"> (without them the total cost of sales did not reconcile)</w:t>
            </w:r>
            <w:r w:rsidR="00F64B0D">
              <w:rPr>
                <w:rStyle w:val="normaltextrun"/>
                <w:rFonts w:cstheme="minorHAnsi"/>
                <w:color w:val="000000" w:themeColor="text1"/>
              </w:rPr>
              <w:t xml:space="preserve">. </w:t>
            </w:r>
            <w:r w:rsidR="001A2475">
              <w:rPr>
                <w:rStyle w:val="normaltextrun"/>
                <w:rFonts w:cstheme="minorHAnsi"/>
                <w:color w:val="000000" w:themeColor="text1"/>
              </w:rPr>
              <w:t>As a result,</w:t>
            </w:r>
            <w:r w:rsidR="00FC280A">
              <w:rPr>
                <w:rStyle w:val="normaltextrun"/>
                <w:rFonts w:cstheme="minorHAnsi"/>
                <w:color w:val="000000" w:themeColor="text1"/>
              </w:rPr>
              <w:t xml:space="preserve"> an adjustment was made </w:t>
            </w:r>
            <w:r w:rsidR="00B17EF6">
              <w:rPr>
                <w:rStyle w:val="normaltextrun"/>
                <w:rFonts w:cstheme="minorHAnsi"/>
                <w:color w:val="000000" w:themeColor="text1"/>
              </w:rPr>
              <w:t>to include</w:t>
            </w:r>
            <w:r w:rsidR="00FC280A">
              <w:rPr>
                <w:rStyle w:val="normaltextrun"/>
                <w:rFonts w:cstheme="minorHAnsi"/>
                <w:color w:val="000000" w:themeColor="text1"/>
              </w:rPr>
              <w:t xml:space="preserve"> the credit notes</w:t>
            </w:r>
            <w:r w:rsidR="00BB5401" w:rsidRPr="008D5FEF" w:rsidDel="00FC280A">
              <w:rPr>
                <w:rStyle w:val="normaltextrun"/>
                <w:rFonts w:cstheme="minorHAnsi"/>
                <w:color w:val="000000" w:themeColor="text1"/>
              </w:rPr>
              <w:t xml:space="preserve"> </w:t>
            </w:r>
            <w:r w:rsidR="001441B6">
              <w:rPr>
                <w:rStyle w:val="normaltextrun"/>
                <w:rFonts w:cstheme="minorHAnsi"/>
                <w:color w:val="000000" w:themeColor="text1"/>
              </w:rPr>
              <w:t>in the</w:t>
            </w:r>
            <w:r w:rsidR="00BB5401" w:rsidRPr="008D5FEF" w:rsidDel="00FC280A">
              <w:rPr>
                <w:rStyle w:val="normaltextrun"/>
                <w:rFonts w:cstheme="minorHAnsi"/>
                <w:color w:val="000000" w:themeColor="text1"/>
              </w:rPr>
              <w:t xml:space="preserve"> </w:t>
            </w:r>
            <w:r w:rsidR="00D11138" w:rsidRPr="008D5FEF">
              <w:rPr>
                <w:rStyle w:val="normaltextrun"/>
                <w:rFonts w:cstheme="minorHAnsi"/>
                <w:color w:val="000000" w:themeColor="text1"/>
              </w:rPr>
              <w:t>annex</w:t>
            </w:r>
            <w:r w:rsidR="006A1BE5" w:rsidRPr="008D5FEF">
              <w:rPr>
                <w:rStyle w:val="normaltextrun"/>
                <w:rFonts w:cstheme="minorHAnsi"/>
                <w:color w:val="000000" w:themeColor="text1"/>
              </w:rPr>
              <w:t xml:space="preserve"> </w:t>
            </w:r>
            <w:r w:rsidR="00545E83">
              <w:rPr>
                <w:rStyle w:val="normaltextrun"/>
                <w:rFonts w:cstheme="minorHAnsi"/>
                <w:color w:val="000000" w:themeColor="text1"/>
              </w:rPr>
              <w:t xml:space="preserve">to </w:t>
            </w:r>
            <w:r w:rsidR="00F6784D">
              <w:rPr>
                <w:rStyle w:val="normaltextrun"/>
                <w:rFonts w:cstheme="minorHAnsi"/>
                <w:color w:val="000000" w:themeColor="text1"/>
              </w:rPr>
              <w:t>reconcile</w:t>
            </w:r>
            <w:r w:rsidR="00545E83">
              <w:rPr>
                <w:rStyle w:val="normaltextrun"/>
                <w:rFonts w:cstheme="minorHAnsi"/>
                <w:color w:val="000000" w:themeColor="text1"/>
              </w:rPr>
              <w:t xml:space="preserve"> to the trial balance.</w:t>
            </w:r>
            <w:r w:rsidR="00AA33D3">
              <w:rPr>
                <w:rStyle w:val="normaltextrun"/>
                <w:rFonts w:cstheme="minorHAnsi"/>
                <w:color w:val="000000" w:themeColor="text1"/>
                <w:sz w:val="24"/>
              </w:rPr>
              <w:t xml:space="preserve"> </w:t>
            </w:r>
            <w:r w:rsidR="00EE4594" w:rsidRPr="7B2C6DBB">
              <w:rPr>
                <w:rFonts w:asciiTheme="majorHAnsi" w:hAnsiTheme="majorHAnsi" w:cstheme="majorBidi"/>
              </w:rPr>
              <w:t>We are</w:t>
            </w:r>
            <w:r w:rsidR="00EE4594" w:rsidRPr="0B9B5D9A">
              <w:rPr>
                <w:rFonts w:asciiTheme="majorHAnsi" w:hAnsiTheme="majorHAnsi" w:cstheme="majorBidi"/>
              </w:rPr>
              <w:t xml:space="preserve"> satisfied that the </w:t>
            </w:r>
            <w:r w:rsidR="00F85AF8">
              <w:rPr>
                <w:rFonts w:asciiTheme="majorHAnsi" w:hAnsiTheme="majorHAnsi" w:cstheme="majorBidi"/>
              </w:rPr>
              <w:t>import</w:t>
            </w:r>
            <w:r w:rsidR="00EE4594" w:rsidRPr="0B9B5D9A">
              <w:rPr>
                <w:rFonts w:asciiTheme="majorHAnsi" w:hAnsiTheme="majorHAnsi" w:cstheme="majorBidi"/>
              </w:rPr>
              <w:t xml:space="preserve"> data provided by </w:t>
            </w:r>
            <w:r w:rsidR="00D522F8">
              <w:rPr>
                <w:rFonts w:asciiTheme="majorHAnsi" w:hAnsiTheme="majorHAnsi" w:cstheme="majorBidi"/>
              </w:rPr>
              <w:t>M-Sport</w:t>
            </w:r>
            <w:r w:rsidR="009E176B">
              <w:rPr>
                <w:rFonts w:asciiTheme="majorHAnsi" w:hAnsiTheme="majorHAnsi" w:cstheme="majorBidi"/>
              </w:rPr>
              <w:t xml:space="preserve"> Wheels Ltd</w:t>
            </w:r>
            <w:r w:rsidR="00EE4594" w:rsidRPr="0B9B5D9A">
              <w:rPr>
                <w:rFonts w:asciiTheme="majorHAnsi" w:hAnsiTheme="majorHAnsi" w:cstheme="majorBidi"/>
              </w:rPr>
              <w:t xml:space="preserve"> has been appropriately reconciled to </w:t>
            </w:r>
            <w:r w:rsidR="00DE6334">
              <w:rPr>
                <w:rFonts w:asciiTheme="majorHAnsi" w:hAnsiTheme="majorHAnsi" w:cstheme="majorBidi"/>
              </w:rPr>
              <w:t>their</w:t>
            </w:r>
            <w:r w:rsidR="00EE4594" w:rsidRPr="0B9B5D9A">
              <w:rPr>
                <w:rFonts w:asciiTheme="majorHAnsi" w:hAnsiTheme="majorHAnsi" w:cstheme="majorBidi"/>
              </w:rPr>
              <w:t xml:space="preserve"> </w:t>
            </w:r>
            <w:r w:rsidR="00F85AF8">
              <w:rPr>
                <w:rFonts w:asciiTheme="majorHAnsi" w:hAnsiTheme="majorHAnsi" w:cstheme="majorBidi"/>
              </w:rPr>
              <w:t>trial balances</w:t>
            </w:r>
            <w:r w:rsidR="00EE4594" w:rsidRPr="0B9B5D9A">
              <w:rPr>
                <w:rFonts w:asciiTheme="majorHAnsi" w:hAnsiTheme="majorHAnsi" w:cstheme="majorBidi"/>
              </w:rPr>
              <w:t xml:space="preserve"> and can be considered as complete and relevant.</w:t>
            </w:r>
          </w:p>
          <w:p w14:paraId="1F9D7052" w14:textId="77777777" w:rsidR="00B74BBC" w:rsidRDefault="00B74BBC" w:rsidP="009A1C17">
            <w:pPr>
              <w:jc w:val="both"/>
              <w:rPr>
                <w:rStyle w:val="normaltextrun"/>
                <w:rFonts w:asciiTheme="majorHAnsi" w:hAnsiTheme="majorHAnsi" w:cstheme="majorBidi"/>
                <w:sz w:val="24"/>
              </w:rPr>
            </w:pPr>
          </w:p>
          <w:p w14:paraId="707162D6" w14:textId="59BD7FDA" w:rsidR="00B03D4F" w:rsidRPr="008C39D6" w:rsidRDefault="00B74BBC" w:rsidP="00C95B9A">
            <w:pPr>
              <w:rPr>
                <w:rStyle w:val="normaltextrun"/>
                <w:b/>
              </w:rPr>
            </w:pPr>
            <w:r w:rsidRPr="008C39D6">
              <w:rPr>
                <w:rStyle w:val="normaltextrun"/>
                <w:b/>
              </w:rPr>
              <w:t xml:space="preserve">Analytical </w:t>
            </w:r>
            <w:r w:rsidR="008529E1" w:rsidRPr="008C39D6">
              <w:rPr>
                <w:rStyle w:val="normaltextrun"/>
                <w:b/>
              </w:rPr>
              <w:t>and research</w:t>
            </w:r>
            <w:r w:rsidRPr="008C39D6">
              <w:rPr>
                <w:rStyle w:val="normaltextrun"/>
                <w:b/>
              </w:rPr>
              <w:t xml:space="preserve"> </w:t>
            </w:r>
            <w:r w:rsidR="00681534" w:rsidRPr="008C39D6">
              <w:rPr>
                <w:rStyle w:val="normaltextrun"/>
                <w:b/>
              </w:rPr>
              <w:t>p</w:t>
            </w:r>
            <w:r w:rsidRPr="008C39D6">
              <w:rPr>
                <w:rStyle w:val="normaltextrun"/>
                <w:b/>
              </w:rPr>
              <w:t>rocedures</w:t>
            </w:r>
          </w:p>
          <w:p w14:paraId="3F15AE8B" w14:textId="771A9CA4" w:rsidR="00FF4FE7" w:rsidRPr="00180D4F" w:rsidRDefault="007019DB" w:rsidP="008C39D6">
            <w:pPr>
              <w:jc w:val="both"/>
              <w:rPr>
                <w:rStyle w:val="normaltextrun"/>
                <w:rFonts w:ascii="Arial" w:eastAsiaTheme="minorEastAsia" w:hAnsi="Arial"/>
                <w:b/>
                <w:color w:val="000000" w:themeColor="text1"/>
                <w:sz w:val="24"/>
              </w:rPr>
            </w:pPr>
            <w:r w:rsidRPr="657E896A">
              <w:rPr>
                <w:rStyle w:val="normaltextrun"/>
                <w:rFonts w:ascii="Arial" w:hAnsi="Arial" w:cs="Arial"/>
                <w:color w:val="000000" w:themeColor="text1"/>
              </w:rPr>
              <w:t>We analysed the questionnaire</w:t>
            </w:r>
            <w:r>
              <w:rPr>
                <w:rStyle w:val="normaltextrun"/>
                <w:rFonts w:ascii="Arial" w:hAnsi="Arial" w:cs="Arial"/>
                <w:color w:val="000000" w:themeColor="text1"/>
              </w:rPr>
              <w:t xml:space="preserve"> </w:t>
            </w:r>
            <w:r w:rsidRPr="657E896A">
              <w:rPr>
                <w:rStyle w:val="normaltextrun"/>
                <w:rFonts w:ascii="Arial" w:hAnsi="Arial" w:cs="Arial"/>
                <w:color w:val="000000" w:themeColor="text1"/>
              </w:rPr>
              <w:t xml:space="preserve">annex data that </w:t>
            </w:r>
            <w:r>
              <w:rPr>
                <w:rStyle w:val="normaltextrun"/>
                <w:rFonts w:ascii="Arial" w:hAnsi="Arial" w:cs="Arial"/>
                <w:color w:val="000000" w:themeColor="text1"/>
              </w:rPr>
              <w:t>M-Sport</w:t>
            </w:r>
            <w:r w:rsidR="009E176B">
              <w:rPr>
                <w:rStyle w:val="normaltextrun"/>
                <w:rFonts w:ascii="Arial" w:hAnsi="Arial" w:cs="Arial"/>
                <w:color w:val="000000" w:themeColor="text1"/>
              </w:rPr>
              <w:t xml:space="preserve"> Wheels Ltd</w:t>
            </w:r>
            <w:r w:rsidRPr="657E896A">
              <w:rPr>
                <w:rStyle w:val="normaltextrun"/>
                <w:rFonts w:ascii="Arial" w:hAnsi="Arial" w:cs="Arial"/>
                <w:color w:val="000000" w:themeColor="text1"/>
              </w:rPr>
              <w:t xml:space="preserve"> provided for imports</w:t>
            </w:r>
            <w:r>
              <w:rPr>
                <w:rStyle w:val="normaltextrun"/>
                <w:rFonts w:ascii="Arial" w:hAnsi="Arial" w:cs="Arial"/>
                <w:color w:val="000000" w:themeColor="text1"/>
              </w:rPr>
              <w:t xml:space="preserve"> </w:t>
            </w:r>
            <w:r w:rsidRPr="657E896A">
              <w:rPr>
                <w:rStyle w:val="normaltextrun"/>
                <w:rFonts w:ascii="Arial" w:hAnsi="Arial" w:cs="Arial"/>
                <w:color w:val="000000" w:themeColor="text1"/>
              </w:rPr>
              <w:t>by considering the trends in</w:t>
            </w:r>
            <w:r w:rsidR="00180D4F">
              <w:rPr>
                <w:rStyle w:val="normaltextrun"/>
                <w:rFonts w:ascii="Arial" w:hAnsi="Arial" w:cs="Arial"/>
                <w:color w:val="000000" w:themeColor="text1"/>
              </w:rPr>
              <w:t xml:space="preserve"> volume, value</w:t>
            </w:r>
            <w:r w:rsidR="008B5ACB">
              <w:rPr>
                <w:rStyle w:val="normaltextrun"/>
                <w:rFonts w:cs="Arial"/>
                <w:color w:val="000000" w:themeColor="text1"/>
              </w:rPr>
              <w:t>,</w:t>
            </w:r>
            <w:r w:rsidR="00180D4F">
              <w:rPr>
                <w:rStyle w:val="normaltextrun"/>
                <w:rFonts w:ascii="Arial" w:hAnsi="Arial" w:cs="Arial"/>
                <w:color w:val="000000" w:themeColor="text1"/>
              </w:rPr>
              <w:t xml:space="preserve"> and average </w:t>
            </w:r>
            <w:r w:rsidR="00823E7D">
              <w:rPr>
                <w:rStyle w:val="normaltextrun"/>
                <w:rFonts w:ascii="Arial" w:hAnsi="Arial" w:cs="Arial"/>
                <w:color w:val="000000" w:themeColor="text1"/>
              </w:rPr>
              <w:t>un</w:t>
            </w:r>
            <w:r w:rsidR="00823E7D">
              <w:rPr>
                <w:rStyle w:val="normaltextrun"/>
                <w:rFonts w:cs="Arial"/>
                <w:color w:val="000000" w:themeColor="text1"/>
              </w:rPr>
              <w:t>it price</w:t>
            </w:r>
            <w:r w:rsidR="00FF4FE7">
              <w:rPr>
                <w:rStyle w:val="normaltextrun"/>
                <w:rFonts w:ascii="Arial" w:hAnsi="Arial" w:cs="Arial"/>
                <w:color w:val="000000" w:themeColor="text1"/>
              </w:rPr>
              <w:t xml:space="preserve"> to</w:t>
            </w:r>
            <w:r w:rsidR="00F8477B">
              <w:rPr>
                <w:rStyle w:val="normaltextrun"/>
                <w:rFonts w:ascii="Arial" w:hAnsi="Arial" w:cs="Arial"/>
                <w:color w:val="000000" w:themeColor="text1"/>
              </w:rPr>
              <w:t xml:space="preserve"> discover outliers in the data</w:t>
            </w:r>
            <w:r w:rsidR="00D5599C">
              <w:rPr>
                <w:rStyle w:val="normaltextrun"/>
                <w:rFonts w:ascii="Arial" w:hAnsi="Arial" w:cs="Arial"/>
                <w:color w:val="000000" w:themeColor="text1"/>
              </w:rPr>
              <w:t xml:space="preserve"> and investigate the reasons behind these outliers.</w:t>
            </w:r>
            <w:r w:rsidR="00FF4FE7" w:rsidDel="00F8477B">
              <w:rPr>
                <w:rStyle w:val="normaltextrun"/>
                <w:rFonts w:ascii="Arial" w:hAnsi="Arial" w:cs="Arial"/>
                <w:color w:val="000000" w:themeColor="text1"/>
              </w:rPr>
              <w:t xml:space="preserve"> </w:t>
            </w:r>
          </w:p>
          <w:p w14:paraId="1CB07FCC" w14:textId="77777777" w:rsidR="007019DB" w:rsidRPr="009A1C17" w:rsidRDefault="007019DB" w:rsidP="008C39D6">
            <w:pPr>
              <w:jc w:val="both"/>
              <w:rPr>
                <w:rStyle w:val="normaltextrun"/>
                <w:rFonts w:asciiTheme="majorHAnsi" w:hAnsiTheme="majorHAnsi" w:cstheme="majorBidi"/>
                <w:i/>
                <w:sz w:val="24"/>
              </w:rPr>
            </w:pPr>
          </w:p>
          <w:p w14:paraId="24096D50" w14:textId="06B59442" w:rsidR="00C95B9A" w:rsidRDefault="00C95B9A" w:rsidP="009A1C17">
            <w:pPr>
              <w:jc w:val="both"/>
              <w:rPr>
                <w:rStyle w:val="normaltextrun"/>
                <w:rFonts w:ascii="Arial" w:hAnsi="Arial" w:cs="Arial"/>
                <w:color w:val="000000" w:themeColor="text1"/>
                <w:sz w:val="24"/>
              </w:rPr>
            </w:pPr>
            <w:r w:rsidRPr="657E896A">
              <w:rPr>
                <w:rStyle w:val="normaltextrun"/>
                <w:rFonts w:ascii="Arial" w:hAnsi="Arial" w:cs="Arial"/>
                <w:color w:val="000000" w:themeColor="text1"/>
              </w:rPr>
              <w:t xml:space="preserve">For </w:t>
            </w:r>
            <w:r>
              <w:rPr>
                <w:rStyle w:val="normaltextrun"/>
                <w:rFonts w:ascii="Arial" w:hAnsi="Arial" w:cs="Arial"/>
                <w:color w:val="000000" w:themeColor="text1"/>
              </w:rPr>
              <w:t>the</w:t>
            </w:r>
            <w:r w:rsidRPr="657E896A">
              <w:rPr>
                <w:rStyle w:val="normaltextrun"/>
                <w:rFonts w:ascii="Arial" w:hAnsi="Arial" w:cs="Arial"/>
                <w:color w:val="000000" w:themeColor="text1"/>
              </w:rPr>
              <w:t xml:space="preserve"> goods subject to review, we analysed </w:t>
            </w:r>
            <w:r w:rsidR="00D522F8">
              <w:rPr>
                <w:rStyle w:val="normaltextrun"/>
                <w:rFonts w:ascii="Arial" w:hAnsi="Arial" w:cs="Arial"/>
                <w:color w:val="000000" w:themeColor="text1"/>
              </w:rPr>
              <w:t>M-Sport</w:t>
            </w:r>
            <w:r w:rsidR="009E176B">
              <w:rPr>
                <w:rStyle w:val="normaltextrun"/>
                <w:rFonts w:ascii="Arial" w:hAnsi="Arial" w:cs="Arial"/>
                <w:color w:val="000000" w:themeColor="text1"/>
              </w:rPr>
              <w:t xml:space="preserve"> Wheels </w:t>
            </w:r>
            <w:proofErr w:type="spellStart"/>
            <w:r w:rsidR="009E176B">
              <w:rPr>
                <w:rStyle w:val="normaltextrun"/>
                <w:rFonts w:ascii="Arial" w:hAnsi="Arial" w:cs="Arial"/>
                <w:color w:val="000000" w:themeColor="text1"/>
              </w:rPr>
              <w:t>Ltd</w:t>
            </w:r>
            <w:r w:rsidR="00DC34B3" w:rsidRPr="657E896A">
              <w:rPr>
                <w:rStyle w:val="normaltextrun"/>
                <w:rFonts w:cs="Arial"/>
                <w:color w:val="000000" w:themeColor="text1"/>
              </w:rPr>
              <w:t>’s</w:t>
            </w:r>
            <w:proofErr w:type="spellEnd"/>
            <w:r w:rsidRPr="657E896A">
              <w:rPr>
                <w:rStyle w:val="normaltextrun"/>
                <w:rFonts w:ascii="Arial" w:hAnsi="Arial" w:cs="Arial"/>
                <w:color w:val="000000" w:themeColor="text1"/>
              </w:rPr>
              <w:t xml:space="preserve"> i</w:t>
            </w:r>
            <w:r w:rsidRPr="657E896A">
              <w:rPr>
                <w:rStyle w:val="normaltextrun"/>
                <w:rFonts w:cs="Arial"/>
                <w:color w:val="000000" w:themeColor="text1"/>
              </w:rPr>
              <w:t xml:space="preserve">mport </w:t>
            </w:r>
            <w:r w:rsidRPr="657E896A">
              <w:rPr>
                <w:rStyle w:val="normaltextrun"/>
                <w:rFonts w:ascii="Arial" w:hAnsi="Arial" w:cs="Arial"/>
                <w:color w:val="000000" w:themeColor="text1"/>
              </w:rPr>
              <w:t>volumes, import values</w:t>
            </w:r>
            <w:r w:rsidR="0080209B">
              <w:rPr>
                <w:rStyle w:val="normaltextrun"/>
                <w:rFonts w:ascii="Arial" w:hAnsi="Arial" w:cs="Arial"/>
                <w:color w:val="000000" w:themeColor="text1"/>
              </w:rPr>
              <w:t>,</w:t>
            </w:r>
            <w:r w:rsidRPr="657E896A">
              <w:rPr>
                <w:rStyle w:val="normaltextrun"/>
                <w:rFonts w:ascii="Arial" w:hAnsi="Arial" w:cs="Arial"/>
                <w:color w:val="000000" w:themeColor="text1"/>
              </w:rPr>
              <w:t xml:space="preserve"> and average import prices per </w:t>
            </w:r>
            <w:r w:rsidR="00CD395E">
              <w:rPr>
                <w:rStyle w:val="normaltextrun"/>
                <w:rFonts w:ascii="Arial" w:hAnsi="Arial" w:cs="Arial"/>
                <w:color w:val="000000" w:themeColor="text1"/>
              </w:rPr>
              <w:t>unit</w:t>
            </w:r>
            <w:r w:rsidRPr="657E896A">
              <w:rPr>
                <w:rStyle w:val="normaltextrun"/>
                <w:rFonts w:ascii="Arial" w:hAnsi="Arial" w:cs="Arial"/>
                <w:color w:val="000000" w:themeColor="text1"/>
              </w:rPr>
              <w:t xml:space="preserve"> across the POI by using the questionnair</w:t>
            </w:r>
            <w:r>
              <w:rPr>
                <w:rStyle w:val="normaltextrun"/>
                <w:rFonts w:ascii="Arial" w:hAnsi="Arial" w:cs="Arial"/>
                <w:color w:val="000000" w:themeColor="text1"/>
              </w:rPr>
              <w:t xml:space="preserve">e </w:t>
            </w:r>
            <w:r w:rsidRPr="657E896A">
              <w:rPr>
                <w:rStyle w:val="normaltextrun"/>
                <w:rFonts w:ascii="Arial" w:hAnsi="Arial" w:cs="Arial"/>
                <w:color w:val="000000" w:themeColor="text1"/>
              </w:rPr>
              <w:t>annex figures to plot graphs</w:t>
            </w:r>
            <w:r w:rsidR="00946072">
              <w:rPr>
                <w:rStyle w:val="normaltextrun"/>
                <w:rFonts w:ascii="Arial" w:hAnsi="Arial" w:cs="Arial"/>
                <w:color w:val="000000" w:themeColor="text1"/>
              </w:rPr>
              <w:t>,</w:t>
            </w:r>
            <w:r w:rsidRPr="657E896A">
              <w:rPr>
                <w:rStyle w:val="normaltextrun"/>
                <w:rFonts w:ascii="Arial" w:hAnsi="Arial" w:cs="Arial"/>
                <w:color w:val="000000" w:themeColor="text1"/>
              </w:rPr>
              <w:t xml:space="preserve"> </w:t>
            </w:r>
            <w:r w:rsidR="00771014" w:rsidRPr="001E67A6">
              <w:rPr>
                <w:rStyle w:val="normaltextrun"/>
                <w:rFonts w:cs="Arial"/>
              </w:rPr>
              <w:t>a</w:t>
            </w:r>
            <w:r w:rsidR="00771014">
              <w:rPr>
                <w:rStyle w:val="normaltextrun"/>
              </w:rPr>
              <w:t xml:space="preserve">s </w:t>
            </w:r>
            <w:r w:rsidR="00013425">
              <w:rPr>
                <w:rStyle w:val="normaltextrun"/>
              </w:rPr>
              <w:t xml:space="preserve">illustrated </w:t>
            </w:r>
            <w:r w:rsidR="00771014">
              <w:rPr>
                <w:rStyle w:val="normaltextrun"/>
              </w:rPr>
              <w:t xml:space="preserve">in </w:t>
            </w:r>
            <w:r w:rsidR="00771014" w:rsidRPr="001E67A6">
              <w:rPr>
                <w:rStyle w:val="normaltextrun"/>
                <w:rFonts w:cs="Arial"/>
              </w:rPr>
              <w:t>A</w:t>
            </w:r>
            <w:r w:rsidR="00DC4E0B">
              <w:rPr>
                <w:rStyle w:val="normaltextrun"/>
                <w:rFonts w:cs="Arial"/>
              </w:rPr>
              <w:t>ppendix</w:t>
            </w:r>
            <w:r w:rsidR="00771014" w:rsidRPr="001E67A6">
              <w:rPr>
                <w:rStyle w:val="normaltextrun"/>
                <w:rFonts w:cs="Arial"/>
              </w:rPr>
              <w:t xml:space="preserve"> </w:t>
            </w:r>
            <w:r w:rsidR="00667C1F">
              <w:rPr>
                <w:rStyle w:val="normaltextrun"/>
                <w:rFonts w:cs="Arial"/>
              </w:rPr>
              <w:t>2</w:t>
            </w:r>
            <w:r w:rsidR="0010128A" w:rsidRPr="001E67A6">
              <w:rPr>
                <w:rStyle w:val="normaltextrun"/>
                <w:rFonts w:cs="Arial"/>
              </w:rPr>
              <w:t xml:space="preserve"> Figure</w:t>
            </w:r>
            <w:r w:rsidR="008315E8">
              <w:rPr>
                <w:rStyle w:val="normaltextrun"/>
                <w:rFonts w:cs="Arial"/>
              </w:rPr>
              <w:t>s</w:t>
            </w:r>
            <w:r w:rsidR="0010128A" w:rsidRPr="001E67A6">
              <w:rPr>
                <w:rStyle w:val="normaltextrun"/>
                <w:rFonts w:cs="Arial"/>
              </w:rPr>
              <w:t xml:space="preserve"> 1, 2, and 3</w:t>
            </w:r>
            <w:r w:rsidR="00C33B8D">
              <w:rPr>
                <w:rStyle w:val="normaltextrun"/>
                <w:rFonts w:cs="Arial"/>
              </w:rPr>
              <w:t xml:space="preserve"> (confidential)</w:t>
            </w:r>
            <w:r w:rsidR="000A5503">
              <w:rPr>
                <w:rStyle w:val="normaltextrun"/>
                <w:rFonts w:cs="Arial"/>
              </w:rPr>
              <w:t>.</w:t>
            </w:r>
            <w:r w:rsidR="00547A6D">
              <w:rPr>
                <w:rStyle w:val="normaltextrun"/>
                <w:rFonts w:cs="Arial"/>
              </w:rPr>
              <w:t xml:space="preserve"> </w:t>
            </w:r>
            <w:r w:rsidR="0035502A">
              <w:rPr>
                <w:rFonts w:ascii="Arial" w:hAnsi="Arial" w:cs="Arial"/>
                <w:color w:val="000000"/>
                <w:shd w:val="clear" w:color="auto" w:fill="FFFFFF"/>
              </w:rPr>
              <w:t>Appendix 2 contains tabular representations of changes from</w:t>
            </w:r>
            <w:r>
              <w:rPr>
                <w:rFonts w:ascii="Arial" w:hAnsi="Arial" w:cs="Arial"/>
                <w:color w:val="000000"/>
                <w:shd w:val="clear" w:color="auto" w:fill="FFFFFF"/>
              </w:rPr>
              <w:t xml:space="preserve"> month</w:t>
            </w:r>
            <w:r w:rsidR="0035502A">
              <w:rPr>
                <w:rFonts w:ascii="Arial" w:hAnsi="Arial" w:cs="Arial"/>
                <w:color w:val="000000"/>
                <w:shd w:val="clear" w:color="auto" w:fill="FFFFFF"/>
              </w:rPr>
              <w:t xml:space="preserve"> to </w:t>
            </w:r>
            <w:r>
              <w:rPr>
                <w:rFonts w:ascii="Arial" w:hAnsi="Arial" w:cs="Arial"/>
                <w:color w:val="000000"/>
                <w:shd w:val="clear" w:color="auto" w:fill="FFFFFF"/>
              </w:rPr>
              <w:t>month</w:t>
            </w:r>
            <w:r w:rsidR="00C33B8D">
              <w:rPr>
                <w:rFonts w:ascii="Arial" w:hAnsi="Arial" w:cs="Arial"/>
                <w:color w:val="000000"/>
                <w:shd w:val="clear" w:color="auto" w:fill="FFFFFF"/>
              </w:rPr>
              <w:t xml:space="preserve">, </w:t>
            </w:r>
            <w:r w:rsidR="0010128A">
              <w:rPr>
                <w:rFonts w:ascii="Arial" w:hAnsi="Arial" w:cs="Arial"/>
                <w:color w:val="000000"/>
                <w:shd w:val="clear" w:color="auto" w:fill="FFFFFF"/>
              </w:rPr>
              <w:t xml:space="preserve">as </w:t>
            </w:r>
            <w:r w:rsidR="0035502A">
              <w:rPr>
                <w:rFonts w:ascii="Arial" w:hAnsi="Arial" w:cs="Arial"/>
                <w:color w:val="000000"/>
                <w:shd w:val="clear" w:color="auto" w:fill="FFFFFF"/>
              </w:rPr>
              <w:t xml:space="preserve">shown </w:t>
            </w:r>
            <w:r w:rsidR="0010128A">
              <w:rPr>
                <w:rFonts w:ascii="Arial" w:hAnsi="Arial" w:cs="Arial"/>
                <w:color w:val="000000"/>
                <w:shd w:val="clear" w:color="auto" w:fill="FFFFFF"/>
              </w:rPr>
              <w:t>in Table</w:t>
            </w:r>
            <w:r w:rsidR="008315E8">
              <w:rPr>
                <w:rFonts w:ascii="Arial" w:hAnsi="Arial" w:cs="Arial"/>
                <w:color w:val="000000"/>
                <w:shd w:val="clear" w:color="auto" w:fill="FFFFFF"/>
              </w:rPr>
              <w:t>s</w:t>
            </w:r>
            <w:r w:rsidR="0010128A">
              <w:rPr>
                <w:rFonts w:ascii="Arial" w:hAnsi="Arial" w:cs="Arial"/>
                <w:color w:val="000000"/>
                <w:shd w:val="clear" w:color="auto" w:fill="FFFFFF"/>
              </w:rPr>
              <w:t xml:space="preserve"> 1, 2, and 3</w:t>
            </w:r>
            <w:r w:rsidR="00C33B8D">
              <w:rPr>
                <w:rFonts w:ascii="Arial" w:hAnsi="Arial" w:cs="Arial"/>
                <w:color w:val="000000"/>
                <w:shd w:val="clear" w:color="auto" w:fill="FFFFFF"/>
              </w:rPr>
              <w:t xml:space="preserve"> (confidential</w:t>
            </w:r>
            <w:r>
              <w:rPr>
                <w:rFonts w:ascii="Arial" w:hAnsi="Arial" w:cs="Arial"/>
                <w:color w:val="000000"/>
                <w:shd w:val="clear" w:color="auto" w:fill="FFFFFF"/>
              </w:rPr>
              <w:t xml:space="preserve">). </w:t>
            </w:r>
            <w:r w:rsidR="0035502A">
              <w:rPr>
                <w:rFonts w:ascii="Arial" w:hAnsi="Arial" w:cs="Arial"/>
                <w:color w:val="000000"/>
                <w:shd w:val="clear" w:color="auto" w:fill="FFFFFF"/>
              </w:rPr>
              <w:t xml:space="preserve">Our analysis was based on </w:t>
            </w:r>
            <w:r>
              <w:rPr>
                <w:rFonts w:ascii="Arial" w:hAnsi="Arial" w:cs="Arial"/>
                <w:color w:val="000000"/>
                <w:shd w:val="clear" w:color="auto" w:fill="FFFFFF"/>
              </w:rPr>
              <w:t xml:space="preserve">trendlines, </w:t>
            </w:r>
            <w:r w:rsidR="0035502A">
              <w:rPr>
                <w:rFonts w:ascii="Arial" w:hAnsi="Arial" w:cs="Arial"/>
                <w:color w:val="000000"/>
                <w:shd w:val="clear" w:color="auto" w:fill="FFFFFF"/>
              </w:rPr>
              <w:t>which allowed us to evaluate</w:t>
            </w:r>
            <w:r>
              <w:rPr>
                <w:rFonts w:ascii="Arial" w:hAnsi="Arial" w:cs="Arial"/>
                <w:color w:val="000000"/>
                <w:shd w:val="clear" w:color="auto" w:fill="FFFFFF"/>
              </w:rPr>
              <w:t xml:space="preserve"> overall trends for each quantity and </w:t>
            </w:r>
            <w:r w:rsidR="0035502A">
              <w:rPr>
                <w:rFonts w:ascii="Arial" w:hAnsi="Arial" w:cs="Arial"/>
                <w:color w:val="000000"/>
                <w:shd w:val="clear" w:color="auto" w:fill="FFFFFF"/>
              </w:rPr>
              <w:t xml:space="preserve">identify any significant fluctuations </w:t>
            </w:r>
            <w:r>
              <w:rPr>
                <w:rFonts w:ascii="Arial" w:hAnsi="Arial" w:cs="Arial"/>
                <w:color w:val="000000"/>
                <w:shd w:val="clear" w:color="auto" w:fill="FFFFFF"/>
              </w:rPr>
              <w:t>by inspecting graphs and tables.</w:t>
            </w:r>
          </w:p>
          <w:p w14:paraId="50787837" w14:textId="77777777" w:rsidR="002526D7" w:rsidRDefault="002526D7" w:rsidP="009A1C17">
            <w:pPr>
              <w:jc w:val="both"/>
              <w:rPr>
                <w:rFonts w:ascii="Arial" w:hAnsi="Arial" w:cs="Arial"/>
                <w:color w:val="000000"/>
              </w:rPr>
            </w:pPr>
          </w:p>
          <w:p w14:paraId="7EA6CCAF" w14:textId="22BCAFAC" w:rsidR="002526D7" w:rsidRDefault="002526D7" w:rsidP="009A1C17">
            <w:pPr>
              <w:jc w:val="both"/>
              <w:rPr>
                <w:rStyle w:val="normaltextrun"/>
                <w:rFonts w:ascii="Arial" w:hAnsi="Arial" w:cs="Arial"/>
                <w:color w:val="000000" w:themeColor="text1"/>
                <w:sz w:val="24"/>
              </w:rPr>
            </w:pPr>
            <w:r w:rsidRPr="657E896A">
              <w:rPr>
                <w:rStyle w:val="normaltextrun"/>
                <w:rFonts w:ascii="Arial" w:hAnsi="Arial" w:cs="Arial"/>
                <w:color w:val="000000" w:themeColor="text1"/>
              </w:rPr>
              <w:t>Once we had identified the trends we</w:t>
            </w:r>
            <w:r>
              <w:rPr>
                <w:rStyle w:val="normaltextrun"/>
                <w:color w:val="000000" w:themeColor="text1"/>
              </w:rPr>
              <w:t xml:space="preserve"> </w:t>
            </w:r>
            <w:r w:rsidR="00C93EFA">
              <w:rPr>
                <w:rStyle w:val="normaltextrun"/>
                <w:color w:val="000000" w:themeColor="text1"/>
              </w:rPr>
              <w:t>requested</w:t>
            </w:r>
            <w:r>
              <w:rPr>
                <w:rStyle w:val="normaltextrun"/>
                <w:color w:val="000000" w:themeColor="text1"/>
              </w:rPr>
              <w:t xml:space="preserve"> an explanation </w:t>
            </w:r>
            <w:r w:rsidR="00C93EFA">
              <w:rPr>
                <w:rStyle w:val="normaltextrun"/>
                <w:color w:val="000000" w:themeColor="text1"/>
              </w:rPr>
              <w:t>from</w:t>
            </w:r>
            <w:r w:rsidRPr="657E896A">
              <w:rPr>
                <w:rStyle w:val="normaltextrun"/>
                <w:rFonts w:ascii="Arial" w:hAnsi="Arial" w:cs="Arial"/>
                <w:color w:val="000000" w:themeColor="text1"/>
              </w:rPr>
              <w:t xml:space="preserve"> </w:t>
            </w:r>
            <w:r w:rsidR="00D522F8">
              <w:rPr>
                <w:rStyle w:val="normaltextrun"/>
                <w:rFonts w:ascii="Arial" w:hAnsi="Arial" w:cs="Arial"/>
                <w:color w:val="000000" w:themeColor="text1"/>
              </w:rPr>
              <w:t>M-Sport</w:t>
            </w:r>
            <w:r w:rsidR="009E176B">
              <w:rPr>
                <w:rStyle w:val="normaltextrun"/>
                <w:rFonts w:ascii="Arial" w:hAnsi="Arial" w:cs="Arial"/>
                <w:color w:val="000000" w:themeColor="text1"/>
              </w:rPr>
              <w:t xml:space="preserve"> Wheels Ltd</w:t>
            </w:r>
            <w:r w:rsidR="00F24B85">
              <w:rPr>
                <w:rStyle w:val="normaltextrun"/>
                <w:rFonts w:ascii="Arial" w:hAnsi="Arial" w:cs="Arial"/>
                <w:color w:val="000000" w:themeColor="text1"/>
              </w:rPr>
              <w:t xml:space="preserve"> </w:t>
            </w:r>
            <w:r w:rsidR="00F24B85">
              <w:rPr>
                <w:rStyle w:val="normaltextrun"/>
                <w:color w:val="000000" w:themeColor="text1"/>
              </w:rPr>
              <w:t xml:space="preserve">who </w:t>
            </w:r>
            <w:r w:rsidR="00BD1878">
              <w:rPr>
                <w:rStyle w:val="normaltextrun"/>
                <w:rFonts w:ascii="Arial" w:hAnsi="Arial" w:cs="Arial"/>
                <w:color w:val="000000" w:themeColor="text1"/>
              </w:rPr>
              <w:t>stated</w:t>
            </w:r>
            <w:r w:rsidRPr="657E896A">
              <w:rPr>
                <w:rStyle w:val="normaltextrun"/>
                <w:rFonts w:ascii="Arial" w:hAnsi="Arial" w:cs="Arial"/>
                <w:color w:val="000000" w:themeColor="text1"/>
              </w:rPr>
              <w:t xml:space="preserve"> that</w:t>
            </w:r>
            <w:r w:rsidR="005A3DF0">
              <w:rPr>
                <w:rStyle w:val="normaltextrun"/>
                <w:rFonts w:ascii="Arial" w:hAnsi="Arial" w:cs="Arial"/>
                <w:color w:val="000000" w:themeColor="text1"/>
              </w:rPr>
              <w:t xml:space="preserve"> </w:t>
            </w:r>
            <w:r w:rsidR="00F24B85">
              <w:rPr>
                <w:rStyle w:val="normaltextrun"/>
                <w:rFonts w:ascii="Arial" w:hAnsi="Arial" w:cs="Arial"/>
                <w:color w:val="000000" w:themeColor="text1"/>
              </w:rPr>
              <w:t>t</w:t>
            </w:r>
            <w:r w:rsidR="00F24B85">
              <w:rPr>
                <w:rStyle w:val="normaltextrun"/>
                <w:color w:val="000000" w:themeColor="text1"/>
              </w:rPr>
              <w:t>hey</w:t>
            </w:r>
            <w:r w:rsidR="00F24B85">
              <w:rPr>
                <w:rStyle w:val="normaltextrun"/>
                <w:rFonts w:ascii="Arial" w:hAnsi="Arial" w:cs="Arial"/>
                <w:color w:val="000000" w:themeColor="text1"/>
              </w:rPr>
              <w:t xml:space="preserve"> </w:t>
            </w:r>
            <w:r w:rsidR="005A3DF0">
              <w:rPr>
                <w:rStyle w:val="normaltextrun"/>
                <w:rFonts w:ascii="Arial" w:hAnsi="Arial" w:cs="Arial"/>
                <w:color w:val="000000" w:themeColor="text1"/>
              </w:rPr>
              <w:t xml:space="preserve">usually </w:t>
            </w:r>
            <w:r w:rsidR="00BD1878">
              <w:rPr>
                <w:rStyle w:val="normaltextrun"/>
                <w:rFonts w:ascii="Arial" w:hAnsi="Arial" w:cs="Arial"/>
                <w:color w:val="000000" w:themeColor="text1"/>
              </w:rPr>
              <w:t>receive</w:t>
            </w:r>
            <w:r w:rsidR="005A3DF0">
              <w:rPr>
                <w:rStyle w:val="normaltextrun"/>
                <w:rFonts w:ascii="Arial" w:hAnsi="Arial" w:cs="Arial"/>
                <w:color w:val="000000" w:themeColor="text1"/>
              </w:rPr>
              <w:t xml:space="preserve"> </w:t>
            </w:r>
            <w:r w:rsidR="00BD1878">
              <w:rPr>
                <w:rStyle w:val="normaltextrun"/>
                <w:rFonts w:ascii="Arial" w:hAnsi="Arial" w:cs="Arial"/>
                <w:color w:val="000000" w:themeColor="text1"/>
              </w:rPr>
              <w:t>a</w:t>
            </w:r>
            <w:r w:rsidR="005A3DF0">
              <w:rPr>
                <w:rStyle w:val="normaltextrun"/>
                <w:rFonts w:ascii="Arial" w:hAnsi="Arial" w:cs="Arial"/>
                <w:color w:val="000000" w:themeColor="text1"/>
              </w:rPr>
              <w:t xml:space="preserve"> shipme</w:t>
            </w:r>
            <w:r w:rsidR="00764768">
              <w:rPr>
                <w:rStyle w:val="normaltextrun"/>
                <w:rFonts w:ascii="Arial" w:hAnsi="Arial" w:cs="Arial"/>
                <w:color w:val="000000" w:themeColor="text1"/>
              </w:rPr>
              <w:t xml:space="preserve">nt of </w:t>
            </w:r>
            <w:r w:rsidR="00DE022A">
              <w:rPr>
                <w:rStyle w:val="normaltextrun"/>
                <w:rFonts w:ascii="Arial" w:hAnsi="Arial" w:cs="Arial"/>
                <w:color w:val="000000" w:themeColor="text1"/>
              </w:rPr>
              <w:t xml:space="preserve">the </w:t>
            </w:r>
            <w:r w:rsidR="00764768">
              <w:rPr>
                <w:rStyle w:val="normaltextrun"/>
                <w:rFonts w:ascii="Arial" w:hAnsi="Arial" w:cs="Arial"/>
                <w:color w:val="000000" w:themeColor="text1"/>
              </w:rPr>
              <w:t>goods</w:t>
            </w:r>
            <w:r w:rsidR="00DE022A">
              <w:rPr>
                <w:rStyle w:val="normaltextrun"/>
                <w:rFonts w:ascii="Arial" w:hAnsi="Arial" w:cs="Arial"/>
                <w:color w:val="000000" w:themeColor="text1"/>
              </w:rPr>
              <w:t xml:space="preserve"> under review</w:t>
            </w:r>
            <w:r w:rsidR="00764768">
              <w:rPr>
                <w:rStyle w:val="normaltextrun"/>
                <w:rFonts w:ascii="Arial" w:hAnsi="Arial" w:cs="Arial"/>
                <w:color w:val="000000" w:themeColor="text1"/>
              </w:rPr>
              <w:t xml:space="preserve"> </w:t>
            </w:r>
            <w:r w:rsidR="00BD1878">
              <w:rPr>
                <w:rStyle w:val="normaltextrun"/>
                <w:rFonts w:ascii="Arial" w:hAnsi="Arial" w:cs="Arial"/>
                <w:color w:val="000000" w:themeColor="text1"/>
              </w:rPr>
              <w:t>each</w:t>
            </w:r>
            <w:r w:rsidR="00764768">
              <w:rPr>
                <w:rStyle w:val="normaltextrun"/>
                <w:rFonts w:ascii="Arial" w:hAnsi="Arial" w:cs="Arial"/>
                <w:color w:val="000000" w:themeColor="text1"/>
              </w:rPr>
              <w:t xml:space="preserve"> month</w:t>
            </w:r>
            <w:r w:rsidR="00504932">
              <w:rPr>
                <w:rStyle w:val="normaltextrun"/>
                <w:rFonts w:ascii="Arial" w:hAnsi="Arial" w:cs="Arial"/>
                <w:color w:val="000000" w:themeColor="text1"/>
              </w:rPr>
              <w:t>, contributing</w:t>
            </w:r>
            <w:r w:rsidR="00DE022A">
              <w:rPr>
                <w:rStyle w:val="normaltextrun"/>
                <w:rFonts w:ascii="Arial" w:hAnsi="Arial" w:cs="Arial"/>
                <w:color w:val="000000" w:themeColor="text1"/>
              </w:rPr>
              <w:t xml:space="preserve"> to the volatility of import</w:t>
            </w:r>
            <w:r w:rsidR="0051722B">
              <w:rPr>
                <w:rStyle w:val="normaltextrun"/>
                <w:rFonts w:ascii="Arial" w:hAnsi="Arial" w:cs="Arial"/>
                <w:color w:val="000000" w:themeColor="text1"/>
              </w:rPr>
              <w:t xml:space="preserve"> volumes and values</w:t>
            </w:r>
            <w:r w:rsidR="00DE022A">
              <w:rPr>
                <w:rStyle w:val="normaltextrun"/>
                <w:rFonts w:ascii="Arial" w:hAnsi="Arial" w:cs="Arial"/>
                <w:color w:val="000000" w:themeColor="text1"/>
              </w:rPr>
              <w:t xml:space="preserve">. It also explained that there is a seasonality </w:t>
            </w:r>
            <w:r w:rsidR="00DD1906">
              <w:rPr>
                <w:rStyle w:val="normaltextrun"/>
                <w:rFonts w:ascii="Arial" w:hAnsi="Arial" w:cs="Arial"/>
                <w:color w:val="000000" w:themeColor="text1"/>
              </w:rPr>
              <w:t>to the importation and selling of the goods under review</w:t>
            </w:r>
            <w:r w:rsidRPr="657E896A">
              <w:rPr>
                <w:rStyle w:val="normaltextrun"/>
                <w:rFonts w:ascii="Arial" w:hAnsi="Arial" w:cs="Arial"/>
                <w:color w:val="000000" w:themeColor="text1"/>
              </w:rPr>
              <w:t>.</w:t>
            </w:r>
          </w:p>
          <w:p w14:paraId="7E55A476" w14:textId="77777777" w:rsidR="00B74BBC" w:rsidRDefault="00B74BBC" w:rsidP="002526D7">
            <w:pPr>
              <w:rPr>
                <w:rStyle w:val="normaltextrun"/>
                <w:rFonts w:ascii="Arial" w:hAnsi="Arial" w:cs="Arial"/>
                <w:color w:val="000000" w:themeColor="text1"/>
              </w:rPr>
            </w:pPr>
          </w:p>
          <w:p w14:paraId="66EBC447" w14:textId="47E1D51B" w:rsidR="00B74BBC" w:rsidRPr="008C39D6" w:rsidRDefault="00B74BBC" w:rsidP="00B74BBC">
            <w:pPr>
              <w:rPr>
                <w:rFonts w:asciiTheme="majorHAnsi" w:hAnsiTheme="majorHAnsi" w:cstheme="majorHAnsi"/>
                <w:b/>
                <w:color w:val="000000" w:themeColor="text1"/>
              </w:rPr>
            </w:pPr>
            <w:r w:rsidRPr="008C39D6">
              <w:rPr>
                <w:rFonts w:asciiTheme="majorHAnsi" w:hAnsiTheme="majorHAnsi" w:cstheme="majorHAnsi"/>
                <w:b/>
                <w:color w:val="000000" w:themeColor="text1"/>
              </w:rPr>
              <w:t xml:space="preserve">Downwards verification </w:t>
            </w:r>
          </w:p>
          <w:p w14:paraId="2C366EFC" w14:textId="5DE982EC" w:rsidR="0020534D" w:rsidRDefault="00493A39" w:rsidP="009A1C17">
            <w:pPr>
              <w:jc w:val="both"/>
              <w:rPr>
                <w:rFonts w:asciiTheme="majorHAnsi" w:hAnsiTheme="majorHAnsi" w:cstheme="majorBidi"/>
              </w:rPr>
            </w:pPr>
            <w:r w:rsidRPr="00493A39">
              <w:rPr>
                <w:rFonts w:asciiTheme="majorHAnsi" w:hAnsiTheme="majorHAnsi" w:cstheme="majorBidi"/>
                <w:color w:val="000000" w:themeColor="text1"/>
              </w:rPr>
              <w:t xml:space="preserve">We performed downward verification to ensure the accuracy of the import purchase and cost data supplied in the questionnaire annex. This involved selecting a sample of import purchase and </w:t>
            </w:r>
            <w:r w:rsidR="00B907A3">
              <w:rPr>
                <w:rFonts w:asciiTheme="majorHAnsi" w:hAnsiTheme="majorHAnsi" w:cstheme="majorBidi"/>
                <w:color w:val="000000" w:themeColor="text1"/>
              </w:rPr>
              <w:t xml:space="preserve">administration, selling and general </w:t>
            </w:r>
            <w:r w:rsidR="004D7C23">
              <w:rPr>
                <w:rFonts w:asciiTheme="majorHAnsi" w:hAnsiTheme="majorHAnsi" w:cstheme="majorBidi"/>
                <w:color w:val="000000" w:themeColor="text1"/>
              </w:rPr>
              <w:t xml:space="preserve">(AS&amp;G) </w:t>
            </w:r>
            <w:r w:rsidR="003B4187">
              <w:rPr>
                <w:rFonts w:asciiTheme="majorHAnsi" w:hAnsiTheme="majorHAnsi" w:cstheme="majorBidi"/>
                <w:color w:val="000000" w:themeColor="text1"/>
              </w:rPr>
              <w:t>c</w:t>
            </w:r>
            <w:r w:rsidR="003B4187">
              <w:rPr>
                <w:rFonts w:asciiTheme="majorHAnsi" w:hAnsiTheme="majorHAnsi" w:cstheme="majorBidi"/>
              </w:rPr>
              <w:t>osts</w:t>
            </w:r>
            <w:r w:rsidRPr="00493A39">
              <w:rPr>
                <w:rFonts w:asciiTheme="majorHAnsi" w:hAnsiTheme="majorHAnsi" w:cstheme="majorBidi"/>
                <w:color w:val="000000" w:themeColor="text1"/>
              </w:rPr>
              <w:t xml:space="preserve"> to verify to the accounting system and agree source documentation provided during the onsite verification visit. Since all imported items were </w:t>
            </w:r>
            <w:r w:rsidR="00DB57E5">
              <w:rPr>
                <w:rFonts w:asciiTheme="majorHAnsi" w:hAnsiTheme="majorHAnsi" w:cstheme="majorBidi"/>
                <w:color w:val="000000" w:themeColor="text1"/>
              </w:rPr>
              <w:t xml:space="preserve">goods </w:t>
            </w:r>
            <w:r w:rsidRPr="00493A39">
              <w:rPr>
                <w:rFonts w:asciiTheme="majorHAnsi" w:hAnsiTheme="majorHAnsi" w:cstheme="majorBidi"/>
                <w:color w:val="000000" w:themeColor="text1"/>
              </w:rPr>
              <w:t>subject to review, no allocation of costs between PCNs was necessary, and this was reflected in the questionnaire's appendix. We selected the import data, salary, carriage outwards, rent, and business rates to be sample tested based on our risk assessment.</w:t>
            </w:r>
          </w:p>
          <w:p w14:paraId="5FE5E183" w14:textId="77777777" w:rsidR="005F13A7" w:rsidRDefault="005F13A7" w:rsidP="002526D7">
            <w:pPr>
              <w:rPr>
                <w:rStyle w:val="normaltextrun"/>
                <w:rFonts w:asciiTheme="majorHAnsi" w:hAnsiTheme="majorHAnsi" w:cstheme="majorBidi"/>
                <w:color w:val="000000" w:themeColor="text1"/>
              </w:rPr>
            </w:pPr>
          </w:p>
          <w:p w14:paraId="4F26D8CE" w14:textId="680A41D1" w:rsidR="00F91390" w:rsidRPr="00E74B15" w:rsidRDefault="005F13A7" w:rsidP="009A1C17">
            <w:pPr>
              <w:jc w:val="both"/>
              <w:rPr>
                <w:rStyle w:val="normaltextrun"/>
                <w:rFonts w:asciiTheme="majorHAnsi" w:hAnsiTheme="majorHAnsi" w:cstheme="majorBidi"/>
                <w:i/>
                <w:sz w:val="24"/>
              </w:rPr>
            </w:pPr>
            <w:r w:rsidRPr="00E74B15">
              <w:rPr>
                <w:rStyle w:val="normaltextrun"/>
                <w:rFonts w:asciiTheme="majorHAnsi" w:hAnsiTheme="majorHAnsi" w:cstheme="majorBidi"/>
                <w:i/>
              </w:rPr>
              <w:t>I</w:t>
            </w:r>
            <w:r w:rsidRPr="00E74B15">
              <w:rPr>
                <w:rStyle w:val="normaltextrun"/>
                <w:i/>
              </w:rPr>
              <w:t>mports</w:t>
            </w:r>
          </w:p>
          <w:p w14:paraId="61A5579C" w14:textId="6B7E96FA" w:rsidR="00103ED7" w:rsidRPr="008C39D6" w:rsidRDefault="008D6B87" w:rsidP="008C39D6">
            <w:pPr>
              <w:jc w:val="both"/>
              <w:rPr>
                <w:rFonts w:cstheme="minorHAnsi"/>
                <w:color w:val="FF0000"/>
              </w:rPr>
            </w:pPr>
            <w:r w:rsidRPr="008C39D6">
              <w:rPr>
                <w:rStyle w:val="normaltextrun"/>
                <w:rFonts w:cs="Arial"/>
              </w:rPr>
              <w:t xml:space="preserve">A sample of </w:t>
            </w:r>
            <w:r w:rsidR="002D7C56" w:rsidRPr="008C39D6">
              <w:rPr>
                <w:rStyle w:val="normaltextrun"/>
                <w:rFonts w:cs="Arial"/>
              </w:rPr>
              <w:t xml:space="preserve">import transactions </w:t>
            </w:r>
            <w:r w:rsidRPr="008C39D6">
              <w:rPr>
                <w:rStyle w:val="normaltextrun"/>
                <w:rFonts w:cs="Arial"/>
              </w:rPr>
              <w:t>were agreed</w:t>
            </w:r>
            <w:r w:rsidR="00556B7A" w:rsidRPr="008C39D6">
              <w:rPr>
                <w:rStyle w:val="normaltextrun"/>
                <w:rFonts w:cs="Arial"/>
              </w:rPr>
              <w:t xml:space="preserve"> to</w:t>
            </w:r>
            <w:r w:rsidR="00556B7A" w:rsidRPr="008D6B87">
              <w:rPr>
                <w:rStyle w:val="normaltextrun"/>
                <w:rFonts w:cs="Arial"/>
              </w:rPr>
              <w:t xml:space="preserve"> the </w:t>
            </w:r>
            <w:r w:rsidR="00556B7A" w:rsidRPr="008C39D6">
              <w:rPr>
                <w:rStyle w:val="normaltextrun"/>
                <w:rFonts w:cs="Arial"/>
              </w:rPr>
              <w:t>packing list</w:t>
            </w:r>
            <w:r w:rsidR="00FA43FE" w:rsidRPr="008C39D6">
              <w:rPr>
                <w:rStyle w:val="normaltextrun"/>
                <w:rFonts w:cs="Arial"/>
              </w:rPr>
              <w:t xml:space="preserve">, </w:t>
            </w:r>
            <w:r w:rsidR="00556B7A" w:rsidRPr="008C39D6">
              <w:rPr>
                <w:rStyle w:val="normaltextrun"/>
                <w:rFonts w:cs="Arial"/>
              </w:rPr>
              <w:t>bill of lading</w:t>
            </w:r>
            <w:r w:rsidR="00FA43FE" w:rsidRPr="008C39D6">
              <w:rPr>
                <w:rStyle w:val="normaltextrun"/>
                <w:rFonts w:cs="Arial"/>
              </w:rPr>
              <w:t>,</w:t>
            </w:r>
            <w:r w:rsidR="00B81995" w:rsidRPr="008C39D6">
              <w:rPr>
                <w:rStyle w:val="normaltextrun"/>
                <w:rFonts w:cs="Arial"/>
              </w:rPr>
              <w:t xml:space="preserve"> final invoice</w:t>
            </w:r>
            <w:r w:rsidR="00FA43FE" w:rsidRPr="008C39D6">
              <w:rPr>
                <w:rStyle w:val="normaltextrun"/>
                <w:rFonts w:cs="Arial"/>
              </w:rPr>
              <w:t>,</w:t>
            </w:r>
            <w:r w:rsidR="00700148" w:rsidRPr="008C39D6">
              <w:rPr>
                <w:rStyle w:val="normaltextrun"/>
                <w:rFonts w:cs="Arial"/>
              </w:rPr>
              <w:t xml:space="preserve"> payment </w:t>
            </w:r>
            <w:r w:rsidR="008E3859" w:rsidRPr="008C39D6">
              <w:rPr>
                <w:rStyle w:val="normaltextrun"/>
                <w:rFonts w:cs="Arial"/>
              </w:rPr>
              <w:t xml:space="preserve">made to </w:t>
            </w:r>
            <w:r w:rsidR="00700148" w:rsidRPr="008C39D6">
              <w:rPr>
                <w:rStyle w:val="normaltextrun"/>
                <w:rFonts w:cs="Arial"/>
              </w:rPr>
              <w:t>supplier</w:t>
            </w:r>
            <w:r w:rsidR="0006768A">
              <w:rPr>
                <w:rStyle w:val="normaltextrun"/>
                <w:rFonts w:cs="Arial"/>
              </w:rPr>
              <w:t xml:space="preserve"> and</w:t>
            </w:r>
            <w:r w:rsidR="00FA43FE" w:rsidRPr="008C39D6">
              <w:rPr>
                <w:rStyle w:val="normaltextrun"/>
                <w:rFonts w:cs="Arial"/>
              </w:rPr>
              <w:t xml:space="preserve"> </w:t>
            </w:r>
            <w:r w:rsidR="00297DA0" w:rsidRPr="008C39D6">
              <w:rPr>
                <w:rStyle w:val="normaltextrun"/>
                <w:rFonts w:cs="Arial"/>
              </w:rPr>
              <w:t>general ledger</w:t>
            </w:r>
            <w:r w:rsidR="0006768A">
              <w:rPr>
                <w:rStyle w:val="normaltextrun"/>
                <w:rFonts w:cs="Arial"/>
              </w:rPr>
              <w:t>. The transactions were also</w:t>
            </w:r>
            <w:r w:rsidR="00FA43FE" w:rsidRPr="008C39D6">
              <w:rPr>
                <w:rStyle w:val="normaltextrun"/>
                <w:rFonts w:cs="Arial"/>
              </w:rPr>
              <w:t xml:space="preserve"> </w:t>
            </w:r>
            <w:r w:rsidR="00297DA0" w:rsidRPr="008C39D6">
              <w:rPr>
                <w:rStyle w:val="normaltextrun"/>
                <w:rFonts w:cs="Arial"/>
              </w:rPr>
              <w:t>checked</w:t>
            </w:r>
            <w:r w:rsidR="00396859" w:rsidRPr="008C39D6">
              <w:rPr>
                <w:rStyle w:val="normaltextrun"/>
                <w:rFonts w:cs="Arial"/>
              </w:rPr>
              <w:t xml:space="preserve"> </w:t>
            </w:r>
            <w:r w:rsidR="0006768A">
              <w:rPr>
                <w:rStyle w:val="normaltextrun"/>
                <w:rFonts w:cs="Arial"/>
              </w:rPr>
              <w:t xml:space="preserve">if they </w:t>
            </w:r>
            <w:r w:rsidR="00396859" w:rsidRPr="008C39D6">
              <w:rPr>
                <w:rStyle w:val="normaltextrun"/>
                <w:rFonts w:cs="Arial"/>
              </w:rPr>
              <w:t>fell within the POI</w:t>
            </w:r>
            <w:r w:rsidR="00297DA0" w:rsidRPr="008C39D6">
              <w:rPr>
                <w:rStyle w:val="normaltextrun"/>
                <w:rFonts w:cs="Arial"/>
              </w:rPr>
              <w:t>.</w:t>
            </w:r>
            <w:r w:rsidR="00FA43FE" w:rsidRPr="008C39D6">
              <w:rPr>
                <w:rStyle w:val="normaltextrun"/>
                <w:rFonts w:cs="Arial"/>
              </w:rPr>
              <w:t xml:space="preserve"> </w:t>
            </w:r>
            <w:r w:rsidR="00F765DD">
              <w:rPr>
                <w:rStyle w:val="normaltextrun"/>
                <w:rFonts w:cs="Arial"/>
              </w:rPr>
              <w:t>W</w:t>
            </w:r>
            <w:r w:rsidR="00F765DD">
              <w:rPr>
                <w:rStyle w:val="normaltextrun"/>
              </w:rPr>
              <w:t>e noted</w:t>
            </w:r>
            <w:r w:rsidR="00D15034">
              <w:rPr>
                <w:rStyle w:val="normaltextrun"/>
                <w:rFonts w:cs="Arial"/>
              </w:rPr>
              <w:t xml:space="preserve"> an exception where </w:t>
            </w:r>
            <w:r w:rsidR="00815E6D" w:rsidRPr="008C39D6">
              <w:rPr>
                <w:rStyle w:val="normaltextrun"/>
                <w:rFonts w:cs="Arial"/>
              </w:rPr>
              <w:t>some of the</w:t>
            </w:r>
            <w:r w:rsidR="00C82A61" w:rsidRPr="008C39D6">
              <w:rPr>
                <w:rStyle w:val="normaltextrun"/>
                <w:rFonts w:cs="Arial"/>
              </w:rPr>
              <w:t xml:space="preserve"> </w:t>
            </w:r>
            <w:r w:rsidR="005322F3" w:rsidRPr="008C39D6">
              <w:rPr>
                <w:rStyle w:val="normaltextrun"/>
                <w:rFonts w:cs="Arial"/>
              </w:rPr>
              <w:t>tr</w:t>
            </w:r>
            <w:r w:rsidR="00C82A61" w:rsidRPr="008C39D6">
              <w:rPr>
                <w:rStyle w:val="normaltextrun"/>
                <w:rFonts w:cs="Arial"/>
              </w:rPr>
              <w:t>a</w:t>
            </w:r>
            <w:r w:rsidR="005322F3" w:rsidRPr="008C39D6">
              <w:rPr>
                <w:rStyle w:val="normaltextrun"/>
                <w:rFonts w:cs="Arial"/>
              </w:rPr>
              <w:t>nsactions</w:t>
            </w:r>
            <w:r w:rsidR="00C82A61" w:rsidRPr="008C39D6">
              <w:rPr>
                <w:rStyle w:val="normaltextrun"/>
                <w:rFonts w:cs="Arial"/>
              </w:rPr>
              <w:t xml:space="preserve"> regarding a certain </w:t>
            </w:r>
            <w:r w:rsidR="007E45A9">
              <w:rPr>
                <w:rStyle w:val="normaltextrun"/>
                <w:rFonts w:cs="Arial"/>
              </w:rPr>
              <w:t>model</w:t>
            </w:r>
            <w:r w:rsidR="007E45A9" w:rsidRPr="008C39D6">
              <w:rPr>
                <w:rStyle w:val="normaltextrun"/>
                <w:rFonts w:cs="Arial"/>
              </w:rPr>
              <w:t xml:space="preserve"> </w:t>
            </w:r>
            <w:r w:rsidR="00C82A61" w:rsidRPr="008C39D6">
              <w:rPr>
                <w:rStyle w:val="normaltextrun"/>
                <w:rFonts w:cs="Arial"/>
              </w:rPr>
              <w:t>of the goods under review were</w:t>
            </w:r>
            <w:r w:rsidR="00F765DD">
              <w:rPr>
                <w:rStyle w:val="normaltextrun"/>
                <w:rFonts w:cs="Arial"/>
              </w:rPr>
              <w:t xml:space="preserve"> </w:t>
            </w:r>
            <w:r w:rsidR="00815E6D" w:rsidRPr="008C39D6">
              <w:rPr>
                <w:rStyle w:val="normaltextrun"/>
                <w:rFonts w:cs="Arial"/>
              </w:rPr>
              <w:t>bought from another UK importer</w:t>
            </w:r>
            <w:r w:rsidR="00F765DD">
              <w:rPr>
                <w:rStyle w:val="normaltextrun"/>
                <w:rFonts w:cs="Arial"/>
              </w:rPr>
              <w:t xml:space="preserve"> </w:t>
            </w:r>
            <w:r w:rsidR="00A55A70">
              <w:rPr>
                <w:rStyle w:val="normaltextrun"/>
                <w:rFonts w:cs="Arial"/>
              </w:rPr>
              <w:t>rather than being imported by M Sport</w:t>
            </w:r>
            <w:r w:rsidR="009E176B">
              <w:rPr>
                <w:rStyle w:val="normaltextrun"/>
                <w:rFonts w:cs="Arial"/>
              </w:rPr>
              <w:t xml:space="preserve"> Wheels Ltd</w:t>
            </w:r>
            <w:r w:rsidR="00815E6D" w:rsidRPr="00B01B7F">
              <w:rPr>
                <w:rStyle w:val="normaltextrun"/>
                <w:rFonts w:cs="Arial"/>
              </w:rPr>
              <w:t>.</w:t>
            </w:r>
            <w:r w:rsidR="00815E6D" w:rsidRPr="008C39D6">
              <w:rPr>
                <w:rStyle w:val="normaltextrun"/>
                <w:rFonts w:cs="Arial"/>
              </w:rPr>
              <w:t xml:space="preserve"> </w:t>
            </w:r>
            <w:r w:rsidR="00F008AE" w:rsidRPr="008C39D6">
              <w:rPr>
                <w:rStyle w:val="normaltextrun"/>
                <w:rFonts w:cs="Arial"/>
              </w:rPr>
              <w:t>We</w:t>
            </w:r>
            <w:r w:rsidR="002151EA" w:rsidRPr="008C39D6">
              <w:rPr>
                <w:rStyle w:val="normaltextrun"/>
                <w:rFonts w:cs="Arial"/>
              </w:rPr>
              <w:t xml:space="preserve"> filtered the annex data for </w:t>
            </w:r>
            <w:r w:rsidR="00127209">
              <w:rPr>
                <w:rStyle w:val="normaltextrun"/>
                <w:rFonts w:cs="Arial"/>
              </w:rPr>
              <w:t>g</w:t>
            </w:r>
            <w:r w:rsidR="00127209">
              <w:rPr>
                <w:rStyle w:val="normaltextrun"/>
              </w:rPr>
              <w:t xml:space="preserve">oods of </w:t>
            </w:r>
            <w:r w:rsidR="002151EA" w:rsidRPr="00B01B7F">
              <w:rPr>
                <w:rStyle w:val="normaltextrun"/>
                <w:rFonts w:cs="Arial"/>
              </w:rPr>
              <w:t xml:space="preserve">the </w:t>
            </w:r>
            <w:r w:rsidR="002151EA" w:rsidRPr="008C39D6">
              <w:rPr>
                <w:rStyle w:val="normaltextrun"/>
                <w:rFonts w:cs="Arial"/>
              </w:rPr>
              <w:t xml:space="preserve">brand </w:t>
            </w:r>
            <w:r w:rsidR="00F3477C">
              <w:rPr>
                <w:rStyle w:val="normaltextrun"/>
                <w:rFonts w:cs="Arial"/>
              </w:rPr>
              <w:t>i</w:t>
            </w:r>
            <w:r w:rsidR="00F3477C">
              <w:rPr>
                <w:rStyle w:val="normaltextrun"/>
              </w:rPr>
              <w:t>n question</w:t>
            </w:r>
            <w:r w:rsidR="002151EA" w:rsidRPr="008C39D6">
              <w:rPr>
                <w:rStyle w:val="normaltextrun"/>
                <w:rFonts w:cs="Arial"/>
              </w:rPr>
              <w:t xml:space="preserve"> and noted that the total amount </w:t>
            </w:r>
            <w:r w:rsidR="00AD2481" w:rsidRPr="008C39D6">
              <w:rPr>
                <w:rStyle w:val="normaltextrun"/>
                <w:rFonts w:cs="Arial"/>
              </w:rPr>
              <w:t xml:space="preserve">was above </w:t>
            </w:r>
            <w:r w:rsidR="00621D57">
              <w:rPr>
                <w:rStyle w:val="normaltextrun"/>
                <w:rFonts w:cs="Arial"/>
              </w:rPr>
              <w:t xml:space="preserve">our </w:t>
            </w:r>
            <w:r w:rsidR="00AD2481" w:rsidRPr="008C39D6">
              <w:rPr>
                <w:rStyle w:val="normaltextrun"/>
                <w:rFonts w:cs="Arial"/>
              </w:rPr>
              <w:t>materiality</w:t>
            </w:r>
            <w:r w:rsidR="009A2CE3" w:rsidRPr="008C39D6">
              <w:rPr>
                <w:rStyle w:val="normaltextrun"/>
                <w:rFonts w:cs="Arial"/>
              </w:rPr>
              <w:t xml:space="preserve"> </w:t>
            </w:r>
            <w:r w:rsidR="00621D57">
              <w:rPr>
                <w:rStyle w:val="normaltextrun"/>
              </w:rPr>
              <w:t>threshold</w:t>
            </w:r>
            <w:r w:rsidR="009A2CE3" w:rsidRPr="00B01B7F">
              <w:rPr>
                <w:rStyle w:val="normaltextrun"/>
                <w:rFonts w:cs="Arial"/>
              </w:rPr>
              <w:t xml:space="preserve"> </w:t>
            </w:r>
            <w:r w:rsidR="00784A16" w:rsidRPr="008C39D6">
              <w:rPr>
                <w:rStyle w:val="normaltextrun"/>
                <w:rFonts w:cs="Arial"/>
              </w:rPr>
              <w:t xml:space="preserve">(which has </w:t>
            </w:r>
            <w:r w:rsidR="00784A16" w:rsidRPr="008C39D6">
              <w:rPr>
                <w:rStyle w:val="normaltextrun"/>
                <w:rFonts w:cs="Arial"/>
              </w:rPr>
              <w:lastRenderedPageBreak/>
              <w:t>been calculated on a risk-basis and constructed from revenue for the goods under review during the POI)</w:t>
            </w:r>
            <w:r w:rsidR="00CE5F3E" w:rsidRPr="008C39D6">
              <w:rPr>
                <w:rStyle w:val="normaltextrun"/>
                <w:rFonts w:cs="Arial"/>
              </w:rPr>
              <w:t xml:space="preserve">. </w:t>
            </w:r>
            <w:r w:rsidR="002C1A9E" w:rsidRPr="008C39D6" w:rsidDel="009A2CE3">
              <w:rPr>
                <w:rStyle w:val="normaltextrun"/>
                <w:rFonts w:cs="Arial"/>
              </w:rPr>
              <w:t xml:space="preserve">However, </w:t>
            </w:r>
            <w:r w:rsidR="002C1A9E" w:rsidRPr="008C39D6">
              <w:rPr>
                <w:rStyle w:val="normaltextrun"/>
                <w:rFonts w:cs="Arial"/>
              </w:rPr>
              <w:t>some of the goods under review that</w:t>
            </w:r>
            <w:r w:rsidR="00AE67FE" w:rsidRPr="008C39D6">
              <w:rPr>
                <w:rStyle w:val="normaltextrun"/>
                <w:rFonts w:cs="Arial"/>
              </w:rPr>
              <w:t xml:space="preserve"> were part of this brand were </w:t>
            </w:r>
            <w:r w:rsidR="008C7801">
              <w:rPr>
                <w:rStyle w:val="normaltextrun"/>
                <w:rFonts w:cs="Arial"/>
              </w:rPr>
              <w:t>d</w:t>
            </w:r>
            <w:r w:rsidR="008C7801">
              <w:rPr>
                <w:rStyle w:val="normaltextrun"/>
              </w:rPr>
              <w:t xml:space="preserve">irect </w:t>
            </w:r>
            <w:r w:rsidR="00AE67FE" w:rsidRPr="00B01B7F">
              <w:rPr>
                <w:rStyle w:val="normaltextrun"/>
                <w:rFonts w:cs="Arial"/>
              </w:rPr>
              <w:t>import</w:t>
            </w:r>
            <w:r w:rsidR="008C7801">
              <w:rPr>
                <w:rStyle w:val="normaltextrun"/>
                <w:rFonts w:cs="Arial"/>
              </w:rPr>
              <w:t>s</w:t>
            </w:r>
            <w:r w:rsidR="007B0B9F" w:rsidRPr="008C39D6">
              <w:rPr>
                <w:rStyle w:val="normaltextrun"/>
                <w:rFonts w:cs="Arial"/>
              </w:rPr>
              <w:t xml:space="preserve"> and were </w:t>
            </w:r>
            <w:r w:rsidR="007B0B9F" w:rsidRPr="00B01B7F">
              <w:rPr>
                <w:rStyle w:val="normaltextrun"/>
                <w:rFonts w:cs="Arial"/>
              </w:rPr>
              <w:t>correct</w:t>
            </w:r>
            <w:r w:rsidR="008C7801">
              <w:rPr>
                <w:rStyle w:val="normaltextrun"/>
                <w:rFonts w:cs="Arial"/>
              </w:rPr>
              <w:t>ly</w:t>
            </w:r>
            <w:r w:rsidR="007B0B9F" w:rsidRPr="008C39D6">
              <w:rPr>
                <w:rStyle w:val="normaltextrun"/>
                <w:rFonts w:cs="Arial"/>
              </w:rPr>
              <w:t xml:space="preserve"> included in the annex</w:t>
            </w:r>
            <w:r w:rsidR="00AE67FE" w:rsidRPr="008C39D6">
              <w:rPr>
                <w:rStyle w:val="normaltextrun"/>
                <w:rFonts w:cs="Arial"/>
              </w:rPr>
              <w:t>.</w:t>
            </w:r>
            <w:r w:rsidR="007B0B9F" w:rsidRPr="008C39D6">
              <w:rPr>
                <w:rStyle w:val="normaltextrun"/>
                <w:rFonts w:cs="Arial"/>
              </w:rPr>
              <w:t xml:space="preserve"> We</w:t>
            </w:r>
            <w:r w:rsidR="002151EA" w:rsidRPr="008C39D6">
              <w:rPr>
                <w:rStyle w:val="normaltextrun"/>
                <w:rFonts w:cs="Arial"/>
              </w:rPr>
              <w:t xml:space="preserve"> </w:t>
            </w:r>
            <w:r w:rsidR="006D3849">
              <w:rPr>
                <w:rStyle w:val="normaltextrun"/>
                <w:rFonts w:cs="Arial"/>
              </w:rPr>
              <w:t xml:space="preserve">tested a sample </w:t>
            </w:r>
            <w:r w:rsidR="004918BF">
              <w:rPr>
                <w:rStyle w:val="normaltextrun"/>
                <w:rFonts w:cs="Arial"/>
              </w:rPr>
              <w:t xml:space="preserve">of import transactions relating to this </w:t>
            </w:r>
            <w:r w:rsidR="00A51FEB">
              <w:rPr>
                <w:rStyle w:val="normaltextrun"/>
                <w:rFonts w:cs="Arial"/>
              </w:rPr>
              <w:t xml:space="preserve">model </w:t>
            </w:r>
            <w:r w:rsidR="007F4025">
              <w:rPr>
                <w:rStyle w:val="normaltextrun"/>
                <w:rFonts w:cs="Arial"/>
              </w:rPr>
              <w:t xml:space="preserve">and </w:t>
            </w:r>
            <w:r w:rsidR="002151EA" w:rsidRPr="008C39D6">
              <w:rPr>
                <w:rStyle w:val="normaltextrun"/>
                <w:rFonts w:cs="Arial"/>
              </w:rPr>
              <w:t xml:space="preserve">extrapolated </w:t>
            </w:r>
            <w:r w:rsidR="00607044" w:rsidRPr="008C39D6">
              <w:rPr>
                <w:rStyle w:val="normaltextrun"/>
                <w:rFonts w:cs="Arial"/>
              </w:rPr>
              <w:t xml:space="preserve">the </w:t>
            </w:r>
            <w:r w:rsidR="007F4025">
              <w:rPr>
                <w:rStyle w:val="normaltextrun"/>
                <w:rFonts w:cs="Arial"/>
              </w:rPr>
              <w:t>percentage of the sample that were not imports, across the whole</w:t>
            </w:r>
            <w:r w:rsidR="009F76C3">
              <w:rPr>
                <w:rStyle w:val="normaltextrun"/>
                <w:rFonts w:cs="Arial"/>
              </w:rPr>
              <w:t xml:space="preserve"> </w:t>
            </w:r>
            <w:r w:rsidR="003A005F" w:rsidRPr="008C39D6">
              <w:rPr>
                <w:rStyle w:val="normaltextrun"/>
                <w:rFonts w:cs="Arial"/>
              </w:rPr>
              <w:t xml:space="preserve">value of </w:t>
            </w:r>
            <w:r w:rsidR="00CF73DB" w:rsidRPr="008C39D6">
              <w:rPr>
                <w:rStyle w:val="normaltextrun"/>
                <w:rFonts w:cs="Arial"/>
              </w:rPr>
              <w:t xml:space="preserve">the imports </w:t>
            </w:r>
            <w:r w:rsidR="007F7D5F">
              <w:rPr>
                <w:rStyle w:val="normaltextrun"/>
                <w:rFonts w:cs="Arial"/>
              </w:rPr>
              <w:t xml:space="preserve">of the </w:t>
            </w:r>
            <w:r w:rsidR="00783315">
              <w:rPr>
                <w:rStyle w:val="normaltextrun"/>
                <w:rFonts w:cs="Arial"/>
              </w:rPr>
              <w:t>model</w:t>
            </w:r>
            <w:r w:rsidR="007F7D5F">
              <w:rPr>
                <w:rStyle w:val="normaltextrun"/>
                <w:rFonts w:cs="Arial"/>
              </w:rPr>
              <w:t xml:space="preserve"> in question</w:t>
            </w:r>
            <w:r w:rsidR="009F76C3">
              <w:rPr>
                <w:rStyle w:val="normaltextrun"/>
                <w:rFonts w:cs="Arial"/>
              </w:rPr>
              <w:t xml:space="preserve">. Based on </w:t>
            </w:r>
            <w:proofErr w:type="gramStart"/>
            <w:r w:rsidR="009F76C3">
              <w:rPr>
                <w:rStyle w:val="normaltextrun"/>
                <w:rFonts w:cs="Arial"/>
              </w:rPr>
              <w:t xml:space="preserve">this, </w:t>
            </w:r>
            <w:r w:rsidR="007F7D5F">
              <w:rPr>
                <w:rStyle w:val="normaltextrun"/>
                <w:rFonts w:cs="Arial"/>
              </w:rPr>
              <w:t xml:space="preserve"> </w:t>
            </w:r>
            <w:r w:rsidR="00783315">
              <w:rPr>
                <w:rStyle w:val="normaltextrun"/>
                <w:rFonts w:cs="Arial"/>
              </w:rPr>
              <w:t>we</w:t>
            </w:r>
            <w:proofErr w:type="gramEnd"/>
            <w:r w:rsidR="008347D3" w:rsidRPr="008C39D6">
              <w:rPr>
                <w:rStyle w:val="normaltextrun"/>
                <w:rFonts w:cs="Arial"/>
              </w:rPr>
              <w:t xml:space="preserve"> found this </w:t>
            </w:r>
            <w:r w:rsidR="00783315">
              <w:rPr>
                <w:rStyle w:val="normaltextrun"/>
                <w:rFonts w:cs="Arial"/>
              </w:rPr>
              <w:t xml:space="preserve">extrapolated value to sit </w:t>
            </w:r>
            <w:r w:rsidR="008347D3" w:rsidRPr="008C39D6">
              <w:rPr>
                <w:rStyle w:val="normaltextrun"/>
                <w:rFonts w:cs="Arial"/>
              </w:rPr>
              <w:t>below materiality</w:t>
            </w:r>
            <w:r w:rsidR="008D4F2D" w:rsidRPr="008C39D6">
              <w:rPr>
                <w:rStyle w:val="normaltextrun"/>
                <w:rFonts w:cs="Arial"/>
              </w:rPr>
              <w:t>.</w:t>
            </w:r>
            <w:r w:rsidR="008347D3" w:rsidRPr="008C39D6">
              <w:rPr>
                <w:rStyle w:val="normaltextrun"/>
                <w:rFonts w:cs="Arial"/>
              </w:rPr>
              <w:t xml:space="preserve"> </w:t>
            </w:r>
            <w:r w:rsidR="0081564F">
              <w:rPr>
                <w:rStyle w:val="normaltextrun"/>
                <w:rFonts w:cs="Arial"/>
              </w:rPr>
              <w:t>As a result</w:t>
            </w:r>
            <w:r w:rsidR="008347D3" w:rsidRPr="008C39D6">
              <w:rPr>
                <w:rStyle w:val="normaltextrun"/>
                <w:rFonts w:cs="Arial"/>
              </w:rPr>
              <w:t xml:space="preserve"> </w:t>
            </w:r>
            <w:r w:rsidR="006D3849" w:rsidRPr="006D3849">
              <w:rPr>
                <w:rStyle w:val="normaltextrun"/>
                <w:rFonts w:cs="Arial"/>
              </w:rPr>
              <w:t>of the extrapolated value falling below the materiality threshold</w:t>
            </w:r>
            <w:r w:rsidR="00985BE9">
              <w:rPr>
                <w:rStyle w:val="normaltextrun"/>
                <w:rFonts w:cs="Arial"/>
              </w:rPr>
              <w:t>,</w:t>
            </w:r>
            <w:r w:rsidR="006D3849" w:rsidRPr="006D3849">
              <w:rPr>
                <w:rStyle w:val="normaltextrun"/>
                <w:rFonts w:cs="Arial"/>
              </w:rPr>
              <w:t xml:space="preserve"> we were satisfied there was no need to investigate further</w:t>
            </w:r>
            <w:r w:rsidR="002151EA" w:rsidRPr="008C39D6">
              <w:rPr>
                <w:rStyle w:val="normaltextrun"/>
                <w:rFonts w:cs="Arial"/>
              </w:rPr>
              <w:t>.</w:t>
            </w:r>
            <w:r w:rsidR="00A873BC" w:rsidRPr="008C39D6">
              <w:rPr>
                <w:rStyle w:val="normaltextrun"/>
                <w:rFonts w:cs="Arial"/>
              </w:rPr>
              <w:t xml:space="preserve"> </w:t>
            </w:r>
            <w:r w:rsidR="00103ED7" w:rsidRPr="3D4618EB">
              <w:rPr>
                <w:rFonts w:asciiTheme="majorHAnsi" w:hAnsiTheme="majorHAnsi" w:cstheme="majorBidi"/>
              </w:rPr>
              <w:t>We are</w:t>
            </w:r>
            <w:r w:rsidR="00103ED7" w:rsidRPr="7483B779">
              <w:rPr>
                <w:rFonts w:asciiTheme="majorHAnsi" w:hAnsiTheme="majorHAnsi" w:cstheme="majorBidi"/>
              </w:rPr>
              <w:t xml:space="preserve"> satisfied that the tests have been met</w:t>
            </w:r>
            <w:r w:rsidR="00103ED7">
              <w:rPr>
                <w:rFonts w:asciiTheme="majorHAnsi" w:hAnsiTheme="majorHAnsi" w:cstheme="majorBidi"/>
              </w:rPr>
              <w:t>,</w:t>
            </w:r>
            <w:r w:rsidR="00103ED7" w:rsidRPr="7483B779">
              <w:rPr>
                <w:rFonts w:asciiTheme="majorHAnsi" w:hAnsiTheme="majorHAnsi" w:cstheme="majorBidi"/>
              </w:rPr>
              <w:t xml:space="preserve"> </w:t>
            </w:r>
            <w:r w:rsidR="00103ED7">
              <w:rPr>
                <w:rFonts w:asciiTheme="majorHAnsi" w:hAnsiTheme="majorHAnsi" w:cstheme="majorBidi"/>
              </w:rPr>
              <w:t>and the import costs have been reasonably reported</w:t>
            </w:r>
            <w:r w:rsidR="00103ED7" w:rsidRPr="7483B779">
              <w:rPr>
                <w:rFonts w:asciiTheme="majorHAnsi" w:hAnsiTheme="majorHAnsi" w:cstheme="majorBidi"/>
              </w:rPr>
              <w:t xml:space="preserve">. The </w:t>
            </w:r>
            <w:r w:rsidR="00103ED7">
              <w:rPr>
                <w:rFonts w:asciiTheme="majorHAnsi" w:hAnsiTheme="majorHAnsi" w:cstheme="majorBidi"/>
              </w:rPr>
              <w:t>import</w:t>
            </w:r>
            <w:r w:rsidR="00103ED7" w:rsidRPr="7483B779">
              <w:rPr>
                <w:rFonts w:asciiTheme="majorHAnsi" w:hAnsiTheme="majorHAnsi" w:cstheme="majorBidi"/>
              </w:rPr>
              <w:t xml:space="preserve"> </w:t>
            </w:r>
            <w:r w:rsidR="00103ED7">
              <w:rPr>
                <w:rFonts w:asciiTheme="majorHAnsi" w:hAnsiTheme="majorHAnsi" w:cstheme="majorBidi"/>
              </w:rPr>
              <w:t>costs</w:t>
            </w:r>
            <w:r w:rsidR="00103ED7" w:rsidRPr="7483B779">
              <w:rPr>
                <w:rFonts w:asciiTheme="majorHAnsi" w:hAnsiTheme="majorHAnsi" w:cstheme="majorBidi"/>
              </w:rPr>
              <w:t xml:space="preserve"> reported</w:t>
            </w:r>
            <w:r w:rsidR="00103ED7">
              <w:rPr>
                <w:rFonts w:asciiTheme="majorHAnsi" w:hAnsiTheme="majorHAnsi" w:cstheme="majorBidi"/>
              </w:rPr>
              <w:t xml:space="preserve"> by </w:t>
            </w:r>
            <w:r w:rsidR="00D522F8">
              <w:rPr>
                <w:rFonts w:asciiTheme="majorHAnsi" w:hAnsiTheme="majorHAnsi" w:cstheme="majorBidi"/>
              </w:rPr>
              <w:t>M-Sport</w:t>
            </w:r>
            <w:r w:rsidR="00B44CC1">
              <w:rPr>
                <w:rFonts w:asciiTheme="majorHAnsi" w:hAnsiTheme="majorHAnsi" w:cstheme="majorBidi"/>
              </w:rPr>
              <w:t xml:space="preserve"> Wheels Ltd</w:t>
            </w:r>
            <w:r w:rsidR="00103ED7" w:rsidRPr="006747E7">
              <w:rPr>
                <w:rFonts w:cstheme="minorHAnsi"/>
              </w:rPr>
              <w:t xml:space="preserve"> </w:t>
            </w:r>
            <w:r w:rsidR="00103ED7" w:rsidRPr="008C39D6">
              <w:rPr>
                <w:rFonts w:cstheme="minorHAnsi"/>
              </w:rPr>
              <w:t xml:space="preserve">can be considered as reasonably accurate. </w:t>
            </w:r>
          </w:p>
          <w:p w14:paraId="16E98FC2" w14:textId="77777777" w:rsidR="00352D0A" w:rsidRPr="008C39D6" w:rsidRDefault="00352D0A" w:rsidP="009A1C17">
            <w:pPr>
              <w:spacing w:line="22" w:lineRule="atLeast"/>
              <w:jc w:val="both"/>
              <w:rPr>
                <w:rFonts w:cstheme="minorHAnsi"/>
                <w:color w:val="FF0000"/>
              </w:rPr>
            </w:pPr>
          </w:p>
          <w:p w14:paraId="470C7DBD" w14:textId="4DE7C90E" w:rsidR="00E478B6" w:rsidRPr="00BB1FBF" w:rsidRDefault="00352D0A" w:rsidP="009A1C17">
            <w:pPr>
              <w:spacing w:line="22" w:lineRule="atLeast"/>
              <w:jc w:val="both"/>
              <w:rPr>
                <w:rFonts w:cstheme="minorHAnsi"/>
                <w:i/>
              </w:rPr>
            </w:pPr>
            <w:r w:rsidRPr="00BB1FBF">
              <w:rPr>
                <w:rFonts w:cstheme="minorHAnsi"/>
                <w:i/>
              </w:rPr>
              <w:t>Salaries</w:t>
            </w:r>
          </w:p>
          <w:p w14:paraId="1480407F" w14:textId="1F177F9A" w:rsidR="006C7C1F" w:rsidRPr="00BB1FBF" w:rsidRDefault="006C7C1F" w:rsidP="009A1C17">
            <w:pPr>
              <w:jc w:val="both"/>
              <w:rPr>
                <w:rFonts w:cstheme="minorHAnsi"/>
              </w:rPr>
            </w:pPr>
            <w:r w:rsidRPr="006747E7">
              <w:rPr>
                <w:rFonts w:cstheme="minorHAnsi"/>
              </w:rPr>
              <w:t xml:space="preserve">We </w:t>
            </w:r>
            <w:r w:rsidR="00C87BD4">
              <w:rPr>
                <w:rFonts w:cstheme="minorHAnsi"/>
              </w:rPr>
              <w:t xml:space="preserve">successfully </w:t>
            </w:r>
            <w:r w:rsidRPr="006747E7">
              <w:rPr>
                <w:rFonts w:cstheme="minorHAnsi"/>
              </w:rPr>
              <w:t xml:space="preserve">tested </w:t>
            </w:r>
            <w:r w:rsidR="006747E7">
              <w:rPr>
                <w:rFonts w:cstheme="minorHAnsi"/>
              </w:rPr>
              <w:t xml:space="preserve">the salary costs </w:t>
            </w:r>
            <w:r w:rsidR="00910018">
              <w:rPr>
                <w:rFonts w:cstheme="minorHAnsi"/>
              </w:rPr>
              <w:t>of</w:t>
            </w:r>
            <w:r w:rsidR="006747E7">
              <w:rPr>
                <w:rFonts w:cstheme="minorHAnsi"/>
              </w:rPr>
              <w:t xml:space="preserve"> </w:t>
            </w:r>
            <w:r w:rsidR="00893C60">
              <w:rPr>
                <w:rFonts w:cstheme="minorHAnsi"/>
              </w:rPr>
              <w:t xml:space="preserve">one month </w:t>
            </w:r>
            <w:r w:rsidR="00032734" w:rsidRPr="006747E7">
              <w:rPr>
                <w:rFonts w:cstheme="minorHAnsi"/>
              </w:rPr>
              <w:t xml:space="preserve">by </w:t>
            </w:r>
            <w:r w:rsidR="00314B27">
              <w:rPr>
                <w:rFonts w:cstheme="minorHAnsi"/>
              </w:rPr>
              <w:t xml:space="preserve">agreeing the salary cost disclosed </w:t>
            </w:r>
            <w:r w:rsidR="00D10687">
              <w:rPr>
                <w:rFonts w:cstheme="minorHAnsi"/>
              </w:rPr>
              <w:t xml:space="preserve">in the </w:t>
            </w:r>
            <w:r w:rsidR="00B11A52">
              <w:rPr>
                <w:rFonts w:cstheme="minorHAnsi"/>
              </w:rPr>
              <w:t>management accounts</w:t>
            </w:r>
            <w:r w:rsidR="00314B27">
              <w:rPr>
                <w:rFonts w:cstheme="minorHAnsi"/>
              </w:rPr>
              <w:t xml:space="preserve"> to the </w:t>
            </w:r>
            <w:r w:rsidR="00032734" w:rsidRPr="006747E7">
              <w:rPr>
                <w:rFonts w:cstheme="minorHAnsi"/>
              </w:rPr>
              <w:t>payslips</w:t>
            </w:r>
            <w:r w:rsidR="00B11A52">
              <w:rPr>
                <w:rFonts w:cstheme="minorHAnsi"/>
              </w:rPr>
              <w:t xml:space="preserve"> for all employees.</w:t>
            </w:r>
          </w:p>
          <w:p w14:paraId="66FF2DFD" w14:textId="77777777" w:rsidR="008E614B" w:rsidRPr="00BB1FBF" w:rsidRDefault="008E614B" w:rsidP="001E67A6">
            <w:pPr>
              <w:spacing w:line="22" w:lineRule="atLeast"/>
              <w:rPr>
                <w:rFonts w:cstheme="minorHAnsi"/>
                <w:i/>
              </w:rPr>
            </w:pPr>
          </w:p>
          <w:p w14:paraId="0B29CADA" w14:textId="3E48162B" w:rsidR="0047224F" w:rsidRPr="00E74B15" w:rsidRDefault="0047224F" w:rsidP="001E67A6">
            <w:pPr>
              <w:spacing w:line="22" w:lineRule="atLeast"/>
              <w:rPr>
                <w:rFonts w:cstheme="minorHAnsi"/>
                <w:i/>
              </w:rPr>
            </w:pPr>
            <w:r w:rsidRPr="00E74B15">
              <w:rPr>
                <w:rFonts w:cstheme="minorHAnsi"/>
                <w:i/>
              </w:rPr>
              <w:t>Carriage Outwards</w:t>
            </w:r>
          </w:p>
          <w:p w14:paraId="189A2587" w14:textId="1BF19012" w:rsidR="00613BBB" w:rsidRPr="00BB1FBF" w:rsidRDefault="00C87BD4" w:rsidP="009A1C17">
            <w:pPr>
              <w:jc w:val="both"/>
              <w:rPr>
                <w:rFonts w:cstheme="minorHAnsi"/>
              </w:rPr>
            </w:pPr>
            <w:r>
              <w:rPr>
                <w:rFonts w:cstheme="minorHAnsi"/>
              </w:rPr>
              <w:t xml:space="preserve">We </w:t>
            </w:r>
            <w:r w:rsidR="000136E0">
              <w:rPr>
                <w:rFonts w:cstheme="minorHAnsi"/>
              </w:rPr>
              <w:t xml:space="preserve">successfully </w:t>
            </w:r>
            <w:r>
              <w:rPr>
                <w:rFonts w:cstheme="minorHAnsi"/>
              </w:rPr>
              <w:t>tested a</w:t>
            </w:r>
            <w:r w:rsidR="00107018">
              <w:rPr>
                <w:rFonts w:cstheme="minorHAnsi"/>
              </w:rPr>
              <w:t xml:space="preserve"> sample</w:t>
            </w:r>
            <w:r w:rsidR="00174EE7" w:rsidRPr="00C83B6E">
              <w:rPr>
                <w:rFonts w:cstheme="minorHAnsi"/>
              </w:rPr>
              <w:t xml:space="preserve"> of </w:t>
            </w:r>
            <w:r w:rsidR="00174EE7">
              <w:rPr>
                <w:rFonts w:cstheme="minorHAnsi"/>
              </w:rPr>
              <w:t xml:space="preserve">carriage </w:t>
            </w:r>
            <w:r w:rsidR="00107018">
              <w:rPr>
                <w:rFonts w:cstheme="minorHAnsi"/>
              </w:rPr>
              <w:t>costs to</w:t>
            </w:r>
            <w:r w:rsidR="00442F13">
              <w:rPr>
                <w:rFonts w:cstheme="minorHAnsi"/>
              </w:rPr>
              <w:t xml:space="preserve"> </w:t>
            </w:r>
            <w:r w:rsidR="00613BBB">
              <w:rPr>
                <w:rFonts w:cstheme="minorHAnsi"/>
              </w:rPr>
              <w:t>t</w:t>
            </w:r>
            <w:r w:rsidR="00D91B53">
              <w:rPr>
                <w:rFonts w:cstheme="minorHAnsi"/>
              </w:rPr>
              <w:t xml:space="preserve">he </w:t>
            </w:r>
            <w:r w:rsidR="00F97967">
              <w:rPr>
                <w:rFonts w:cstheme="minorHAnsi"/>
              </w:rPr>
              <w:t>carrier</w:t>
            </w:r>
            <w:r w:rsidR="00174EE7" w:rsidRPr="00C83B6E">
              <w:rPr>
                <w:rFonts w:cstheme="minorHAnsi"/>
              </w:rPr>
              <w:t xml:space="preserve"> invoice</w:t>
            </w:r>
            <w:r w:rsidR="00442F13">
              <w:rPr>
                <w:rFonts w:cstheme="minorHAnsi"/>
              </w:rPr>
              <w:t xml:space="preserve"> </w:t>
            </w:r>
            <w:r w:rsidR="00442F13" w:rsidRPr="006747E7">
              <w:rPr>
                <w:rFonts w:cstheme="minorHAnsi"/>
              </w:rPr>
              <w:t>and p</w:t>
            </w:r>
            <w:r w:rsidR="00174EE7" w:rsidRPr="00C83B6E">
              <w:rPr>
                <w:rFonts w:cstheme="minorHAnsi"/>
              </w:rPr>
              <w:t xml:space="preserve">ayment </w:t>
            </w:r>
            <w:r w:rsidR="00F97967">
              <w:rPr>
                <w:rFonts w:cstheme="minorHAnsi"/>
              </w:rPr>
              <w:t>made</w:t>
            </w:r>
            <w:r w:rsidR="000D4A00">
              <w:rPr>
                <w:rFonts w:cstheme="minorHAnsi"/>
              </w:rPr>
              <w:t>.</w:t>
            </w:r>
            <w:r w:rsidR="00613BBB">
              <w:rPr>
                <w:rFonts w:cstheme="minorHAnsi"/>
              </w:rPr>
              <w:t xml:space="preserve"> </w:t>
            </w:r>
            <w:r w:rsidR="004A0D9D" w:rsidRPr="006747E7">
              <w:rPr>
                <w:rFonts w:cstheme="minorHAnsi"/>
              </w:rPr>
              <w:t>B</w:t>
            </w:r>
            <w:r w:rsidR="004A0D9D">
              <w:rPr>
                <w:rFonts w:cstheme="minorHAnsi"/>
              </w:rPr>
              <w:t>ased on t</w:t>
            </w:r>
            <w:r w:rsidR="00613BBB" w:rsidRPr="006747E7">
              <w:rPr>
                <w:rFonts w:cstheme="minorHAnsi"/>
              </w:rPr>
              <w:t>h</w:t>
            </w:r>
            <w:r w:rsidR="004A0D9D" w:rsidRPr="006747E7">
              <w:rPr>
                <w:rFonts w:cstheme="minorHAnsi"/>
              </w:rPr>
              <w:t xml:space="preserve">is, we have a reasonable level of assurance </w:t>
            </w:r>
            <w:r w:rsidR="007D52E0">
              <w:rPr>
                <w:rFonts w:cstheme="minorHAnsi"/>
              </w:rPr>
              <w:t xml:space="preserve">based on the testing undertaken </w:t>
            </w:r>
            <w:r w:rsidR="004A0D9D" w:rsidRPr="006747E7">
              <w:rPr>
                <w:rFonts w:cstheme="minorHAnsi"/>
              </w:rPr>
              <w:t>on the</w:t>
            </w:r>
            <w:r w:rsidR="00613BBB" w:rsidRPr="006747E7">
              <w:rPr>
                <w:rFonts w:cstheme="minorHAnsi"/>
              </w:rPr>
              <w:t xml:space="preserve"> carriage outwards costs reported by </w:t>
            </w:r>
            <w:r w:rsidR="00D522F8" w:rsidRPr="006747E7">
              <w:rPr>
                <w:rFonts w:cstheme="minorHAnsi"/>
              </w:rPr>
              <w:t>M-Sport</w:t>
            </w:r>
            <w:r w:rsidR="009173F5">
              <w:rPr>
                <w:rFonts w:cstheme="minorHAnsi"/>
              </w:rPr>
              <w:t xml:space="preserve"> Wheels Ltd</w:t>
            </w:r>
            <w:r w:rsidR="00613BBB" w:rsidRPr="006747E7">
              <w:rPr>
                <w:rFonts w:cstheme="minorHAnsi"/>
              </w:rPr>
              <w:t>.</w:t>
            </w:r>
          </w:p>
          <w:p w14:paraId="03F1E2D4" w14:textId="77777777" w:rsidR="0047224F" w:rsidRPr="008C39D6" w:rsidRDefault="0047224F" w:rsidP="009A1C17">
            <w:pPr>
              <w:spacing w:line="22" w:lineRule="atLeast"/>
              <w:jc w:val="both"/>
              <w:rPr>
                <w:rFonts w:cstheme="minorHAnsi"/>
              </w:rPr>
            </w:pPr>
          </w:p>
          <w:p w14:paraId="7BF2F449" w14:textId="1D9BF5AC" w:rsidR="00C83B6E" w:rsidRPr="000C31E7" w:rsidRDefault="00C83B6E" w:rsidP="009A1C17">
            <w:pPr>
              <w:spacing w:line="22" w:lineRule="atLeast"/>
              <w:jc w:val="both"/>
              <w:rPr>
                <w:rFonts w:cstheme="minorHAnsi"/>
                <w:i/>
              </w:rPr>
            </w:pPr>
            <w:r w:rsidRPr="00BB1FBF">
              <w:rPr>
                <w:rFonts w:cstheme="minorHAnsi"/>
                <w:i/>
              </w:rPr>
              <w:t>Rent</w:t>
            </w:r>
          </w:p>
          <w:p w14:paraId="0BF19108" w14:textId="0F001F22" w:rsidR="00C83B6E" w:rsidRDefault="000136E0" w:rsidP="009A1C17">
            <w:pPr>
              <w:spacing w:line="22" w:lineRule="atLeast"/>
              <w:jc w:val="both"/>
              <w:rPr>
                <w:rFonts w:cstheme="minorHAnsi"/>
              </w:rPr>
            </w:pPr>
            <w:r>
              <w:rPr>
                <w:rFonts w:cstheme="minorHAnsi"/>
              </w:rPr>
              <w:t xml:space="preserve">We successfully tested </w:t>
            </w:r>
            <w:r w:rsidR="00D252B7">
              <w:t xml:space="preserve">rental costs to the trial balance and </w:t>
            </w:r>
            <w:r w:rsidR="00773BDD">
              <w:t>management accounts for completeness</w:t>
            </w:r>
            <w:r w:rsidR="00D913D7">
              <w:t xml:space="preserve">. The total rental costs </w:t>
            </w:r>
            <w:r w:rsidR="00B117E1">
              <w:t>w</w:t>
            </w:r>
            <w:r w:rsidR="009B5393">
              <w:t>ere</w:t>
            </w:r>
            <w:r w:rsidR="00B117E1">
              <w:t xml:space="preserve"> recalculated for the POI so that we </w:t>
            </w:r>
            <w:r w:rsidR="009B5393">
              <w:t>were</w:t>
            </w:r>
            <w:r w:rsidR="00B117E1">
              <w:t xml:space="preserve"> able to gain assurance over the total balance</w:t>
            </w:r>
            <w:r w:rsidR="007326AE">
              <w:t xml:space="preserve">. There were no variances noted and we </w:t>
            </w:r>
            <w:r w:rsidR="00181064">
              <w:rPr>
                <w:rFonts w:cstheme="minorHAnsi"/>
              </w:rPr>
              <w:t>were able to obtain</w:t>
            </w:r>
            <w:r w:rsidR="00B44C61">
              <w:rPr>
                <w:rFonts w:cstheme="minorHAnsi"/>
              </w:rPr>
              <w:t xml:space="preserve"> reasonable level of assurance </w:t>
            </w:r>
            <w:r w:rsidR="00181064">
              <w:rPr>
                <w:rFonts w:cstheme="minorHAnsi"/>
              </w:rPr>
              <w:t>over</w:t>
            </w:r>
            <w:r w:rsidR="00602A11">
              <w:rPr>
                <w:rFonts w:cstheme="minorHAnsi"/>
              </w:rPr>
              <w:t xml:space="preserve"> the</w:t>
            </w:r>
            <w:r w:rsidR="00001350" w:rsidRPr="005226B3">
              <w:rPr>
                <w:rFonts w:cstheme="minorHAnsi"/>
              </w:rPr>
              <w:t xml:space="preserve"> </w:t>
            </w:r>
            <w:r w:rsidR="00181064">
              <w:rPr>
                <w:rFonts w:cstheme="minorHAnsi"/>
              </w:rPr>
              <w:t>rental</w:t>
            </w:r>
            <w:r w:rsidR="00001350" w:rsidRPr="005226B3">
              <w:rPr>
                <w:rFonts w:cstheme="minorHAnsi"/>
              </w:rPr>
              <w:t xml:space="preserve"> costs reported by </w:t>
            </w:r>
            <w:r w:rsidR="00D522F8">
              <w:rPr>
                <w:rFonts w:cstheme="minorHAnsi"/>
              </w:rPr>
              <w:t>M-Sport</w:t>
            </w:r>
            <w:r w:rsidR="009173F5">
              <w:rPr>
                <w:rFonts w:cstheme="minorHAnsi"/>
              </w:rPr>
              <w:t xml:space="preserve"> Wheels Ltd</w:t>
            </w:r>
            <w:r w:rsidR="00001350" w:rsidRPr="005226B3">
              <w:rPr>
                <w:rFonts w:cstheme="minorHAnsi"/>
              </w:rPr>
              <w:t>.</w:t>
            </w:r>
          </w:p>
          <w:p w14:paraId="6A18FEEF" w14:textId="77777777" w:rsidR="00001350" w:rsidRDefault="00001350" w:rsidP="009A1C17">
            <w:pPr>
              <w:spacing w:line="22" w:lineRule="atLeast"/>
              <w:jc w:val="both"/>
              <w:rPr>
                <w:rFonts w:cstheme="minorHAnsi"/>
              </w:rPr>
            </w:pPr>
          </w:p>
          <w:p w14:paraId="1B93B6F4" w14:textId="524A8876" w:rsidR="00001350" w:rsidRDefault="00D410DD" w:rsidP="009A1C17">
            <w:pPr>
              <w:spacing w:line="22" w:lineRule="atLeast"/>
              <w:jc w:val="both"/>
              <w:rPr>
                <w:rFonts w:cstheme="minorHAnsi"/>
                <w:i/>
              </w:rPr>
            </w:pPr>
            <w:r>
              <w:rPr>
                <w:rFonts w:cstheme="minorHAnsi"/>
                <w:i/>
              </w:rPr>
              <w:t>Business</w:t>
            </w:r>
            <w:r w:rsidR="00001350">
              <w:rPr>
                <w:rFonts w:cstheme="minorHAnsi"/>
                <w:i/>
              </w:rPr>
              <w:t xml:space="preserve"> Rates</w:t>
            </w:r>
          </w:p>
          <w:p w14:paraId="6177DFB1" w14:textId="01F45EB1" w:rsidR="00E571FB" w:rsidRPr="00BB1FBF" w:rsidRDefault="00D85842" w:rsidP="009A1C17">
            <w:pPr>
              <w:spacing w:line="22" w:lineRule="atLeast"/>
              <w:jc w:val="both"/>
              <w:rPr>
                <w:rFonts w:cstheme="minorHAnsi"/>
              </w:rPr>
            </w:pPr>
            <w:r>
              <w:rPr>
                <w:rFonts w:cstheme="minorHAnsi"/>
              </w:rPr>
              <w:t xml:space="preserve">We successfully tested </w:t>
            </w:r>
            <w:r w:rsidR="00D410DD">
              <w:t>business</w:t>
            </w:r>
            <w:r w:rsidR="00001350">
              <w:t xml:space="preserve"> rates </w:t>
            </w:r>
            <w:r w:rsidR="00BE0371">
              <w:t>cost</w:t>
            </w:r>
            <w:r>
              <w:t>s</w:t>
            </w:r>
            <w:r w:rsidR="00BE0371">
              <w:t xml:space="preserve"> to the </w:t>
            </w:r>
            <w:r w:rsidR="00001350">
              <w:t xml:space="preserve">trial balance </w:t>
            </w:r>
            <w:r w:rsidR="00BE0371">
              <w:t xml:space="preserve">and management accounts for completeness. </w:t>
            </w:r>
            <w:r>
              <w:t>We recalculated t</w:t>
            </w:r>
            <w:r w:rsidR="00BE0371">
              <w:t>he total</w:t>
            </w:r>
            <w:r w:rsidR="00001350">
              <w:t xml:space="preserve"> </w:t>
            </w:r>
            <w:r w:rsidR="00D410DD">
              <w:t>business</w:t>
            </w:r>
            <w:r w:rsidR="00001350">
              <w:t xml:space="preserve"> rates </w:t>
            </w:r>
            <w:r w:rsidR="00BE0371">
              <w:t xml:space="preserve">cost for the POI so that we </w:t>
            </w:r>
            <w:r w:rsidR="009B5393">
              <w:t>were</w:t>
            </w:r>
            <w:r w:rsidR="00BE0371">
              <w:t xml:space="preserve"> able to gain assurance over the total balance. </w:t>
            </w:r>
            <w:r w:rsidR="00E71F3D">
              <w:t>We found</w:t>
            </w:r>
            <w:r w:rsidR="00BE0371">
              <w:t xml:space="preserve"> no variances and </w:t>
            </w:r>
            <w:r w:rsidR="00BE0371">
              <w:rPr>
                <w:rFonts w:cstheme="minorHAnsi"/>
              </w:rPr>
              <w:t>were able to obtain</w:t>
            </w:r>
            <w:r w:rsidR="0030024A">
              <w:rPr>
                <w:rFonts w:cstheme="minorHAnsi"/>
              </w:rPr>
              <w:t xml:space="preserve"> </w:t>
            </w:r>
            <w:r w:rsidR="0030024A" w:rsidRPr="006747E7">
              <w:rPr>
                <w:rFonts w:cstheme="minorHAnsi"/>
              </w:rPr>
              <w:t xml:space="preserve">reasonable level of assurance </w:t>
            </w:r>
            <w:r w:rsidR="00BE0371">
              <w:rPr>
                <w:rFonts w:cstheme="minorHAnsi"/>
              </w:rPr>
              <w:t>over</w:t>
            </w:r>
            <w:r w:rsidR="0030024A">
              <w:rPr>
                <w:rFonts w:cstheme="minorHAnsi"/>
              </w:rPr>
              <w:t xml:space="preserve"> the</w:t>
            </w:r>
            <w:r w:rsidR="00001350" w:rsidRPr="005226B3">
              <w:rPr>
                <w:rFonts w:cstheme="minorHAnsi"/>
              </w:rPr>
              <w:t xml:space="preserve"> </w:t>
            </w:r>
            <w:r w:rsidR="00D410DD">
              <w:rPr>
                <w:rFonts w:cstheme="minorHAnsi"/>
              </w:rPr>
              <w:t>business</w:t>
            </w:r>
            <w:r w:rsidR="00EA7D88">
              <w:rPr>
                <w:rFonts w:cstheme="minorHAnsi"/>
              </w:rPr>
              <w:t xml:space="preserve"> rates</w:t>
            </w:r>
            <w:r w:rsidR="00001350" w:rsidRPr="005226B3">
              <w:rPr>
                <w:rFonts w:cstheme="minorHAnsi"/>
              </w:rPr>
              <w:t xml:space="preserve"> </w:t>
            </w:r>
            <w:r w:rsidR="00BE0371">
              <w:rPr>
                <w:rFonts w:cstheme="minorHAnsi"/>
              </w:rPr>
              <w:t>cost</w:t>
            </w:r>
            <w:r w:rsidR="00001350" w:rsidRPr="005226B3">
              <w:rPr>
                <w:rFonts w:cstheme="minorHAnsi"/>
              </w:rPr>
              <w:t xml:space="preserve"> reported by </w:t>
            </w:r>
            <w:r w:rsidR="00D522F8">
              <w:rPr>
                <w:rFonts w:cstheme="minorHAnsi"/>
              </w:rPr>
              <w:t>M-Sport</w:t>
            </w:r>
            <w:r w:rsidR="009173F5">
              <w:rPr>
                <w:rFonts w:cstheme="minorHAnsi"/>
              </w:rPr>
              <w:t xml:space="preserve"> Wheels Ltd</w:t>
            </w:r>
            <w:r w:rsidR="00001350" w:rsidRPr="005226B3">
              <w:rPr>
                <w:rFonts w:cstheme="minorHAnsi"/>
              </w:rPr>
              <w:t>.</w:t>
            </w:r>
          </w:p>
        </w:tc>
      </w:tr>
      <w:tr w:rsidR="00E571FB" w:rsidRPr="00CF1B9D" w14:paraId="10B36ECE" w14:textId="77777777" w:rsidTr="001B2753">
        <w:tc>
          <w:tcPr>
            <w:tcW w:w="9020" w:type="dxa"/>
            <w:gridSpan w:val="2"/>
            <w:shd w:val="clear" w:color="auto" w:fill="F2F2F2" w:themeFill="background1" w:themeFillShade="F2"/>
          </w:tcPr>
          <w:p w14:paraId="39BFDDF9" w14:textId="77777777" w:rsidR="00E571FB" w:rsidRPr="00CF1B9D" w:rsidRDefault="00E571FB" w:rsidP="001B2753">
            <w:pPr>
              <w:rPr>
                <w:i/>
                <w:iCs/>
                <w:sz w:val="20"/>
                <w:szCs w:val="20"/>
              </w:rPr>
            </w:pPr>
            <w:r>
              <w:rPr>
                <w:i/>
                <w:iCs/>
                <w:sz w:val="20"/>
                <w:szCs w:val="20"/>
              </w:rPr>
              <w:lastRenderedPageBreak/>
              <w:t>Please indicate the confidentiality status of the information summarised above:</w:t>
            </w:r>
          </w:p>
        </w:tc>
      </w:tr>
      <w:tr w:rsidR="00E571FB" w:rsidRPr="002A74B1" w14:paraId="2D830FEC" w14:textId="77777777" w:rsidTr="001B2753">
        <w:tc>
          <w:tcPr>
            <w:tcW w:w="4250" w:type="dxa"/>
            <w:shd w:val="clear" w:color="auto" w:fill="auto"/>
          </w:tcPr>
          <w:p w14:paraId="4EAE840A" w14:textId="1190BAA2" w:rsidR="00E571FB" w:rsidRPr="002A74B1" w:rsidRDefault="00DE6334" w:rsidP="001B2753">
            <w:pPr>
              <w:rPr>
                <w:sz w:val="20"/>
                <w:szCs w:val="20"/>
              </w:rPr>
            </w:pPr>
            <w:sdt>
              <w:sdtPr>
                <w:rPr>
                  <w:sz w:val="20"/>
                  <w:szCs w:val="20"/>
                </w:rPr>
                <w:id w:val="-1827120445"/>
                <w14:checkbox>
                  <w14:checked w14:val="1"/>
                  <w14:checkedState w14:val="2612" w14:font="MS Gothic"/>
                  <w14:uncheckedState w14:val="2610" w14:font="MS Gothic"/>
                </w14:checkbox>
              </w:sdtPr>
              <w:sdtEndPr/>
              <w:sdtContent>
                <w:r w:rsidR="005C6007">
                  <w:rPr>
                    <w:rFonts w:ascii="MS Gothic" w:eastAsia="MS Gothic" w:hAnsi="MS Gothic" w:hint="eastAsia"/>
                    <w:sz w:val="20"/>
                    <w:szCs w:val="20"/>
                  </w:rPr>
                  <w:t>☒</w:t>
                </w:r>
              </w:sdtContent>
            </w:sdt>
            <w:r w:rsidR="00E571FB" w:rsidRPr="002A74B1">
              <w:rPr>
                <w:sz w:val="20"/>
                <w:szCs w:val="20"/>
              </w:rPr>
              <w:t xml:space="preserve"> non-confidential</w:t>
            </w:r>
          </w:p>
        </w:tc>
        <w:tc>
          <w:tcPr>
            <w:tcW w:w="4770" w:type="dxa"/>
            <w:shd w:val="clear" w:color="auto" w:fill="auto"/>
          </w:tcPr>
          <w:p w14:paraId="180C5E1C" w14:textId="3CC6F6BC" w:rsidR="00E571FB" w:rsidRPr="002A74B1" w:rsidRDefault="00E571FB" w:rsidP="001B2753">
            <w:pPr>
              <w:rPr>
                <w:sz w:val="20"/>
                <w:szCs w:val="20"/>
              </w:rPr>
            </w:pPr>
            <w:r w:rsidRPr="002A74B1">
              <w:rPr>
                <w:sz w:val="20"/>
                <w:szCs w:val="20"/>
              </w:rPr>
              <w:t xml:space="preserve"> </w:t>
            </w:r>
            <w:sdt>
              <w:sdtPr>
                <w:rPr>
                  <w:sz w:val="20"/>
                  <w:szCs w:val="20"/>
                </w:rPr>
                <w:id w:val="286554817"/>
                <w14:checkbox>
                  <w14:checked w14:val="0"/>
                  <w14:checkedState w14:val="2612" w14:font="MS Gothic"/>
                  <w14:uncheckedState w14:val="2610" w14:font="MS Gothic"/>
                </w14:checkbox>
              </w:sdtPr>
              <w:sdtEndPr/>
              <w:sdtContent>
                <w:r w:rsidR="005C6007">
                  <w:rPr>
                    <w:rFonts w:ascii="MS Gothic" w:eastAsia="MS Gothic" w:hAnsi="MS Gothic" w:hint="eastAsia"/>
                    <w:sz w:val="20"/>
                    <w:szCs w:val="20"/>
                  </w:rPr>
                  <w:t>☐</w:t>
                </w:r>
              </w:sdtContent>
            </w:sdt>
            <w:r w:rsidR="00BE2703" w:rsidRPr="002A74B1">
              <w:rPr>
                <w:sz w:val="20"/>
                <w:szCs w:val="20"/>
              </w:rPr>
              <w:t xml:space="preserve"> </w:t>
            </w:r>
            <w:r w:rsidRPr="002A74B1">
              <w:rPr>
                <w:sz w:val="20"/>
                <w:szCs w:val="20"/>
              </w:rPr>
              <w:t>confidential</w:t>
            </w:r>
          </w:p>
        </w:tc>
      </w:tr>
      <w:tr w:rsidR="00E571FB" w:rsidRPr="00CF1B9D" w14:paraId="4DD9D3FA" w14:textId="77777777" w:rsidTr="001B2753">
        <w:tc>
          <w:tcPr>
            <w:tcW w:w="9020" w:type="dxa"/>
            <w:gridSpan w:val="2"/>
            <w:shd w:val="clear" w:color="auto" w:fill="F2F2F2" w:themeFill="background1" w:themeFillShade="F2"/>
            <w:vAlign w:val="center"/>
          </w:tcPr>
          <w:p w14:paraId="1806899C" w14:textId="77777777" w:rsidR="00E571FB" w:rsidRPr="00CF1B9D" w:rsidRDefault="00E571FB" w:rsidP="001B2753">
            <w:pPr>
              <w:rPr>
                <w:i/>
                <w:iCs/>
                <w:sz w:val="20"/>
                <w:szCs w:val="20"/>
              </w:rPr>
            </w:pPr>
            <w:r w:rsidRPr="00C73CB1">
              <w:rPr>
                <w:i/>
                <w:iCs/>
                <w:sz w:val="20"/>
                <w:szCs w:val="20"/>
              </w:rPr>
              <w:t xml:space="preserve">If applicable, please specify what particular information you consider to be confidential, provide reasons as to why we should treat it as such, and create a non-confidential version of it (see also </w:t>
            </w:r>
            <w:hyperlink r:id="rId22" w:anchor="how-we-handle-confidential-information" w:history="1">
              <w:r w:rsidRPr="00C73CB1">
                <w:rPr>
                  <w:rStyle w:val="Hyperlink"/>
                  <w:i/>
                  <w:iCs/>
                  <w:sz w:val="20"/>
                  <w:szCs w:val="20"/>
                </w:rPr>
                <w:t>public guidance</w:t>
              </w:r>
            </w:hyperlink>
            <w:r w:rsidRPr="00C73CB1">
              <w:rPr>
                <w:i/>
                <w:iCs/>
                <w:sz w:val="20"/>
                <w:szCs w:val="20"/>
              </w:rPr>
              <w:t>):</w:t>
            </w:r>
          </w:p>
        </w:tc>
      </w:tr>
      <w:tr w:rsidR="00E571FB" w:rsidRPr="00C52B5E" w14:paraId="53908F41" w14:textId="77777777" w:rsidTr="001B2753">
        <w:tc>
          <w:tcPr>
            <w:tcW w:w="9020" w:type="dxa"/>
            <w:gridSpan w:val="2"/>
            <w:vAlign w:val="center"/>
          </w:tcPr>
          <w:p w14:paraId="38A60167" w14:textId="77777777" w:rsidR="00E571FB" w:rsidRDefault="00E571FB" w:rsidP="001B2753">
            <w:pPr>
              <w:rPr>
                <w:sz w:val="20"/>
                <w:szCs w:val="20"/>
              </w:rPr>
            </w:pPr>
            <w:r w:rsidRPr="00297A53">
              <w:fldChar w:fldCharType="begin">
                <w:ffData>
                  <w:name w:val="Text1"/>
                  <w:enabled/>
                  <w:calcOnExit w:val="0"/>
                  <w:textInput/>
                </w:ffData>
              </w:fldChar>
            </w:r>
            <w:r w:rsidRPr="00297A53">
              <w:instrText xml:space="preserve"> FORMTEXT </w:instrText>
            </w:r>
            <w:r w:rsidRPr="00297A53">
              <w:fldChar w:fldCharType="separate"/>
            </w:r>
            <w:r w:rsidRPr="00297A53">
              <w:rPr>
                <w:noProof/>
              </w:rPr>
              <w:t> </w:t>
            </w:r>
            <w:r w:rsidRPr="00297A53">
              <w:rPr>
                <w:noProof/>
              </w:rPr>
              <w:t> </w:t>
            </w:r>
            <w:r w:rsidRPr="00297A53">
              <w:rPr>
                <w:noProof/>
              </w:rPr>
              <w:t> </w:t>
            </w:r>
            <w:r w:rsidRPr="00297A53">
              <w:rPr>
                <w:noProof/>
              </w:rPr>
              <w:t> </w:t>
            </w:r>
            <w:r w:rsidRPr="00297A53">
              <w:rPr>
                <w:noProof/>
              </w:rPr>
              <w:t> </w:t>
            </w:r>
            <w:r w:rsidRPr="00297A53">
              <w:fldChar w:fldCharType="end"/>
            </w:r>
          </w:p>
        </w:tc>
      </w:tr>
      <w:tr w:rsidR="00E571FB" w:rsidRPr="00C52B5E" w14:paraId="53F2D442" w14:textId="77777777" w:rsidTr="001B2753">
        <w:tc>
          <w:tcPr>
            <w:tcW w:w="9020" w:type="dxa"/>
            <w:gridSpan w:val="2"/>
            <w:shd w:val="clear" w:color="auto" w:fill="B4C6E7" w:themeFill="accent1" w:themeFillTint="66"/>
          </w:tcPr>
          <w:p w14:paraId="6BD48B59" w14:textId="77777777" w:rsidR="00E571FB" w:rsidRPr="00C52B5E" w:rsidRDefault="00E571FB" w:rsidP="001B2753">
            <w:pPr>
              <w:rPr>
                <w:sz w:val="24"/>
                <w:szCs w:val="24"/>
              </w:rPr>
            </w:pPr>
            <w:r w:rsidRPr="00B81152">
              <w:rPr>
                <w:sz w:val="24"/>
                <w:szCs w:val="24"/>
              </w:rPr>
              <w:t>Exceptions/Findings</w:t>
            </w:r>
            <w:r>
              <w:rPr>
                <w:sz w:val="24"/>
                <w:szCs w:val="24"/>
              </w:rPr>
              <w:t>/Adjustments</w:t>
            </w:r>
          </w:p>
        </w:tc>
      </w:tr>
      <w:tr w:rsidR="00E571FB" w:rsidRPr="00C52B5E" w14:paraId="4124EF9C" w14:textId="77777777" w:rsidTr="001B2753">
        <w:tc>
          <w:tcPr>
            <w:tcW w:w="9020" w:type="dxa"/>
            <w:gridSpan w:val="2"/>
          </w:tcPr>
          <w:p w14:paraId="32B4120B" w14:textId="46755329" w:rsidR="00E571FB" w:rsidRPr="00C52B5E" w:rsidRDefault="0044749C" w:rsidP="001E67A6">
            <w:pPr>
              <w:spacing w:line="22" w:lineRule="atLeast"/>
              <w:rPr>
                <w:sz w:val="24"/>
                <w:szCs w:val="24"/>
              </w:rPr>
            </w:pPr>
            <w:r>
              <w:t>None</w:t>
            </w:r>
            <w:r w:rsidR="00E571FB" w:rsidRPr="00BF3148">
              <w:t xml:space="preserve"> </w:t>
            </w:r>
          </w:p>
        </w:tc>
      </w:tr>
      <w:tr w:rsidR="00E571FB" w:rsidRPr="00CF1B9D" w14:paraId="14917E2B" w14:textId="77777777" w:rsidTr="001B2753">
        <w:tc>
          <w:tcPr>
            <w:tcW w:w="9020" w:type="dxa"/>
            <w:gridSpan w:val="2"/>
            <w:shd w:val="clear" w:color="auto" w:fill="F2F2F2" w:themeFill="background1" w:themeFillShade="F2"/>
          </w:tcPr>
          <w:p w14:paraId="410915AE" w14:textId="77777777" w:rsidR="00E571FB" w:rsidRPr="00CF1B9D" w:rsidRDefault="00E571FB" w:rsidP="001B2753">
            <w:pPr>
              <w:rPr>
                <w:i/>
                <w:iCs/>
                <w:sz w:val="20"/>
                <w:szCs w:val="20"/>
              </w:rPr>
            </w:pPr>
            <w:r>
              <w:rPr>
                <w:i/>
                <w:iCs/>
                <w:sz w:val="20"/>
                <w:szCs w:val="20"/>
              </w:rPr>
              <w:t>Please indicate the confidentiality status of the information summarised above:</w:t>
            </w:r>
          </w:p>
        </w:tc>
      </w:tr>
      <w:tr w:rsidR="00E571FB" w:rsidRPr="002A74B1" w14:paraId="6983BEDE" w14:textId="77777777" w:rsidTr="001B2753">
        <w:tc>
          <w:tcPr>
            <w:tcW w:w="4250" w:type="dxa"/>
            <w:shd w:val="clear" w:color="auto" w:fill="auto"/>
          </w:tcPr>
          <w:p w14:paraId="2CA1F5D0" w14:textId="4477F646" w:rsidR="00E571FB" w:rsidRPr="002A74B1" w:rsidRDefault="00DE6334" w:rsidP="001B2753">
            <w:pPr>
              <w:rPr>
                <w:sz w:val="20"/>
                <w:szCs w:val="20"/>
              </w:rPr>
            </w:pPr>
            <w:sdt>
              <w:sdtPr>
                <w:rPr>
                  <w:sz w:val="20"/>
                  <w:szCs w:val="20"/>
                </w:rPr>
                <w:id w:val="101379169"/>
                <w14:checkbox>
                  <w14:checked w14:val="1"/>
                  <w14:checkedState w14:val="2612" w14:font="MS Gothic"/>
                  <w14:uncheckedState w14:val="2610" w14:font="MS Gothic"/>
                </w14:checkbox>
              </w:sdtPr>
              <w:sdtEndPr/>
              <w:sdtContent>
                <w:r w:rsidR="005C6007">
                  <w:rPr>
                    <w:rFonts w:ascii="MS Gothic" w:eastAsia="MS Gothic" w:hAnsi="MS Gothic" w:hint="eastAsia"/>
                    <w:sz w:val="20"/>
                    <w:szCs w:val="20"/>
                  </w:rPr>
                  <w:t>☒</w:t>
                </w:r>
              </w:sdtContent>
            </w:sdt>
            <w:r w:rsidR="00E571FB" w:rsidRPr="002A74B1">
              <w:rPr>
                <w:sz w:val="20"/>
                <w:szCs w:val="20"/>
              </w:rPr>
              <w:t xml:space="preserve"> non-confidential</w:t>
            </w:r>
          </w:p>
        </w:tc>
        <w:tc>
          <w:tcPr>
            <w:tcW w:w="4770" w:type="dxa"/>
            <w:shd w:val="clear" w:color="auto" w:fill="auto"/>
          </w:tcPr>
          <w:p w14:paraId="5C5FFD42" w14:textId="35F37B4F" w:rsidR="00E571FB" w:rsidRPr="002A74B1" w:rsidRDefault="00E571FB" w:rsidP="001B2753">
            <w:pPr>
              <w:rPr>
                <w:sz w:val="20"/>
                <w:szCs w:val="20"/>
              </w:rPr>
            </w:pPr>
            <w:r w:rsidRPr="002A74B1">
              <w:rPr>
                <w:sz w:val="20"/>
                <w:szCs w:val="20"/>
              </w:rPr>
              <w:t xml:space="preserve"> </w:t>
            </w:r>
            <w:sdt>
              <w:sdtPr>
                <w:rPr>
                  <w:sz w:val="20"/>
                  <w:szCs w:val="20"/>
                </w:rPr>
                <w:id w:val="298114329"/>
                <w14:checkbox>
                  <w14:checked w14:val="0"/>
                  <w14:checkedState w14:val="2612" w14:font="MS Gothic"/>
                  <w14:uncheckedState w14:val="2610" w14:font="MS Gothic"/>
                </w14:checkbox>
              </w:sdtPr>
              <w:sdtEndPr/>
              <w:sdtContent>
                <w:r w:rsidR="005C6007">
                  <w:rPr>
                    <w:rFonts w:ascii="MS Gothic" w:eastAsia="MS Gothic" w:hAnsi="MS Gothic" w:hint="eastAsia"/>
                    <w:sz w:val="20"/>
                    <w:szCs w:val="20"/>
                  </w:rPr>
                  <w:t>☐</w:t>
                </w:r>
              </w:sdtContent>
            </w:sdt>
            <w:r w:rsidR="00BE2703" w:rsidRPr="002A74B1">
              <w:rPr>
                <w:sz w:val="20"/>
                <w:szCs w:val="20"/>
              </w:rPr>
              <w:t xml:space="preserve"> </w:t>
            </w:r>
            <w:r w:rsidRPr="002A74B1">
              <w:rPr>
                <w:sz w:val="20"/>
                <w:szCs w:val="20"/>
              </w:rPr>
              <w:t>confidential</w:t>
            </w:r>
          </w:p>
        </w:tc>
      </w:tr>
      <w:tr w:rsidR="00E571FB" w:rsidRPr="00CF1B9D" w14:paraId="31949AE0" w14:textId="77777777" w:rsidTr="001B2753">
        <w:tc>
          <w:tcPr>
            <w:tcW w:w="9020" w:type="dxa"/>
            <w:gridSpan w:val="2"/>
            <w:shd w:val="clear" w:color="auto" w:fill="F2F2F2" w:themeFill="background1" w:themeFillShade="F2"/>
          </w:tcPr>
          <w:p w14:paraId="7E3E2815" w14:textId="77777777" w:rsidR="00E571FB" w:rsidRPr="00CF1B9D" w:rsidRDefault="00E571FB" w:rsidP="001B2753">
            <w:pPr>
              <w:rPr>
                <w:i/>
                <w:iCs/>
                <w:sz w:val="20"/>
                <w:szCs w:val="20"/>
              </w:rPr>
            </w:pPr>
            <w:r w:rsidRPr="006A10E9">
              <w:rPr>
                <w:i/>
                <w:iCs/>
                <w:sz w:val="20"/>
                <w:szCs w:val="20"/>
              </w:rPr>
              <w:t xml:space="preserve">If applicable, please specify what particular information you consider to be confidential, provide reasons as to why we should treat it as such, and create a non-confidential version of it (see also </w:t>
            </w:r>
            <w:hyperlink r:id="rId23" w:anchor="how-we-handle-confidential-information" w:history="1">
              <w:r w:rsidRPr="006A10E9">
                <w:rPr>
                  <w:rStyle w:val="Hyperlink"/>
                  <w:i/>
                  <w:iCs/>
                  <w:sz w:val="20"/>
                  <w:szCs w:val="20"/>
                </w:rPr>
                <w:t>public guidance</w:t>
              </w:r>
            </w:hyperlink>
            <w:r w:rsidRPr="006A10E9">
              <w:rPr>
                <w:i/>
                <w:iCs/>
                <w:sz w:val="20"/>
                <w:szCs w:val="20"/>
              </w:rPr>
              <w:t>):</w:t>
            </w:r>
          </w:p>
        </w:tc>
      </w:tr>
      <w:tr w:rsidR="00E571FB" w:rsidRPr="00C52B5E" w14:paraId="67416383" w14:textId="77777777" w:rsidTr="001B2753">
        <w:tc>
          <w:tcPr>
            <w:tcW w:w="9020" w:type="dxa"/>
            <w:gridSpan w:val="2"/>
            <w:vAlign w:val="center"/>
          </w:tcPr>
          <w:p w14:paraId="2D0656EC" w14:textId="77777777" w:rsidR="00E571FB" w:rsidRDefault="00E571FB" w:rsidP="001B2753">
            <w:pPr>
              <w:rPr>
                <w:sz w:val="20"/>
                <w:szCs w:val="20"/>
              </w:rPr>
            </w:pPr>
            <w:r w:rsidRPr="00297A53">
              <w:lastRenderedPageBreak/>
              <w:fldChar w:fldCharType="begin">
                <w:ffData>
                  <w:name w:val="Text1"/>
                  <w:enabled/>
                  <w:calcOnExit w:val="0"/>
                  <w:textInput/>
                </w:ffData>
              </w:fldChar>
            </w:r>
            <w:r w:rsidRPr="00297A53">
              <w:instrText xml:space="preserve"> FORMTEXT </w:instrText>
            </w:r>
            <w:r w:rsidRPr="00297A53">
              <w:fldChar w:fldCharType="separate"/>
            </w:r>
            <w:r w:rsidRPr="00297A53">
              <w:rPr>
                <w:noProof/>
              </w:rPr>
              <w:t> </w:t>
            </w:r>
            <w:r w:rsidRPr="00297A53">
              <w:rPr>
                <w:noProof/>
              </w:rPr>
              <w:t> </w:t>
            </w:r>
            <w:r w:rsidRPr="00297A53">
              <w:rPr>
                <w:noProof/>
              </w:rPr>
              <w:t> </w:t>
            </w:r>
            <w:r w:rsidRPr="00297A53">
              <w:rPr>
                <w:noProof/>
              </w:rPr>
              <w:t> </w:t>
            </w:r>
            <w:r w:rsidRPr="00297A53">
              <w:rPr>
                <w:noProof/>
              </w:rPr>
              <w:t> </w:t>
            </w:r>
            <w:r w:rsidRPr="00297A53">
              <w:fldChar w:fldCharType="end"/>
            </w:r>
          </w:p>
        </w:tc>
      </w:tr>
      <w:tr w:rsidR="00E571FB" w:rsidRPr="00C52B5E" w14:paraId="036AB4A5" w14:textId="77777777" w:rsidTr="001B2753">
        <w:tc>
          <w:tcPr>
            <w:tcW w:w="9020" w:type="dxa"/>
            <w:gridSpan w:val="2"/>
            <w:shd w:val="clear" w:color="auto" w:fill="B4C6E7" w:themeFill="accent1" w:themeFillTint="66"/>
          </w:tcPr>
          <w:p w14:paraId="5293993E" w14:textId="77777777" w:rsidR="00E571FB" w:rsidRPr="00C52B5E" w:rsidRDefault="00E571FB" w:rsidP="001B2753">
            <w:pPr>
              <w:rPr>
                <w:sz w:val="24"/>
                <w:szCs w:val="24"/>
              </w:rPr>
            </w:pPr>
            <w:r>
              <w:rPr>
                <w:sz w:val="24"/>
                <w:szCs w:val="24"/>
              </w:rPr>
              <w:t>Conclusions</w:t>
            </w:r>
          </w:p>
        </w:tc>
      </w:tr>
      <w:tr w:rsidR="00E571FB" w:rsidRPr="00C52B5E" w14:paraId="75F1B197" w14:textId="77777777" w:rsidTr="001B2753">
        <w:tc>
          <w:tcPr>
            <w:tcW w:w="9020" w:type="dxa"/>
            <w:gridSpan w:val="2"/>
          </w:tcPr>
          <w:p w14:paraId="15F1BD23" w14:textId="1074C3B5" w:rsidR="00E571FB" w:rsidRPr="001E2F32" w:rsidRDefault="00E571FB" w:rsidP="009A1C17">
            <w:pPr>
              <w:jc w:val="both"/>
            </w:pPr>
            <w:r>
              <w:t>T</w:t>
            </w:r>
            <w:r w:rsidRPr="002A4D01">
              <w:t xml:space="preserve">he information relating to </w:t>
            </w:r>
            <w:r w:rsidR="00E2657C">
              <w:t>imports and forward orders</w:t>
            </w:r>
            <w:r w:rsidRPr="002A4D01">
              <w:t xml:space="preserve"> that we have been provided by the interested party</w:t>
            </w:r>
            <w:r>
              <w:t xml:space="preserve"> is verifiable. Based on the work we have done, w</w:t>
            </w:r>
            <w:r w:rsidRPr="00A17BB3">
              <w:t>e have a reasonable level of assurance</w:t>
            </w:r>
            <w:r>
              <w:t xml:space="preserve"> </w:t>
            </w:r>
            <w:r w:rsidRPr="000D4D9D">
              <w:t>that the information</w:t>
            </w:r>
            <w:r w:rsidRPr="00A17BB3">
              <w:t xml:space="preserve"> </w:t>
            </w:r>
            <w:r>
              <w:t>can be treated as</w:t>
            </w:r>
            <w:r w:rsidRPr="002A4D01">
              <w:t xml:space="preserve"> </w:t>
            </w:r>
            <w:r w:rsidR="00917926">
              <w:t>relevant, complete and accurate</w:t>
            </w:r>
            <w:r w:rsidRPr="002A4D01">
              <w:t xml:space="preserve"> and can</w:t>
            </w:r>
            <w:r>
              <w:t xml:space="preserve"> therefore</w:t>
            </w:r>
            <w:r w:rsidRPr="002A4D01">
              <w:t xml:space="preserve"> be used by the TRA </w:t>
            </w:r>
            <w:r>
              <w:t>for</w:t>
            </w:r>
            <w:r w:rsidRPr="0041250F">
              <w:t xml:space="preserve"> </w:t>
            </w:r>
            <w:r w:rsidR="008E76AA">
              <w:t>the dumping likelihood assessment, the EIT</w:t>
            </w:r>
            <w:r w:rsidR="003E3B02">
              <w:t xml:space="preserve"> assessment</w:t>
            </w:r>
            <w:r w:rsidR="008E76AA">
              <w:t xml:space="preserve">, </w:t>
            </w:r>
            <w:r w:rsidR="004B5952" w:rsidRPr="004B5952">
              <w:t xml:space="preserve">and for any other purpose within </w:t>
            </w:r>
            <w:r w:rsidRPr="0041250F" w:rsidDel="008E76AA">
              <w:t>this review</w:t>
            </w:r>
            <w:r w:rsidDel="008E76AA">
              <w:t>.</w:t>
            </w:r>
            <w:r w:rsidRPr="002A4D01" w:rsidDel="008E76AA">
              <w:t xml:space="preserve"> </w:t>
            </w:r>
          </w:p>
        </w:tc>
      </w:tr>
      <w:tr w:rsidR="00E571FB" w:rsidRPr="00CF1B9D" w14:paraId="5AE740BA" w14:textId="77777777" w:rsidTr="001B2753">
        <w:tc>
          <w:tcPr>
            <w:tcW w:w="9020" w:type="dxa"/>
            <w:gridSpan w:val="2"/>
            <w:shd w:val="clear" w:color="auto" w:fill="F2F2F2" w:themeFill="background1" w:themeFillShade="F2"/>
          </w:tcPr>
          <w:p w14:paraId="5436F1CE" w14:textId="77777777" w:rsidR="00E571FB" w:rsidRPr="00CF1B9D" w:rsidRDefault="00E571FB" w:rsidP="001B2753">
            <w:pPr>
              <w:rPr>
                <w:i/>
                <w:iCs/>
                <w:sz w:val="20"/>
                <w:szCs w:val="20"/>
              </w:rPr>
            </w:pPr>
            <w:r>
              <w:rPr>
                <w:i/>
                <w:iCs/>
                <w:sz w:val="20"/>
                <w:szCs w:val="20"/>
              </w:rPr>
              <w:t>Please indicate the confidentiality status of the information summarised above:</w:t>
            </w:r>
          </w:p>
        </w:tc>
      </w:tr>
      <w:tr w:rsidR="00E571FB" w:rsidRPr="002A74B1" w14:paraId="7B0B12AB" w14:textId="77777777" w:rsidTr="001B2753">
        <w:tc>
          <w:tcPr>
            <w:tcW w:w="4250" w:type="dxa"/>
            <w:shd w:val="clear" w:color="auto" w:fill="auto"/>
          </w:tcPr>
          <w:p w14:paraId="74AB180D" w14:textId="0F01729B" w:rsidR="00E571FB" w:rsidRPr="002A74B1" w:rsidRDefault="00DE6334" w:rsidP="001B2753">
            <w:pPr>
              <w:rPr>
                <w:sz w:val="20"/>
                <w:szCs w:val="20"/>
              </w:rPr>
            </w:pPr>
            <w:sdt>
              <w:sdtPr>
                <w:rPr>
                  <w:sz w:val="20"/>
                  <w:szCs w:val="20"/>
                </w:rPr>
                <w:id w:val="-874694603"/>
                <w14:checkbox>
                  <w14:checked w14:val="1"/>
                  <w14:checkedState w14:val="2612" w14:font="MS Gothic"/>
                  <w14:uncheckedState w14:val="2610" w14:font="MS Gothic"/>
                </w14:checkbox>
              </w:sdtPr>
              <w:sdtEndPr/>
              <w:sdtContent>
                <w:r w:rsidR="00EE0ACF">
                  <w:rPr>
                    <w:rFonts w:ascii="MS Gothic" w:eastAsia="MS Gothic" w:hAnsi="MS Gothic" w:hint="eastAsia"/>
                    <w:sz w:val="20"/>
                    <w:szCs w:val="20"/>
                  </w:rPr>
                  <w:t>☒</w:t>
                </w:r>
              </w:sdtContent>
            </w:sdt>
            <w:r w:rsidR="00E571FB" w:rsidRPr="002A74B1">
              <w:rPr>
                <w:sz w:val="20"/>
                <w:szCs w:val="20"/>
              </w:rPr>
              <w:t xml:space="preserve"> non-confidential</w:t>
            </w:r>
          </w:p>
        </w:tc>
        <w:tc>
          <w:tcPr>
            <w:tcW w:w="4770" w:type="dxa"/>
            <w:shd w:val="clear" w:color="auto" w:fill="auto"/>
          </w:tcPr>
          <w:p w14:paraId="62C6ADEC" w14:textId="58F98170" w:rsidR="00E571FB" w:rsidRPr="002A74B1" w:rsidRDefault="00DE6334" w:rsidP="001B2753">
            <w:pPr>
              <w:rPr>
                <w:sz w:val="20"/>
                <w:szCs w:val="20"/>
              </w:rPr>
            </w:pPr>
            <w:sdt>
              <w:sdtPr>
                <w:rPr>
                  <w:sz w:val="20"/>
                  <w:szCs w:val="20"/>
                </w:rPr>
                <w:id w:val="1991907453"/>
                <w14:checkbox>
                  <w14:checked w14:val="0"/>
                  <w14:checkedState w14:val="2612" w14:font="MS Gothic"/>
                  <w14:uncheckedState w14:val="2610" w14:font="MS Gothic"/>
                </w14:checkbox>
              </w:sdtPr>
              <w:sdtEndPr/>
              <w:sdtContent>
                <w:r w:rsidR="00EE0ACF">
                  <w:rPr>
                    <w:rFonts w:ascii="MS Gothic" w:eastAsia="MS Gothic" w:hAnsi="MS Gothic" w:hint="eastAsia"/>
                    <w:sz w:val="20"/>
                    <w:szCs w:val="20"/>
                  </w:rPr>
                  <w:t>☐</w:t>
                </w:r>
              </w:sdtContent>
            </w:sdt>
            <w:r w:rsidR="00E571FB" w:rsidRPr="002A74B1">
              <w:rPr>
                <w:sz w:val="20"/>
                <w:szCs w:val="20"/>
              </w:rPr>
              <w:t xml:space="preserve"> confidential</w:t>
            </w:r>
          </w:p>
        </w:tc>
      </w:tr>
      <w:tr w:rsidR="00E571FB" w:rsidRPr="00CF1B9D" w14:paraId="6921AC61" w14:textId="77777777" w:rsidTr="001B2753">
        <w:tc>
          <w:tcPr>
            <w:tcW w:w="9020" w:type="dxa"/>
            <w:gridSpan w:val="2"/>
            <w:shd w:val="clear" w:color="auto" w:fill="F2F2F2" w:themeFill="background1" w:themeFillShade="F2"/>
          </w:tcPr>
          <w:p w14:paraId="72D82573" w14:textId="77777777" w:rsidR="00E571FB" w:rsidRPr="00CF1B9D" w:rsidRDefault="00E571FB" w:rsidP="001B2753">
            <w:pPr>
              <w:rPr>
                <w:i/>
                <w:iCs/>
                <w:sz w:val="20"/>
                <w:szCs w:val="20"/>
              </w:rPr>
            </w:pPr>
            <w:r w:rsidRPr="0091490C">
              <w:rPr>
                <w:i/>
                <w:iCs/>
                <w:sz w:val="20"/>
                <w:szCs w:val="20"/>
              </w:rPr>
              <w:t xml:space="preserve">If applicable, please specify what particular information you consider to be confidential, provide reasons as to why we should treat it as such, and create a non-confidential version of it (see also </w:t>
            </w:r>
            <w:hyperlink r:id="rId24" w:anchor="how-we-handle-confidential-information" w:history="1">
              <w:r w:rsidRPr="0091490C">
                <w:rPr>
                  <w:rStyle w:val="Hyperlink"/>
                  <w:i/>
                  <w:iCs/>
                  <w:sz w:val="20"/>
                  <w:szCs w:val="20"/>
                </w:rPr>
                <w:t>public guidance</w:t>
              </w:r>
            </w:hyperlink>
            <w:r w:rsidRPr="0091490C">
              <w:rPr>
                <w:i/>
                <w:iCs/>
                <w:sz w:val="20"/>
                <w:szCs w:val="20"/>
              </w:rPr>
              <w:t>):</w:t>
            </w:r>
          </w:p>
        </w:tc>
      </w:tr>
      <w:tr w:rsidR="00E571FB" w:rsidRPr="00C52B5E" w14:paraId="420F3DB2" w14:textId="77777777" w:rsidTr="001B2753">
        <w:tc>
          <w:tcPr>
            <w:tcW w:w="9020" w:type="dxa"/>
            <w:gridSpan w:val="2"/>
            <w:vAlign w:val="center"/>
          </w:tcPr>
          <w:p w14:paraId="4BDEEBF7" w14:textId="77777777" w:rsidR="00E571FB" w:rsidRDefault="00E571FB" w:rsidP="001B2753">
            <w:pPr>
              <w:rPr>
                <w:sz w:val="20"/>
                <w:szCs w:val="20"/>
              </w:rPr>
            </w:pPr>
            <w:r w:rsidRPr="00297A53">
              <w:fldChar w:fldCharType="begin">
                <w:ffData>
                  <w:name w:val="Text1"/>
                  <w:enabled/>
                  <w:calcOnExit w:val="0"/>
                  <w:textInput/>
                </w:ffData>
              </w:fldChar>
            </w:r>
            <w:r w:rsidRPr="00297A53">
              <w:instrText xml:space="preserve"> FORMTEXT </w:instrText>
            </w:r>
            <w:r w:rsidRPr="00297A53">
              <w:fldChar w:fldCharType="separate"/>
            </w:r>
            <w:r w:rsidRPr="00297A53">
              <w:rPr>
                <w:noProof/>
              </w:rPr>
              <w:t> </w:t>
            </w:r>
            <w:r w:rsidRPr="00297A53">
              <w:rPr>
                <w:noProof/>
              </w:rPr>
              <w:t> </w:t>
            </w:r>
            <w:r w:rsidRPr="00297A53">
              <w:rPr>
                <w:noProof/>
              </w:rPr>
              <w:t> </w:t>
            </w:r>
            <w:r w:rsidRPr="00297A53">
              <w:rPr>
                <w:noProof/>
              </w:rPr>
              <w:t> </w:t>
            </w:r>
            <w:r w:rsidRPr="00297A53">
              <w:rPr>
                <w:noProof/>
              </w:rPr>
              <w:t> </w:t>
            </w:r>
            <w:r w:rsidRPr="00297A53">
              <w:fldChar w:fldCharType="end"/>
            </w:r>
          </w:p>
        </w:tc>
      </w:tr>
    </w:tbl>
    <w:p w14:paraId="632377CF" w14:textId="77777777" w:rsidR="00BB675D" w:rsidRDefault="00BB675D" w:rsidP="00014640">
      <w:pPr>
        <w:pStyle w:val="Heading2"/>
        <w:spacing w:before="0" w:line="22" w:lineRule="atLeast"/>
        <w:rPr>
          <w:color w:val="auto"/>
          <w:sz w:val="28"/>
          <w:szCs w:val="28"/>
        </w:rPr>
      </w:pPr>
    </w:p>
    <w:p w14:paraId="2D8D39C1" w14:textId="77777777" w:rsidR="004C456C" w:rsidRDefault="004C456C">
      <w:pPr>
        <w:rPr>
          <w:rFonts w:asciiTheme="majorHAnsi" w:eastAsiaTheme="majorEastAsia" w:hAnsiTheme="majorHAnsi" w:cstheme="majorBidi"/>
          <w:sz w:val="28"/>
          <w:szCs w:val="28"/>
        </w:rPr>
      </w:pPr>
      <w:r>
        <w:rPr>
          <w:sz w:val="28"/>
          <w:szCs w:val="28"/>
        </w:rPr>
        <w:br w:type="page"/>
      </w:r>
    </w:p>
    <w:p w14:paraId="117A265D" w14:textId="4FF96464" w:rsidR="00014640" w:rsidRPr="00853D50" w:rsidRDefault="00E571FB" w:rsidP="00014640">
      <w:pPr>
        <w:pStyle w:val="Heading2"/>
        <w:spacing w:before="0" w:line="22" w:lineRule="atLeast"/>
        <w:rPr>
          <w:sz w:val="28"/>
          <w:szCs w:val="28"/>
        </w:rPr>
      </w:pPr>
      <w:bookmarkStart w:id="9" w:name="_Toc109988699"/>
      <w:r>
        <w:rPr>
          <w:color w:val="auto"/>
          <w:sz w:val="28"/>
          <w:szCs w:val="28"/>
        </w:rPr>
        <w:lastRenderedPageBreak/>
        <w:t>C</w:t>
      </w:r>
      <w:r w:rsidR="00014640" w:rsidRPr="00853D50">
        <w:rPr>
          <w:color w:val="auto"/>
          <w:sz w:val="28"/>
          <w:szCs w:val="28"/>
        </w:rPr>
        <w:t>. Sales</w:t>
      </w:r>
      <w:bookmarkEnd w:id="9"/>
    </w:p>
    <w:p w14:paraId="77640B12" w14:textId="77777777" w:rsidR="00014640" w:rsidRPr="00AA7744" w:rsidRDefault="00014640" w:rsidP="00014640">
      <w:pPr>
        <w:spacing w:after="0" w:line="22" w:lineRule="atLeast"/>
        <w:rPr>
          <w:sz w:val="20"/>
          <w:szCs w:val="18"/>
        </w:rPr>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85" w:type="dxa"/>
          <w:bottom w:w="85" w:type="dxa"/>
        </w:tblCellMar>
        <w:tblLook w:val="04A0" w:firstRow="1" w:lastRow="0" w:firstColumn="1" w:lastColumn="0" w:noHBand="0" w:noVBand="1"/>
      </w:tblPr>
      <w:tblGrid>
        <w:gridCol w:w="4250"/>
        <w:gridCol w:w="4770"/>
      </w:tblGrid>
      <w:tr w:rsidR="00014640" w:rsidRPr="00C52B5E" w14:paraId="12733DAB" w14:textId="77777777" w:rsidTr="001B2753">
        <w:tc>
          <w:tcPr>
            <w:tcW w:w="9020" w:type="dxa"/>
            <w:gridSpan w:val="2"/>
            <w:shd w:val="clear" w:color="auto" w:fill="B4C6E7" w:themeFill="accent1" w:themeFillTint="66"/>
          </w:tcPr>
          <w:p w14:paraId="5409AE5E" w14:textId="77777777" w:rsidR="00014640" w:rsidRPr="00C52B5E" w:rsidRDefault="00014640" w:rsidP="001B2753">
            <w:pPr>
              <w:rPr>
                <w:sz w:val="24"/>
                <w:szCs w:val="24"/>
              </w:rPr>
            </w:pPr>
            <w:r w:rsidRPr="00C52B5E">
              <w:rPr>
                <w:sz w:val="24"/>
                <w:szCs w:val="24"/>
              </w:rPr>
              <w:t xml:space="preserve">What information was </w:t>
            </w:r>
            <w:r>
              <w:rPr>
                <w:sz w:val="24"/>
                <w:szCs w:val="24"/>
              </w:rPr>
              <w:t>considered</w:t>
            </w:r>
          </w:p>
        </w:tc>
      </w:tr>
      <w:tr w:rsidR="00014640" w:rsidRPr="00C52B5E" w14:paraId="351BE955" w14:textId="77777777" w:rsidTr="001B2753">
        <w:tc>
          <w:tcPr>
            <w:tcW w:w="9020" w:type="dxa"/>
            <w:gridSpan w:val="2"/>
          </w:tcPr>
          <w:p w14:paraId="3FB61BD3" w14:textId="77777777" w:rsidR="00E65970" w:rsidRPr="008C39D6" w:rsidRDefault="00E65970" w:rsidP="009A1C17">
            <w:pPr>
              <w:spacing w:line="22" w:lineRule="atLeast"/>
              <w:jc w:val="both"/>
              <w:rPr>
                <w:b/>
              </w:rPr>
            </w:pPr>
            <w:r w:rsidRPr="008C39D6">
              <w:rPr>
                <w:b/>
              </w:rPr>
              <w:t>Upwards verification</w:t>
            </w:r>
          </w:p>
          <w:p w14:paraId="72403D24" w14:textId="021F2B58" w:rsidR="00F81EAB" w:rsidRDefault="00813F5B" w:rsidP="009A1C17">
            <w:pPr>
              <w:spacing w:line="22" w:lineRule="atLeast"/>
              <w:jc w:val="both"/>
            </w:pPr>
            <w:r>
              <w:rPr>
                <w:iCs/>
              </w:rPr>
              <w:t>M-Sport</w:t>
            </w:r>
            <w:r w:rsidRPr="00457F09">
              <w:rPr>
                <w:iCs/>
              </w:rPr>
              <w:t xml:space="preserve"> </w:t>
            </w:r>
            <w:r w:rsidR="009173F5">
              <w:rPr>
                <w:iCs/>
              </w:rPr>
              <w:t>Wheel</w:t>
            </w:r>
            <w:r w:rsidR="001F3D0F">
              <w:rPr>
                <w:iCs/>
              </w:rPr>
              <w:t xml:space="preserve">s Ltd </w:t>
            </w:r>
            <w:r w:rsidRPr="00457F09">
              <w:rPr>
                <w:iCs/>
              </w:rPr>
              <w:t>submi</w:t>
            </w:r>
            <w:r>
              <w:rPr>
                <w:iCs/>
              </w:rPr>
              <w:t>t</w:t>
            </w:r>
            <w:r w:rsidRPr="00457F09">
              <w:rPr>
                <w:iCs/>
              </w:rPr>
              <w:t>t</w:t>
            </w:r>
            <w:r>
              <w:rPr>
                <w:iCs/>
              </w:rPr>
              <w:t>ed</w:t>
            </w:r>
            <w:r w:rsidRPr="00457F09">
              <w:rPr>
                <w:iCs/>
              </w:rPr>
              <w:t xml:space="preserve"> the</w:t>
            </w:r>
            <w:r>
              <w:rPr>
                <w:iCs/>
              </w:rPr>
              <w:t>ir</w:t>
            </w:r>
            <w:r w:rsidRPr="00457F09">
              <w:rPr>
                <w:iCs/>
              </w:rPr>
              <w:t xml:space="preserve"> </w:t>
            </w:r>
            <w:r>
              <w:rPr>
                <w:iCs/>
              </w:rPr>
              <w:t xml:space="preserve">sales data </w:t>
            </w:r>
            <w:r w:rsidRPr="00457F09">
              <w:rPr>
                <w:iCs/>
              </w:rPr>
              <w:t xml:space="preserve">for the goods subject to review in their questionnaire responses. </w:t>
            </w:r>
            <w:r w:rsidR="00A9525B">
              <w:rPr>
                <w:iCs/>
              </w:rPr>
              <w:t>U</w:t>
            </w:r>
            <w:r w:rsidRPr="00457F09">
              <w:rPr>
                <w:iCs/>
              </w:rPr>
              <w:t xml:space="preserve">pwards verification is the process of verifying this information ‘upwards’ to </w:t>
            </w:r>
            <w:r w:rsidR="00F70770">
              <w:rPr>
                <w:iCs/>
              </w:rPr>
              <w:t>M-S</w:t>
            </w:r>
            <w:r w:rsidR="00081527">
              <w:rPr>
                <w:iCs/>
              </w:rPr>
              <w:t>p</w:t>
            </w:r>
            <w:r w:rsidR="00F70770">
              <w:rPr>
                <w:iCs/>
              </w:rPr>
              <w:t>ort</w:t>
            </w:r>
            <w:r w:rsidR="001F3D0F">
              <w:rPr>
                <w:iCs/>
              </w:rPr>
              <w:t xml:space="preserve"> Wheels </w:t>
            </w:r>
            <w:proofErr w:type="spellStart"/>
            <w:r w:rsidR="001F3D0F">
              <w:rPr>
                <w:iCs/>
              </w:rPr>
              <w:t>Ltd</w:t>
            </w:r>
            <w:r w:rsidR="00081527">
              <w:rPr>
                <w:iCs/>
              </w:rPr>
              <w:t>’s</w:t>
            </w:r>
            <w:proofErr w:type="spellEnd"/>
            <w:r w:rsidR="00F70770" w:rsidRPr="00457F09">
              <w:rPr>
                <w:iCs/>
              </w:rPr>
              <w:t xml:space="preserve"> </w:t>
            </w:r>
            <w:r w:rsidRPr="00457F09">
              <w:rPr>
                <w:iCs/>
              </w:rPr>
              <w:t>audited financial statements</w:t>
            </w:r>
            <w:r w:rsidR="00F70770">
              <w:rPr>
                <w:iCs/>
              </w:rPr>
              <w:t xml:space="preserve"> </w:t>
            </w:r>
            <w:r w:rsidRPr="00457F09">
              <w:rPr>
                <w:iCs/>
              </w:rPr>
              <w:t>to test completeness and relevance.</w:t>
            </w:r>
            <w:r w:rsidR="00F81EAB">
              <w:t xml:space="preserve"> </w:t>
            </w:r>
            <w:r w:rsidR="00E65970" w:rsidDel="00F81EAB">
              <w:t xml:space="preserve">We compared the sales data </w:t>
            </w:r>
            <w:r w:rsidR="00F81EAB">
              <w:t>in the questionnaire annex to M-Sport</w:t>
            </w:r>
            <w:r w:rsidR="001F3D0F">
              <w:t xml:space="preserve"> Wheels </w:t>
            </w:r>
            <w:proofErr w:type="spellStart"/>
            <w:r w:rsidR="001F3D0F">
              <w:t>Ltd</w:t>
            </w:r>
            <w:r w:rsidR="00F81EAB">
              <w:t>’s</w:t>
            </w:r>
            <w:proofErr w:type="spellEnd"/>
            <w:r w:rsidR="00F81EAB">
              <w:t xml:space="preserve"> trial balance, management accounts, and unaudited financial accounts, to ensure the data we rely on is complete</w:t>
            </w:r>
            <w:r w:rsidR="00081527">
              <w:t>, specifically</w:t>
            </w:r>
            <w:r w:rsidR="00F81EAB">
              <w:t>:</w:t>
            </w:r>
          </w:p>
          <w:p w14:paraId="3EAA4813" w14:textId="56BF90B2" w:rsidR="0052151B" w:rsidRDefault="0052151B" w:rsidP="0052151B">
            <w:pPr>
              <w:pStyle w:val="ListParagraph"/>
              <w:numPr>
                <w:ilvl w:val="0"/>
                <w:numId w:val="20"/>
              </w:numPr>
              <w:spacing w:line="22" w:lineRule="atLeast"/>
              <w:jc w:val="both"/>
            </w:pPr>
            <w:r w:rsidRPr="00AA6D92">
              <w:t xml:space="preserve">total </w:t>
            </w:r>
            <w:r>
              <w:t>sales</w:t>
            </w:r>
            <w:r w:rsidRPr="00AA6D92">
              <w:t xml:space="preserve"> within the POI;</w:t>
            </w:r>
          </w:p>
          <w:p w14:paraId="44A7C46C" w14:textId="0E1EE531" w:rsidR="0052151B" w:rsidRPr="00AA6D92" w:rsidRDefault="0052151B" w:rsidP="0052151B">
            <w:pPr>
              <w:pStyle w:val="ListParagraph"/>
              <w:numPr>
                <w:ilvl w:val="0"/>
                <w:numId w:val="20"/>
              </w:numPr>
              <w:spacing w:line="22" w:lineRule="atLeast"/>
              <w:jc w:val="both"/>
            </w:pPr>
            <w:r w:rsidRPr="006F376E">
              <w:rPr>
                <w:rFonts w:asciiTheme="majorHAnsi" w:hAnsiTheme="majorHAnsi" w:cstheme="majorBidi"/>
              </w:rPr>
              <w:t xml:space="preserve">management accounts and trial balance covering 1 January 2020 to 31 December 2020 and 1 January to </w:t>
            </w:r>
            <w:r>
              <w:rPr>
                <w:rFonts w:asciiTheme="majorHAnsi" w:hAnsiTheme="majorHAnsi" w:cstheme="majorBidi"/>
              </w:rPr>
              <w:t>30 June 2021</w:t>
            </w:r>
            <w:r w:rsidRPr="006F376E">
              <w:rPr>
                <w:rFonts w:asciiTheme="majorHAnsi" w:hAnsiTheme="majorHAnsi" w:cstheme="majorBidi"/>
              </w:rPr>
              <w:t xml:space="preserve"> and the </w:t>
            </w:r>
            <w:r>
              <w:rPr>
                <w:rFonts w:asciiTheme="majorHAnsi" w:hAnsiTheme="majorHAnsi" w:cstheme="majorBidi"/>
              </w:rPr>
              <w:t>un</w:t>
            </w:r>
            <w:r w:rsidRPr="006F376E">
              <w:rPr>
                <w:rFonts w:asciiTheme="majorHAnsi" w:hAnsiTheme="majorHAnsi" w:cstheme="majorBidi"/>
              </w:rPr>
              <w:t>audited accounts for 2020.</w:t>
            </w:r>
          </w:p>
          <w:p w14:paraId="2D698C32" w14:textId="524B4B30" w:rsidR="00E65970" w:rsidRDefault="00E65970" w:rsidP="009A1C17">
            <w:pPr>
              <w:pStyle w:val="ListParagraph"/>
              <w:numPr>
                <w:ilvl w:val="0"/>
                <w:numId w:val="20"/>
              </w:numPr>
              <w:spacing w:line="22" w:lineRule="atLeast"/>
              <w:jc w:val="both"/>
            </w:pPr>
            <w:r>
              <w:t>transaction listing figures</w:t>
            </w:r>
            <w:r w:rsidR="0052151B">
              <w:t>.</w:t>
            </w:r>
          </w:p>
          <w:p w14:paraId="022F113A" w14:textId="45356CE3" w:rsidR="00193D5B" w:rsidRDefault="00193D5B" w:rsidP="0052151B">
            <w:pPr>
              <w:spacing w:line="22" w:lineRule="atLeast"/>
              <w:jc w:val="both"/>
            </w:pPr>
          </w:p>
          <w:p w14:paraId="2F1788DA" w14:textId="04379B43" w:rsidR="00193D5B" w:rsidRPr="0023700F" w:rsidRDefault="00193D5B" w:rsidP="009A1C17">
            <w:pPr>
              <w:spacing w:line="22" w:lineRule="atLeast"/>
              <w:jc w:val="both"/>
              <w:rPr>
                <w:i/>
              </w:rPr>
            </w:pPr>
            <w:r w:rsidRPr="008C39D6">
              <w:rPr>
                <w:b/>
              </w:rPr>
              <w:t>Downwards verification</w:t>
            </w:r>
          </w:p>
          <w:p w14:paraId="3F3671D7" w14:textId="20E9F9AC" w:rsidR="00F55B02" w:rsidRDefault="00F55B02" w:rsidP="00F55B02">
            <w:pPr>
              <w:spacing w:line="22" w:lineRule="atLeast"/>
              <w:jc w:val="both"/>
            </w:pPr>
            <w:r>
              <w:t>M-Sport</w:t>
            </w:r>
            <w:r w:rsidR="001F3D0F">
              <w:t xml:space="preserve"> Wheels Ltd</w:t>
            </w:r>
            <w:r w:rsidRPr="009A1C17">
              <w:t xml:space="preserve"> </w:t>
            </w:r>
            <w:r>
              <w:t>submitted</w:t>
            </w:r>
            <w:r w:rsidRPr="009A1C17">
              <w:t xml:space="preserve"> the</w:t>
            </w:r>
            <w:r>
              <w:t>ir sales</w:t>
            </w:r>
            <w:r w:rsidRPr="009A1C17">
              <w:t xml:space="preserve"> data for the goods subject to the review in their questionnaire responses. </w:t>
            </w:r>
            <w:r w:rsidR="005B727E">
              <w:t>D</w:t>
            </w:r>
            <w:r w:rsidRPr="009A1C17">
              <w:t xml:space="preserve">ownwards verification is the process of verifying this information by confirming whether it is consistent with </w:t>
            </w:r>
            <w:r>
              <w:t>M-Sport</w:t>
            </w:r>
            <w:r w:rsidR="001F3D0F">
              <w:t xml:space="preserve"> Wheels </w:t>
            </w:r>
            <w:proofErr w:type="spellStart"/>
            <w:r w:rsidR="001F3D0F">
              <w:t>Ltd</w:t>
            </w:r>
            <w:r>
              <w:t>’s</w:t>
            </w:r>
            <w:proofErr w:type="spellEnd"/>
            <w:r w:rsidRPr="009A1C17">
              <w:t xml:space="preserve"> source documentation. The volume, value</w:t>
            </w:r>
            <w:r>
              <w:t>,</w:t>
            </w:r>
            <w:r w:rsidRPr="009A1C17">
              <w:t xml:space="preserve"> and other fields of information </w:t>
            </w:r>
            <w:r w:rsidR="00B72904">
              <w:t>within</w:t>
            </w:r>
            <w:r w:rsidRPr="009A1C17">
              <w:t xml:space="preserve"> the </w:t>
            </w:r>
            <w:r w:rsidR="00627251">
              <w:t>sales</w:t>
            </w:r>
            <w:r w:rsidRPr="009A1C17">
              <w:t xml:space="preserve"> </w:t>
            </w:r>
            <w:r w:rsidR="00B72904">
              <w:t>data</w:t>
            </w:r>
            <w:r w:rsidRPr="009A1C17">
              <w:t xml:space="preserve"> is traced downwards to validate the accuracy of the data submitted relating to the goods subject to review</w:t>
            </w:r>
            <w:r>
              <w:t xml:space="preserve"> </w:t>
            </w:r>
            <w:r w:rsidRPr="009A1C17">
              <w:t>so that we are able to rel</w:t>
            </w:r>
            <w:r w:rsidR="00C677F9">
              <w:t>y</w:t>
            </w:r>
            <w:r w:rsidRPr="009A1C17">
              <w:t xml:space="preserve"> on the accuracy of the </w:t>
            </w:r>
            <w:r>
              <w:t>cost and</w:t>
            </w:r>
            <w:r w:rsidRPr="009A1C17">
              <w:t xml:space="preserve"> purchase information submitted.</w:t>
            </w:r>
          </w:p>
          <w:p w14:paraId="26BA1C53" w14:textId="77777777" w:rsidR="00F55B02" w:rsidRPr="00F74A9E" w:rsidRDefault="00F55B02" w:rsidP="00F55B02">
            <w:pPr>
              <w:spacing w:line="22" w:lineRule="atLeast"/>
              <w:jc w:val="both"/>
            </w:pPr>
          </w:p>
          <w:p w14:paraId="6DC298A4" w14:textId="67A20F72" w:rsidR="00F57D42" w:rsidRPr="006F59B4" w:rsidRDefault="00186507" w:rsidP="0023700F">
            <w:pPr>
              <w:jc w:val="both"/>
            </w:pPr>
            <w:r>
              <w:t>W</w:t>
            </w:r>
            <w:r w:rsidR="00AA5FE5">
              <w:t>e</w:t>
            </w:r>
            <w:r>
              <w:t xml:space="preserve"> i</w:t>
            </w:r>
            <w:r w:rsidR="00AC5431">
              <w:t>d</w:t>
            </w:r>
            <w:r w:rsidR="00F57D42">
              <w:t xml:space="preserve">entified trends and outliers during analytical review of the </w:t>
            </w:r>
            <w:r w:rsidR="008E16AD">
              <w:t>sales</w:t>
            </w:r>
            <w:r w:rsidR="00F57D42">
              <w:t xml:space="preserve"> data volume, value, and unit price supplied in the questionnaire annex. We selected a</w:t>
            </w:r>
            <w:r w:rsidR="00F57D42" w:rsidRPr="005F2423">
              <w:t xml:space="preserve"> sample of transactions for downward verification as a result of this </w:t>
            </w:r>
            <w:r w:rsidR="00F57D42">
              <w:t>analysis,</w:t>
            </w:r>
            <w:r w:rsidR="00F57D42" w:rsidRPr="005F2423">
              <w:t xml:space="preserve"> to evaluate the accuracy and relevance of the data supplied </w:t>
            </w:r>
            <w:r w:rsidR="00F57D42">
              <w:t>by checking:</w:t>
            </w:r>
            <w:r w:rsidR="00F57D42" w:rsidRPr="005F2423" w:rsidDel="00E159E3">
              <w:t xml:space="preserve"> </w:t>
            </w:r>
          </w:p>
          <w:p w14:paraId="28882B4F" w14:textId="0DBF21F4" w:rsidR="00C3177E" w:rsidRPr="0023700F" w:rsidRDefault="00B1498B" w:rsidP="0096419D">
            <w:pPr>
              <w:pStyle w:val="ListParagraph"/>
              <w:numPr>
                <w:ilvl w:val="0"/>
                <w:numId w:val="20"/>
              </w:numPr>
              <w:jc w:val="both"/>
              <w:rPr>
                <w:rFonts w:asciiTheme="majorHAnsi" w:eastAsiaTheme="minorEastAsia" w:hAnsiTheme="majorHAnsi" w:cstheme="majorHAnsi"/>
              </w:rPr>
            </w:pPr>
            <w:r>
              <w:t>Source documents provided by M-Sport</w:t>
            </w:r>
            <w:r w:rsidR="00145598">
              <w:t xml:space="preserve"> Wheels Ltd</w:t>
            </w:r>
            <w:r>
              <w:t xml:space="preserve"> to verify the sales transactions including copies of sales invoices, </w:t>
            </w:r>
            <w:r w:rsidR="00E01DA2">
              <w:t>proof of delivery and payment</w:t>
            </w:r>
            <w:r w:rsidR="00CA62B0">
              <w:t xml:space="preserve"> received from the customer into the bank account</w:t>
            </w:r>
            <w:r w:rsidR="006E2E46">
              <w:t>; and</w:t>
            </w:r>
          </w:p>
          <w:p w14:paraId="5FD2B578" w14:textId="4D386C26" w:rsidR="002C1619" w:rsidRDefault="00B1498B" w:rsidP="008C39D6">
            <w:pPr>
              <w:pStyle w:val="ListParagraph"/>
              <w:numPr>
                <w:ilvl w:val="0"/>
                <w:numId w:val="20"/>
              </w:numPr>
              <w:jc w:val="both"/>
              <w:rPr>
                <w:rFonts w:asciiTheme="majorHAnsi" w:eastAsiaTheme="minorEastAsia" w:hAnsiTheme="majorHAnsi" w:cstheme="majorHAnsi"/>
              </w:rPr>
            </w:pPr>
            <w:r>
              <w:t xml:space="preserve">general ledger agreement of the selected transactions booked in the </w:t>
            </w:r>
            <w:r w:rsidR="006E2E46">
              <w:t>sales account.</w:t>
            </w:r>
          </w:p>
          <w:p w14:paraId="13288E1D" w14:textId="77777777" w:rsidR="00D51E11" w:rsidRDefault="00D51E11" w:rsidP="0023700F">
            <w:pPr>
              <w:jc w:val="both"/>
              <w:rPr>
                <w:rFonts w:asciiTheme="majorHAnsi" w:eastAsiaTheme="minorEastAsia" w:hAnsiTheme="majorHAnsi" w:cstheme="majorHAnsi"/>
                <w:i/>
              </w:rPr>
            </w:pPr>
          </w:p>
          <w:p w14:paraId="1A81B4DA" w14:textId="7B269B81" w:rsidR="002C1619" w:rsidRPr="008C39D6" w:rsidRDefault="002C1619" w:rsidP="0023700F">
            <w:pPr>
              <w:jc w:val="both"/>
              <w:rPr>
                <w:rFonts w:asciiTheme="majorHAnsi" w:eastAsiaTheme="minorEastAsia" w:hAnsiTheme="majorHAnsi" w:cstheme="majorHAnsi"/>
                <w:b/>
              </w:rPr>
            </w:pPr>
            <w:r w:rsidRPr="008C39D6">
              <w:rPr>
                <w:rFonts w:asciiTheme="majorHAnsi" w:eastAsiaTheme="minorEastAsia" w:hAnsiTheme="majorHAnsi" w:cstheme="majorHAnsi"/>
                <w:b/>
              </w:rPr>
              <w:t>Price reductions</w:t>
            </w:r>
          </w:p>
          <w:p w14:paraId="1B26A886" w14:textId="075D29F9" w:rsidR="00014640" w:rsidRPr="004F4AFC" w:rsidRDefault="00771DE2" w:rsidP="0023700F">
            <w:pPr>
              <w:jc w:val="both"/>
            </w:pPr>
            <w:r>
              <w:t>M-Sport</w:t>
            </w:r>
            <w:r w:rsidR="00145598">
              <w:t xml:space="preserve"> Wheels </w:t>
            </w:r>
            <w:proofErr w:type="spellStart"/>
            <w:r w:rsidR="00145598">
              <w:t>Ltd</w:t>
            </w:r>
            <w:r>
              <w:t>’s</w:t>
            </w:r>
            <w:proofErr w:type="spellEnd"/>
            <w:r w:rsidR="004F7FD0">
              <w:t xml:space="preserve"> </w:t>
            </w:r>
            <w:r w:rsidR="00201AFE">
              <w:t>questionnaire annex was examined</w:t>
            </w:r>
            <w:r w:rsidR="00E110A5">
              <w:t xml:space="preserve"> for </w:t>
            </w:r>
            <w:r w:rsidR="00201AFE">
              <w:t xml:space="preserve">any </w:t>
            </w:r>
            <w:r w:rsidR="00E110A5">
              <w:t xml:space="preserve">negative sales </w:t>
            </w:r>
            <w:r w:rsidR="00201AFE">
              <w:t xml:space="preserve">or </w:t>
            </w:r>
            <w:r w:rsidR="00E110A5">
              <w:t>missing costs</w:t>
            </w:r>
            <w:r w:rsidR="00201AFE">
              <w:t>.</w:t>
            </w:r>
            <w:r w:rsidR="005A3E6A">
              <w:t xml:space="preserve"> We identified </w:t>
            </w:r>
            <w:r w:rsidR="008E16AD">
              <w:t xml:space="preserve">any </w:t>
            </w:r>
            <w:r w:rsidR="00C74BD8">
              <w:t xml:space="preserve">outliers during </w:t>
            </w:r>
            <w:r w:rsidR="0077191F">
              <w:t xml:space="preserve">analytical review of the sales data and noted </w:t>
            </w:r>
            <w:r w:rsidR="00D142BE">
              <w:t xml:space="preserve">any discounts during downwards verification. We then discussed these </w:t>
            </w:r>
            <w:r w:rsidR="00A63D1D">
              <w:t>findings with the director</w:t>
            </w:r>
            <w:r w:rsidR="00262F5A">
              <w:t xml:space="preserve"> of M-Sport</w:t>
            </w:r>
            <w:r w:rsidR="00145598">
              <w:t xml:space="preserve"> Wheels Ltd</w:t>
            </w:r>
            <w:r w:rsidR="00262F5A">
              <w:t xml:space="preserve"> to obtain explanations</w:t>
            </w:r>
            <w:r w:rsidR="00605DBF">
              <w:t xml:space="preserve"> for discounts or rebates during the POI.</w:t>
            </w:r>
          </w:p>
        </w:tc>
      </w:tr>
      <w:tr w:rsidR="00014640" w:rsidRPr="00CF1B9D" w14:paraId="639B7F8B" w14:textId="77777777" w:rsidTr="001B2753">
        <w:tc>
          <w:tcPr>
            <w:tcW w:w="9020" w:type="dxa"/>
            <w:gridSpan w:val="2"/>
            <w:shd w:val="clear" w:color="auto" w:fill="F2F2F2" w:themeFill="background1" w:themeFillShade="F2"/>
          </w:tcPr>
          <w:p w14:paraId="0AD334C1" w14:textId="77777777" w:rsidR="00014640" w:rsidRPr="00CF1B9D" w:rsidRDefault="00014640" w:rsidP="001B2753">
            <w:pPr>
              <w:rPr>
                <w:i/>
                <w:iCs/>
                <w:sz w:val="20"/>
                <w:szCs w:val="20"/>
              </w:rPr>
            </w:pPr>
            <w:r>
              <w:rPr>
                <w:i/>
                <w:iCs/>
                <w:sz w:val="20"/>
                <w:szCs w:val="20"/>
              </w:rPr>
              <w:t>Please indicate the confidentiality status of the information summarised above:</w:t>
            </w:r>
          </w:p>
        </w:tc>
      </w:tr>
      <w:tr w:rsidR="00014640" w:rsidRPr="002A74B1" w14:paraId="1E60DA9A" w14:textId="77777777" w:rsidTr="001B2753">
        <w:tc>
          <w:tcPr>
            <w:tcW w:w="4250" w:type="dxa"/>
            <w:shd w:val="clear" w:color="auto" w:fill="auto"/>
          </w:tcPr>
          <w:p w14:paraId="5F78D082" w14:textId="09F0FA5B" w:rsidR="00014640" w:rsidRPr="002A74B1" w:rsidRDefault="00DE6334" w:rsidP="001B2753">
            <w:pPr>
              <w:rPr>
                <w:sz w:val="20"/>
                <w:szCs w:val="20"/>
              </w:rPr>
            </w:pPr>
            <w:sdt>
              <w:sdtPr>
                <w:rPr>
                  <w:sz w:val="20"/>
                  <w:szCs w:val="20"/>
                </w:rPr>
                <w:id w:val="49285481"/>
                <w14:checkbox>
                  <w14:checked w14:val="1"/>
                  <w14:checkedState w14:val="2612" w14:font="MS Gothic"/>
                  <w14:uncheckedState w14:val="2610" w14:font="MS Gothic"/>
                </w14:checkbox>
              </w:sdtPr>
              <w:sdtEndPr/>
              <w:sdtContent>
                <w:r w:rsidR="00EE0ACF">
                  <w:rPr>
                    <w:rFonts w:ascii="MS Gothic" w:eastAsia="MS Gothic" w:hAnsi="MS Gothic" w:hint="eastAsia"/>
                    <w:sz w:val="20"/>
                    <w:szCs w:val="20"/>
                  </w:rPr>
                  <w:t>☒</w:t>
                </w:r>
              </w:sdtContent>
            </w:sdt>
            <w:r w:rsidR="00014640" w:rsidRPr="002A74B1">
              <w:rPr>
                <w:sz w:val="20"/>
                <w:szCs w:val="20"/>
              </w:rPr>
              <w:t xml:space="preserve"> non-confidential</w:t>
            </w:r>
          </w:p>
        </w:tc>
        <w:tc>
          <w:tcPr>
            <w:tcW w:w="4770" w:type="dxa"/>
            <w:shd w:val="clear" w:color="auto" w:fill="auto"/>
          </w:tcPr>
          <w:p w14:paraId="38E40356" w14:textId="571239AD" w:rsidR="00014640" w:rsidRPr="002A74B1" w:rsidRDefault="00014640" w:rsidP="001B2753">
            <w:pPr>
              <w:rPr>
                <w:sz w:val="20"/>
                <w:szCs w:val="20"/>
              </w:rPr>
            </w:pPr>
            <w:r w:rsidRPr="002A74B1">
              <w:rPr>
                <w:sz w:val="20"/>
                <w:szCs w:val="20"/>
              </w:rPr>
              <w:t xml:space="preserve"> </w:t>
            </w:r>
            <w:r w:rsidR="00BE2703" w:rsidRPr="0039091D">
              <w:rPr>
                <w:sz w:val="20"/>
                <w:szCs w:val="20"/>
              </w:rPr>
              <w:t xml:space="preserve"> </w:t>
            </w:r>
            <w:sdt>
              <w:sdtPr>
                <w:rPr>
                  <w:sz w:val="20"/>
                  <w:szCs w:val="20"/>
                </w:rPr>
                <w:id w:val="-1319113911"/>
                <w14:checkbox>
                  <w14:checked w14:val="0"/>
                  <w14:checkedState w14:val="2612" w14:font="MS Gothic"/>
                  <w14:uncheckedState w14:val="2610" w14:font="MS Gothic"/>
                </w14:checkbox>
              </w:sdtPr>
              <w:sdtEndPr/>
              <w:sdtContent>
                <w:r w:rsidR="00EE0ACF">
                  <w:rPr>
                    <w:rFonts w:ascii="MS Gothic" w:eastAsia="MS Gothic" w:hAnsi="MS Gothic" w:hint="eastAsia"/>
                    <w:sz w:val="20"/>
                    <w:szCs w:val="20"/>
                  </w:rPr>
                  <w:t>☐</w:t>
                </w:r>
              </w:sdtContent>
            </w:sdt>
            <w:r w:rsidR="00BE2703" w:rsidRPr="002A74B1">
              <w:rPr>
                <w:sz w:val="20"/>
                <w:szCs w:val="20"/>
              </w:rPr>
              <w:t xml:space="preserve"> </w:t>
            </w:r>
            <w:r w:rsidR="00C677F9" w:rsidRPr="002A74B1">
              <w:rPr>
                <w:sz w:val="20"/>
                <w:szCs w:val="20"/>
              </w:rPr>
              <w:t>C</w:t>
            </w:r>
            <w:r w:rsidRPr="002A74B1">
              <w:rPr>
                <w:sz w:val="20"/>
                <w:szCs w:val="20"/>
              </w:rPr>
              <w:t>onfidential</w:t>
            </w:r>
          </w:p>
        </w:tc>
      </w:tr>
      <w:tr w:rsidR="00014640" w:rsidRPr="00CF1B9D" w14:paraId="4B078ED9" w14:textId="77777777" w:rsidTr="001B2753">
        <w:tc>
          <w:tcPr>
            <w:tcW w:w="9020" w:type="dxa"/>
            <w:gridSpan w:val="2"/>
            <w:shd w:val="clear" w:color="auto" w:fill="F2F2F2" w:themeFill="background1" w:themeFillShade="F2"/>
          </w:tcPr>
          <w:p w14:paraId="04AF100E" w14:textId="77777777" w:rsidR="00014640" w:rsidRPr="00CF1B9D" w:rsidRDefault="00014640" w:rsidP="001B2753">
            <w:pPr>
              <w:rPr>
                <w:i/>
                <w:iCs/>
                <w:sz w:val="20"/>
                <w:szCs w:val="20"/>
              </w:rPr>
            </w:pPr>
            <w:r w:rsidRPr="007A6F8F">
              <w:rPr>
                <w:i/>
                <w:iCs/>
                <w:sz w:val="20"/>
                <w:szCs w:val="20"/>
              </w:rPr>
              <w:t xml:space="preserve">If applicable, please specify what particular information you consider to be confidential, provide reasons as to why we should treat it as such, and create a non-confidential version of it (see also </w:t>
            </w:r>
            <w:hyperlink r:id="rId25" w:anchor="how-we-handle-confidential-information" w:history="1">
              <w:r w:rsidRPr="007A6F8F">
                <w:rPr>
                  <w:rStyle w:val="Hyperlink"/>
                  <w:i/>
                  <w:iCs/>
                  <w:sz w:val="20"/>
                  <w:szCs w:val="20"/>
                </w:rPr>
                <w:t>public guidance</w:t>
              </w:r>
            </w:hyperlink>
            <w:r w:rsidRPr="007A6F8F">
              <w:rPr>
                <w:i/>
                <w:iCs/>
                <w:sz w:val="20"/>
                <w:szCs w:val="20"/>
              </w:rPr>
              <w:t>):</w:t>
            </w:r>
          </w:p>
        </w:tc>
      </w:tr>
      <w:tr w:rsidR="00014640" w:rsidRPr="00C52B5E" w14:paraId="287F17F2" w14:textId="77777777" w:rsidTr="001B2753">
        <w:tc>
          <w:tcPr>
            <w:tcW w:w="9020" w:type="dxa"/>
            <w:gridSpan w:val="2"/>
            <w:vAlign w:val="center"/>
          </w:tcPr>
          <w:p w14:paraId="7C0009A6" w14:textId="77777777" w:rsidR="00014640" w:rsidRPr="00594E61" w:rsidRDefault="00014640" w:rsidP="001B2753">
            <w:pPr>
              <w:spacing w:line="22" w:lineRule="atLeast"/>
            </w:pPr>
            <w:r w:rsidRPr="00297A53">
              <w:fldChar w:fldCharType="begin">
                <w:ffData>
                  <w:name w:val="Text1"/>
                  <w:enabled/>
                  <w:calcOnExit w:val="0"/>
                  <w:textInput/>
                </w:ffData>
              </w:fldChar>
            </w:r>
            <w:r w:rsidRPr="00297A53">
              <w:instrText xml:space="preserve"> FORMTEXT </w:instrText>
            </w:r>
            <w:r w:rsidRPr="00297A53">
              <w:fldChar w:fldCharType="separate"/>
            </w:r>
            <w:r w:rsidRPr="00297A53">
              <w:rPr>
                <w:noProof/>
              </w:rPr>
              <w:t> </w:t>
            </w:r>
            <w:r w:rsidRPr="00297A53">
              <w:rPr>
                <w:noProof/>
              </w:rPr>
              <w:t> </w:t>
            </w:r>
            <w:r w:rsidRPr="00297A53">
              <w:rPr>
                <w:noProof/>
              </w:rPr>
              <w:t> </w:t>
            </w:r>
            <w:r w:rsidRPr="00297A53">
              <w:rPr>
                <w:noProof/>
              </w:rPr>
              <w:t> </w:t>
            </w:r>
            <w:r w:rsidRPr="00297A53">
              <w:rPr>
                <w:noProof/>
              </w:rPr>
              <w:t> </w:t>
            </w:r>
            <w:r w:rsidRPr="00297A53">
              <w:fldChar w:fldCharType="end"/>
            </w:r>
          </w:p>
        </w:tc>
      </w:tr>
      <w:tr w:rsidR="00014640" w:rsidRPr="00C52B5E" w14:paraId="0E94DB7B" w14:textId="77777777" w:rsidTr="001B2753">
        <w:tc>
          <w:tcPr>
            <w:tcW w:w="9020" w:type="dxa"/>
            <w:gridSpan w:val="2"/>
            <w:shd w:val="clear" w:color="auto" w:fill="B4C6E7" w:themeFill="accent1" w:themeFillTint="66"/>
          </w:tcPr>
          <w:p w14:paraId="2EC67575" w14:textId="77777777" w:rsidR="00014640" w:rsidRPr="00C52B5E" w:rsidRDefault="00014640" w:rsidP="001B2753">
            <w:pPr>
              <w:rPr>
                <w:sz w:val="24"/>
                <w:szCs w:val="24"/>
              </w:rPr>
            </w:pPr>
            <w:r w:rsidRPr="00C52B5E">
              <w:rPr>
                <w:sz w:val="24"/>
                <w:szCs w:val="24"/>
              </w:rPr>
              <w:t xml:space="preserve">How the information </w:t>
            </w:r>
            <w:r>
              <w:rPr>
                <w:sz w:val="24"/>
                <w:szCs w:val="24"/>
              </w:rPr>
              <w:t>was checked</w:t>
            </w:r>
          </w:p>
        </w:tc>
      </w:tr>
      <w:tr w:rsidR="00014640" w:rsidRPr="00C52B5E" w14:paraId="7BB75019" w14:textId="77777777" w:rsidTr="001B2753">
        <w:tc>
          <w:tcPr>
            <w:tcW w:w="9020" w:type="dxa"/>
            <w:gridSpan w:val="2"/>
          </w:tcPr>
          <w:p w14:paraId="25873954" w14:textId="6C3EB31F" w:rsidR="008D23E2" w:rsidRPr="008C39D6" w:rsidRDefault="008D23E2" w:rsidP="0023700F">
            <w:pPr>
              <w:jc w:val="both"/>
              <w:rPr>
                <w:rFonts w:asciiTheme="majorHAnsi" w:hAnsiTheme="majorHAnsi" w:cstheme="majorBidi"/>
                <w:b/>
                <w:color w:val="000000" w:themeColor="text1"/>
              </w:rPr>
            </w:pPr>
            <w:r w:rsidRPr="008C39D6">
              <w:rPr>
                <w:rFonts w:asciiTheme="majorHAnsi" w:hAnsiTheme="majorHAnsi" w:cstheme="majorBidi"/>
                <w:b/>
                <w:color w:val="000000" w:themeColor="text1"/>
              </w:rPr>
              <w:t>Upwards verification</w:t>
            </w:r>
          </w:p>
          <w:p w14:paraId="36DFDEA4" w14:textId="590AAE1E" w:rsidR="008D23E2" w:rsidRPr="00BB1FBF" w:rsidRDefault="008D23E2">
            <w:pPr>
              <w:autoSpaceDE w:val="0"/>
              <w:autoSpaceDN w:val="0"/>
              <w:adjustRightInd w:val="0"/>
              <w:jc w:val="both"/>
              <w:rPr>
                <w:rFonts w:asciiTheme="majorHAnsi" w:hAnsiTheme="majorHAnsi" w:cstheme="majorBidi"/>
                <w:color w:val="000000" w:themeColor="text1"/>
              </w:rPr>
            </w:pPr>
            <w:r>
              <w:rPr>
                <w:rFonts w:asciiTheme="majorHAnsi" w:hAnsiTheme="majorHAnsi" w:cstheme="majorBidi"/>
                <w:color w:val="000000" w:themeColor="text1"/>
              </w:rPr>
              <w:lastRenderedPageBreak/>
              <w:t>We</w:t>
            </w:r>
            <w:r w:rsidRPr="00FF330B">
              <w:rPr>
                <w:rFonts w:asciiTheme="majorHAnsi" w:hAnsiTheme="majorHAnsi" w:cstheme="majorBidi"/>
                <w:color w:val="000000" w:themeColor="text1"/>
              </w:rPr>
              <w:t xml:space="preserve"> performed upwards verification to confirm the completeness and relevance of the total </w:t>
            </w:r>
            <w:r w:rsidR="00102361">
              <w:rPr>
                <w:rFonts w:asciiTheme="majorHAnsi" w:hAnsiTheme="majorHAnsi" w:cstheme="majorBidi"/>
                <w:color w:val="000000" w:themeColor="text1"/>
              </w:rPr>
              <w:t>sales</w:t>
            </w:r>
            <w:r w:rsidRPr="00FF330B">
              <w:rPr>
                <w:rFonts w:asciiTheme="majorHAnsi" w:hAnsiTheme="majorHAnsi" w:cstheme="majorBidi"/>
                <w:color w:val="000000" w:themeColor="text1"/>
              </w:rPr>
              <w:t xml:space="preserve"> data set. </w:t>
            </w:r>
            <w:r w:rsidR="00E929E7">
              <w:rPr>
                <w:rFonts w:asciiTheme="majorHAnsi" w:hAnsiTheme="majorHAnsi" w:cstheme="majorBidi"/>
                <w:color w:val="000000" w:themeColor="text1"/>
              </w:rPr>
              <w:t xml:space="preserve">We </w:t>
            </w:r>
            <w:r w:rsidR="00E929E7" w:rsidRPr="005B4EEF">
              <w:rPr>
                <w:rFonts w:ascii="Arial" w:hAnsi="Arial" w:cstheme="minorHAnsi"/>
                <w:color w:val="000000" w:themeColor="text1"/>
              </w:rPr>
              <w:t xml:space="preserve">were unable to reconcile the reported total </w:t>
            </w:r>
            <w:r w:rsidR="00B81459">
              <w:rPr>
                <w:rFonts w:ascii="Arial" w:hAnsi="Arial" w:cstheme="minorHAnsi"/>
                <w:color w:val="000000" w:themeColor="text1"/>
              </w:rPr>
              <w:t>sales</w:t>
            </w:r>
            <w:r w:rsidR="00E929E7" w:rsidRPr="005B4EEF">
              <w:rPr>
                <w:rFonts w:ascii="Arial" w:hAnsi="Arial" w:cstheme="minorHAnsi"/>
                <w:color w:val="000000" w:themeColor="text1"/>
              </w:rPr>
              <w:t xml:space="preserve"> cost data to M-Sport</w:t>
            </w:r>
            <w:r w:rsidR="00145598">
              <w:rPr>
                <w:rFonts w:ascii="Arial" w:hAnsi="Arial" w:cstheme="minorHAnsi"/>
                <w:color w:val="000000" w:themeColor="text1"/>
              </w:rPr>
              <w:t xml:space="preserve"> Wheels </w:t>
            </w:r>
            <w:proofErr w:type="spellStart"/>
            <w:r w:rsidR="00145598">
              <w:rPr>
                <w:rFonts w:ascii="Arial" w:hAnsi="Arial" w:cstheme="minorHAnsi"/>
                <w:color w:val="000000" w:themeColor="text1"/>
              </w:rPr>
              <w:t>Ltd</w:t>
            </w:r>
            <w:r w:rsidR="00E929E7" w:rsidRPr="005B4EEF">
              <w:rPr>
                <w:rFonts w:ascii="Arial" w:hAnsi="Arial" w:cstheme="minorHAnsi"/>
                <w:color w:val="000000" w:themeColor="text1"/>
              </w:rPr>
              <w:t>’s</w:t>
            </w:r>
            <w:proofErr w:type="spellEnd"/>
            <w:r w:rsidR="00E929E7" w:rsidRPr="005B4EEF">
              <w:rPr>
                <w:rFonts w:ascii="Arial" w:hAnsi="Arial" w:cstheme="minorHAnsi"/>
                <w:color w:val="000000" w:themeColor="text1"/>
              </w:rPr>
              <w:t xml:space="preserve"> financial statements as </w:t>
            </w:r>
            <w:r w:rsidR="00DE6334">
              <w:rPr>
                <w:rFonts w:ascii="Arial" w:hAnsi="Arial" w:cstheme="minorHAnsi"/>
                <w:color w:val="000000" w:themeColor="text1"/>
              </w:rPr>
              <w:t>their</w:t>
            </w:r>
            <w:r w:rsidR="00E929E7" w:rsidRPr="005B4EEF">
              <w:rPr>
                <w:rFonts w:ascii="Arial" w:hAnsi="Arial" w:cstheme="minorHAnsi"/>
                <w:color w:val="000000" w:themeColor="text1"/>
              </w:rPr>
              <w:t xml:space="preserve"> financial year runs from 1 September to 30 August, </w:t>
            </w:r>
            <w:r w:rsidR="00F6417F" w:rsidRPr="005B4EEF">
              <w:rPr>
                <w:rFonts w:ascii="Arial" w:hAnsi="Arial" w:cstheme="minorHAnsi"/>
                <w:color w:val="000000" w:themeColor="text1"/>
              </w:rPr>
              <w:t>which differs</w:t>
            </w:r>
            <w:r w:rsidR="00E929E7" w:rsidRPr="005B4EEF">
              <w:rPr>
                <w:rFonts w:ascii="Arial" w:hAnsi="Arial" w:cstheme="minorHAnsi"/>
                <w:color w:val="000000" w:themeColor="text1"/>
              </w:rPr>
              <w:t xml:space="preserve"> to the TRA’s POI period. We therefore relied on M-Sport</w:t>
            </w:r>
            <w:r w:rsidR="00145598">
              <w:rPr>
                <w:rFonts w:ascii="Arial" w:hAnsi="Arial" w:cstheme="minorHAnsi"/>
                <w:color w:val="000000" w:themeColor="text1"/>
              </w:rPr>
              <w:t xml:space="preserve"> Wheels </w:t>
            </w:r>
            <w:proofErr w:type="spellStart"/>
            <w:r w:rsidR="00145598">
              <w:rPr>
                <w:rFonts w:ascii="Arial" w:hAnsi="Arial" w:cstheme="minorHAnsi"/>
                <w:color w:val="000000" w:themeColor="text1"/>
              </w:rPr>
              <w:t>Ltd</w:t>
            </w:r>
            <w:r w:rsidR="00E929E7" w:rsidRPr="005B4EEF">
              <w:rPr>
                <w:rFonts w:ascii="Arial" w:hAnsi="Arial" w:cstheme="minorHAnsi"/>
                <w:color w:val="000000" w:themeColor="text1"/>
              </w:rPr>
              <w:t>’s</w:t>
            </w:r>
            <w:proofErr w:type="spellEnd"/>
            <w:r w:rsidR="00E929E7" w:rsidRPr="005B4EEF">
              <w:rPr>
                <w:rFonts w:ascii="Arial" w:hAnsi="Arial" w:cstheme="minorHAnsi"/>
                <w:color w:val="000000" w:themeColor="text1"/>
              </w:rPr>
              <w:t xml:space="preserve"> trial balances</w:t>
            </w:r>
            <w:r w:rsidR="00F6417F" w:rsidRPr="005B4EEF">
              <w:rPr>
                <w:rFonts w:ascii="Arial" w:hAnsi="Arial" w:cstheme="minorHAnsi"/>
                <w:color w:val="000000" w:themeColor="text1"/>
              </w:rPr>
              <w:t xml:space="preserve"> and management accounts, which were available providing</w:t>
            </w:r>
            <w:r w:rsidR="00E929E7" w:rsidRPr="005B4EEF">
              <w:rPr>
                <w:rFonts w:ascii="Arial" w:hAnsi="Arial" w:cstheme="minorHAnsi"/>
                <w:color w:val="000000" w:themeColor="text1"/>
              </w:rPr>
              <w:t xml:space="preserve"> a monthly </w:t>
            </w:r>
            <w:r w:rsidR="00F6417F" w:rsidRPr="005B4EEF">
              <w:rPr>
                <w:rFonts w:ascii="Arial" w:hAnsi="Arial" w:cstheme="minorHAnsi"/>
                <w:color w:val="000000" w:themeColor="text1"/>
              </w:rPr>
              <w:t>breakdown</w:t>
            </w:r>
            <w:r w:rsidRPr="005B4EEF">
              <w:rPr>
                <w:rFonts w:ascii="Arial" w:hAnsi="Arial" w:cstheme="minorHAnsi"/>
                <w:color w:val="000000" w:themeColor="text1"/>
              </w:rPr>
              <w:t>.</w:t>
            </w:r>
          </w:p>
          <w:p w14:paraId="61ABA00A" w14:textId="77777777" w:rsidR="008D23E2" w:rsidRDefault="008D23E2" w:rsidP="0023700F">
            <w:pPr>
              <w:spacing w:line="22" w:lineRule="atLeast"/>
              <w:jc w:val="both"/>
            </w:pPr>
          </w:p>
          <w:p w14:paraId="74995034" w14:textId="4BBEDE71" w:rsidR="003A3AF3" w:rsidRDefault="00F6417F" w:rsidP="0023700F">
            <w:pPr>
              <w:spacing w:line="22" w:lineRule="atLeast"/>
              <w:jc w:val="both"/>
            </w:pPr>
            <w:r>
              <w:t>The sales data supplied in the questionnaire annex did not agree ‘upwards’</w:t>
            </w:r>
            <w:r w:rsidR="00B9721E">
              <w:t xml:space="preserve"> </w:t>
            </w:r>
            <w:r w:rsidR="00467BC4">
              <w:t xml:space="preserve">to the </w:t>
            </w:r>
            <w:r w:rsidR="00B9721E">
              <w:t>financial statements or management accounts.</w:t>
            </w:r>
            <w:r w:rsidR="008002B4">
              <w:t xml:space="preserve"> </w:t>
            </w:r>
            <w:r w:rsidR="00BC24CD">
              <w:t>M-Sport</w:t>
            </w:r>
            <w:r w:rsidR="00145598">
              <w:t xml:space="preserve"> Wheels Ltd</w:t>
            </w:r>
            <w:r w:rsidR="00BC24CD">
              <w:t xml:space="preserve"> provided</w:t>
            </w:r>
            <w:r w:rsidR="004416BC">
              <w:t xml:space="preserve"> us</w:t>
            </w:r>
            <w:r w:rsidR="00BC24CD">
              <w:t xml:space="preserve"> with the ‘</w:t>
            </w:r>
            <w:r w:rsidR="00037027">
              <w:t>global sales</w:t>
            </w:r>
            <w:r w:rsidR="00BC24CD">
              <w:t xml:space="preserve"> listing’ which is</w:t>
            </w:r>
            <w:r w:rsidR="00BC24CD" w:rsidDel="00F454CD">
              <w:t xml:space="preserve"> </w:t>
            </w:r>
            <w:r w:rsidR="00F454CD" w:rsidRPr="0023700F">
              <w:t>a report</w:t>
            </w:r>
            <w:r w:rsidR="00D35436" w:rsidRPr="0023700F">
              <w:t xml:space="preserve"> </w:t>
            </w:r>
            <w:r w:rsidR="00587365">
              <w:t>that shows</w:t>
            </w:r>
            <w:r w:rsidR="0085787B">
              <w:t xml:space="preserve"> the</w:t>
            </w:r>
            <w:r w:rsidR="00D35436" w:rsidRPr="0023700F">
              <w:t xml:space="preserve"> total</w:t>
            </w:r>
            <w:r w:rsidR="00C03BAE" w:rsidRPr="0023700F">
              <w:t xml:space="preserve"> global</w:t>
            </w:r>
            <w:r w:rsidR="00D35436" w:rsidRPr="0023700F">
              <w:t xml:space="preserve"> sales for each customer</w:t>
            </w:r>
            <w:r w:rsidR="00C03BAE" w:rsidRPr="0023700F">
              <w:t xml:space="preserve"> during the POI</w:t>
            </w:r>
            <w:r w:rsidR="00587365">
              <w:t xml:space="preserve">. </w:t>
            </w:r>
            <w:proofErr w:type="gramStart"/>
            <w:r w:rsidR="00587365">
              <w:t xml:space="preserve">This </w:t>
            </w:r>
            <w:r w:rsidR="00037027">
              <w:t xml:space="preserve"> </w:t>
            </w:r>
            <w:r w:rsidR="00EB5CF2">
              <w:t>reconciled</w:t>
            </w:r>
            <w:proofErr w:type="gramEnd"/>
            <w:r w:rsidR="00EB5CF2">
              <w:t xml:space="preserve"> </w:t>
            </w:r>
            <w:r w:rsidR="00037027">
              <w:t xml:space="preserve">with the </w:t>
            </w:r>
            <w:r w:rsidR="00C551C1">
              <w:t>trial balances</w:t>
            </w:r>
            <w:r w:rsidR="00D04C80">
              <w:t xml:space="preserve"> </w:t>
            </w:r>
            <w:r w:rsidR="00BC24CD">
              <w:t xml:space="preserve">and agreed to the </w:t>
            </w:r>
            <w:r w:rsidR="00A111DB">
              <w:t xml:space="preserve">total revenue </w:t>
            </w:r>
            <w:r w:rsidR="00BC24CD">
              <w:t>balance reported</w:t>
            </w:r>
            <w:r w:rsidR="00A111DB">
              <w:t xml:space="preserve"> for the POI</w:t>
            </w:r>
            <w:r w:rsidR="00C551C1">
              <w:t xml:space="preserve"> but </w:t>
            </w:r>
            <w:r w:rsidR="00BC24CD">
              <w:t xml:space="preserve">did </w:t>
            </w:r>
            <w:r w:rsidR="00C551C1">
              <w:t xml:space="preserve">not </w:t>
            </w:r>
            <w:r w:rsidR="00BC24CD">
              <w:t xml:space="preserve">agree to the detailed transactional listing in </w:t>
            </w:r>
            <w:r w:rsidR="00C551C1">
              <w:t xml:space="preserve">the questionnaire annex. </w:t>
            </w:r>
            <w:r w:rsidR="00BC24CD">
              <w:t>This was because</w:t>
            </w:r>
            <w:r w:rsidR="008002B4">
              <w:t xml:space="preserve"> </w:t>
            </w:r>
            <w:r w:rsidR="00123630">
              <w:t xml:space="preserve">an incorrect currency conversion for </w:t>
            </w:r>
            <w:r w:rsidR="00EC7FB0">
              <w:t>direct shipments</w:t>
            </w:r>
            <w:r w:rsidR="00E419AC">
              <w:t xml:space="preserve"> to certain</w:t>
            </w:r>
            <w:r w:rsidR="00123630">
              <w:t xml:space="preserve"> customers</w:t>
            </w:r>
            <w:r w:rsidR="00467BC4">
              <w:t xml:space="preserve"> </w:t>
            </w:r>
            <w:r w:rsidR="00BC24CD">
              <w:t>was included in</w:t>
            </w:r>
            <w:r w:rsidR="00C551C1">
              <w:t xml:space="preserve"> the questionnaire annex</w:t>
            </w:r>
            <w:r w:rsidR="00EC7FB0">
              <w:t>.</w:t>
            </w:r>
            <w:r w:rsidR="003E7983">
              <w:t xml:space="preserve"> </w:t>
            </w:r>
            <w:r w:rsidR="00103343">
              <w:t>These customers were UK based customers</w:t>
            </w:r>
            <w:r w:rsidR="0033727B">
              <w:t xml:space="preserve"> whose accounts were set up in US dollars</w:t>
            </w:r>
            <w:r w:rsidR="00A37A10">
              <w:t>,</w:t>
            </w:r>
            <w:r w:rsidR="0033727B">
              <w:t xml:space="preserve"> but</w:t>
            </w:r>
            <w:r w:rsidR="00D96843">
              <w:t xml:space="preserve"> their </w:t>
            </w:r>
            <w:r w:rsidR="0078434C">
              <w:t>transactions</w:t>
            </w:r>
            <w:r w:rsidR="00BC24CD" w:rsidDel="00103343">
              <w:t xml:space="preserve"> </w:t>
            </w:r>
            <w:r w:rsidR="00BC24CD">
              <w:t xml:space="preserve">should have been </w:t>
            </w:r>
            <w:r w:rsidR="0056408F" w:rsidRPr="006F1D8C">
              <w:t>converted</w:t>
            </w:r>
            <w:r w:rsidR="00E87336" w:rsidRPr="006F1D8C">
              <w:t xml:space="preserve"> to GB pounds</w:t>
            </w:r>
            <w:r w:rsidR="00EC7FB0">
              <w:t>.</w:t>
            </w:r>
            <w:r w:rsidR="003E7983">
              <w:t xml:space="preserve"> </w:t>
            </w:r>
            <w:r w:rsidR="00BA209E">
              <w:t xml:space="preserve">Once the adjustment was </w:t>
            </w:r>
            <w:r w:rsidR="00373041">
              <w:t>made</w:t>
            </w:r>
            <w:r w:rsidR="00F0633E">
              <w:t>,</w:t>
            </w:r>
            <w:r w:rsidR="00C45E3D">
              <w:t xml:space="preserve"> </w:t>
            </w:r>
            <w:r w:rsidR="005454F3">
              <w:t>the</w:t>
            </w:r>
            <w:r w:rsidR="00EB5CF2">
              <w:t xml:space="preserve"> </w:t>
            </w:r>
            <w:r w:rsidR="0004082E">
              <w:t xml:space="preserve">questionnaire annex </w:t>
            </w:r>
            <w:r w:rsidR="00EB5CF2">
              <w:t xml:space="preserve">reconciled </w:t>
            </w:r>
            <w:r w:rsidR="005454F3">
              <w:t>‘upwards’</w:t>
            </w:r>
            <w:r w:rsidR="002A6AC9">
              <w:t xml:space="preserve"> to </w:t>
            </w:r>
            <w:r w:rsidR="00DD722C">
              <w:t xml:space="preserve">the </w:t>
            </w:r>
            <w:r w:rsidR="00C17952">
              <w:t>trial balances</w:t>
            </w:r>
            <w:r w:rsidR="005454F3">
              <w:t>,</w:t>
            </w:r>
            <w:r w:rsidR="00C17952">
              <w:t xml:space="preserve"> management accounts</w:t>
            </w:r>
            <w:r w:rsidR="00516D3F">
              <w:t xml:space="preserve"> </w:t>
            </w:r>
            <w:r w:rsidR="005454F3">
              <w:t>and unaudited accounts</w:t>
            </w:r>
            <w:r w:rsidR="00C17952">
              <w:t>.</w:t>
            </w:r>
          </w:p>
          <w:p w14:paraId="71A7B410" w14:textId="77777777" w:rsidR="0096134D" w:rsidRDefault="0096134D" w:rsidP="0023700F">
            <w:pPr>
              <w:spacing w:line="22" w:lineRule="atLeast"/>
              <w:jc w:val="both"/>
            </w:pPr>
          </w:p>
          <w:p w14:paraId="7316754A" w14:textId="66A7C7DD" w:rsidR="0096134D" w:rsidRDefault="0096134D" w:rsidP="0023700F">
            <w:pPr>
              <w:jc w:val="both"/>
              <w:rPr>
                <w:rFonts w:asciiTheme="majorHAnsi" w:hAnsiTheme="majorHAnsi" w:cstheme="majorBidi"/>
              </w:rPr>
            </w:pPr>
            <w:r w:rsidRPr="7B2C6DBB">
              <w:rPr>
                <w:rFonts w:asciiTheme="majorHAnsi" w:hAnsiTheme="majorHAnsi" w:cstheme="majorBidi"/>
              </w:rPr>
              <w:t>We are</w:t>
            </w:r>
            <w:r w:rsidRPr="0B9B5D9A">
              <w:rPr>
                <w:rFonts w:asciiTheme="majorHAnsi" w:hAnsiTheme="majorHAnsi" w:cstheme="majorBidi"/>
              </w:rPr>
              <w:t xml:space="preserve"> satisfied that the </w:t>
            </w:r>
            <w:r>
              <w:rPr>
                <w:rFonts w:asciiTheme="majorHAnsi" w:hAnsiTheme="majorHAnsi" w:cstheme="majorBidi"/>
              </w:rPr>
              <w:t>sales</w:t>
            </w:r>
            <w:r w:rsidRPr="0B9B5D9A">
              <w:rPr>
                <w:rFonts w:asciiTheme="majorHAnsi" w:hAnsiTheme="majorHAnsi" w:cstheme="majorBidi"/>
              </w:rPr>
              <w:t xml:space="preserve"> data provided by </w:t>
            </w:r>
            <w:r w:rsidR="00D522F8">
              <w:rPr>
                <w:rFonts w:asciiTheme="majorHAnsi" w:hAnsiTheme="majorHAnsi" w:cstheme="majorBidi"/>
              </w:rPr>
              <w:t>M-Sport</w:t>
            </w:r>
            <w:r w:rsidR="00145598">
              <w:rPr>
                <w:rFonts w:asciiTheme="majorHAnsi" w:hAnsiTheme="majorHAnsi" w:cstheme="majorBidi"/>
              </w:rPr>
              <w:t xml:space="preserve"> Wheels Ltd</w:t>
            </w:r>
            <w:r w:rsidRPr="0B9B5D9A">
              <w:rPr>
                <w:rFonts w:asciiTheme="majorHAnsi" w:hAnsiTheme="majorHAnsi" w:cstheme="majorBidi"/>
              </w:rPr>
              <w:t xml:space="preserve"> has been appropriately reconciled to </w:t>
            </w:r>
            <w:r w:rsidR="00DE6334">
              <w:rPr>
                <w:rFonts w:asciiTheme="majorHAnsi" w:hAnsiTheme="majorHAnsi" w:cstheme="majorBidi"/>
              </w:rPr>
              <w:t>their</w:t>
            </w:r>
            <w:r w:rsidRPr="0B9B5D9A">
              <w:rPr>
                <w:rFonts w:asciiTheme="majorHAnsi" w:hAnsiTheme="majorHAnsi" w:cstheme="majorBidi"/>
              </w:rPr>
              <w:t xml:space="preserve"> </w:t>
            </w:r>
            <w:r>
              <w:rPr>
                <w:rFonts w:asciiTheme="majorHAnsi" w:hAnsiTheme="majorHAnsi" w:cstheme="majorBidi"/>
              </w:rPr>
              <w:t>trial balances</w:t>
            </w:r>
            <w:r w:rsidRPr="0B9B5D9A">
              <w:rPr>
                <w:rFonts w:asciiTheme="majorHAnsi" w:hAnsiTheme="majorHAnsi" w:cstheme="majorBidi"/>
              </w:rPr>
              <w:t xml:space="preserve"> and can be considered as complete and relevant.</w:t>
            </w:r>
          </w:p>
          <w:p w14:paraId="3F9E88CD" w14:textId="77777777" w:rsidR="0096134D" w:rsidRDefault="0096134D" w:rsidP="0096134D">
            <w:pPr>
              <w:rPr>
                <w:rStyle w:val="normaltextrun"/>
                <w:rFonts w:asciiTheme="majorHAnsi" w:hAnsiTheme="majorHAnsi" w:cstheme="majorBidi"/>
              </w:rPr>
            </w:pPr>
          </w:p>
          <w:p w14:paraId="08303E6E" w14:textId="7794F7D1" w:rsidR="00CF7F0B" w:rsidRPr="008C39D6" w:rsidRDefault="0096134D">
            <w:pPr>
              <w:jc w:val="both"/>
              <w:rPr>
                <w:rStyle w:val="normaltextrun"/>
                <w:b/>
              </w:rPr>
            </w:pPr>
            <w:r w:rsidRPr="008C39D6">
              <w:rPr>
                <w:rStyle w:val="normaltextrun"/>
                <w:b/>
              </w:rPr>
              <w:t xml:space="preserve">Analytical </w:t>
            </w:r>
            <w:r w:rsidR="00C84F5C" w:rsidRPr="008C39D6">
              <w:rPr>
                <w:rStyle w:val="normaltextrun"/>
                <w:b/>
              </w:rPr>
              <w:t>and research</w:t>
            </w:r>
            <w:r w:rsidRPr="008C39D6">
              <w:rPr>
                <w:rStyle w:val="normaltextrun"/>
                <w:b/>
              </w:rPr>
              <w:t xml:space="preserve"> procedures</w:t>
            </w:r>
          </w:p>
          <w:p w14:paraId="0BED90D3" w14:textId="5944E942" w:rsidR="00BF30A7" w:rsidRDefault="00785178" w:rsidP="008C39D6">
            <w:pPr>
              <w:jc w:val="both"/>
              <w:rPr>
                <w:rStyle w:val="normaltextrun"/>
                <w:rFonts w:ascii="Arial" w:hAnsi="Arial" w:cs="Arial"/>
                <w:color w:val="000000" w:themeColor="text1"/>
              </w:rPr>
            </w:pPr>
            <w:r>
              <w:rPr>
                <w:rStyle w:val="normaltextrun"/>
                <w:rFonts w:ascii="Arial" w:hAnsi="Arial" w:cs="Arial"/>
                <w:color w:val="000000" w:themeColor="text1"/>
              </w:rPr>
              <w:t xml:space="preserve">For the goods </w:t>
            </w:r>
            <w:r w:rsidR="00E06226">
              <w:rPr>
                <w:rStyle w:val="normaltextrun"/>
                <w:rFonts w:ascii="Arial" w:hAnsi="Arial" w:cs="Arial"/>
                <w:color w:val="000000" w:themeColor="text1"/>
              </w:rPr>
              <w:t>subject to review, we analysed</w:t>
            </w:r>
            <w:r w:rsidR="00372F6E" w:rsidRPr="00372F6E">
              <w:rPr>
                <w:rStyle w:val="normaltextrun"/>
                <w:rFonts w:ascii="Arial" w:hAnsi="Arial" w:cs="Arial"/>
                <w:color w:val="000000" w:themeColor="text1"/>
              </w:rPr>
              <w:t xml:space="preserve"> </w:t>
            </w:r>
            <w:r w:rsidR="00E06226">
              <w:rPr>
                <w:rStyle w:val="normaltextrun"/>
                <w:rFonts w:ascii="Arial" w:hAnsi="Arial" w:cs="Arial"/>
                <w:color w:val="000000" w:themeColor="text1"/>
              </w:rPr>
              <w:t>M-Sport</w:t>
            </w:r>
            <w:r w:rsidR="00145598">
              <w:rPr>
                <w:rStyle w:val="normaltextrun"/>
                <w:rFonts w:ascii="Arial" w:hAnsi="Arial" w:cs="Arial"/>
                <w:color w:val="000000" w:themeColor="text1"/>
              </w:rPr>
              <w:t xml:space="preserve"> Wheels </w:t>
            </w:r>
            <w:proofErr w:type="spellStart"/>
            <w:r w:rsidR="00145598">
              <w:rPr>
                <w:rStyle w:val="normaltextrun"/>
                <w:rFonts w:ascii="Arial" w:hAnsi="Arial" w:cs="Arial"/>
                <w:color w:val="000000" w:themeColor="text1"/>
              </w:rPr>
              <w:t>Ltd</w:t>
            </w:r>
            <w:r w:rsidR="00E06226">
              <w:rPr>
                <w:rStyle w:val="normaltextrun"/>
                <w:rFonts w:ascii="Arial" w:hAnsi="Arial" w:cs="Arial"/>
                <w:color w:val="000000" w:themeColor="text1"/>
              </w:rPr>
              <w:t>’s</w:t>
            </w:r>
            <w:proofErr w:type="spellEnd"/>
            <w:r w:rsidR="00372F6E" w:rsidRPr="00372F6E">
              <w:rPr>
                <w:rStyle w:val="normaltextrun"/>
                <w:rFonts w:ascii="Arial" w:hAnsi="Arial" w:cs="Arial"/>
                <w:color w:val="000000" w:themeColor="text1"/>
              </w:rPr>
              <w:t xml:space="preserve"> sales</w:t>
            </w:r>
            <w:r w:rsidR="00FE7B37">
              <w:rPr>
                <w:rStyle w:val="normaltextrun"/>
                <w:rFonts w:ascii="Arial" w:hAnsi="Arial" w:cs="Arial"/>
                <w:color w:val="000000" w:themeColor="text1"/>
              </w:rPr>
              <w:t xml:space="preserve"> </w:t>
            </w:r>
            <w:r w:rsidR="00372F6E" w:rsidRPr="00372F6E">
              <w:rPr>
                <w:rStyle w:val="normaltextrun"/>
                <w:rFonts w:ascii="Arial" w:hAnsi="Arial" w:cs="Arial"/>
                <w:color w:val="000000" w:themeColor="text1"/>
              </w:rPr>
              <w:t>value</w:t>
            </w:r>
            <w:r w:rsidR="00853ADF">
              <w:rPr>
                <w:rStyle w:val="normaltextrun"/>
                <w:rFonts w:ascii="Arial" w:hAnsi="Arial" w:cs="Arial"/>
                <w:color w:val="000000" w:themeColor="text1"/>
              </w:rPr>
              <w:t xml:space="preserve"> </w:t>
            </w:r>
            <w:r w:rsidR="00853ADF">
              <w:rPr>
                <w:rStyle w:val="normaltextrun"/>
                <w:rFonts w:cs="Arial"/>
                <w:color w:val="000000" w:themeColor="text1"/>
              </w:rPr>
              <w:t xml:space="preserve">and </w:t>
            </w:r>
            <w:r w:rsidR="00372F6E" w:rsidRPr="00372F6E">
              <w:rPr>
                <w:rStyle w:val="normaltextrun"/>
                <w:rFonts w:ascii="Arial" w:hAnsi="Arial" w:cs="Arial"/>
                <w:color w:val="000000" w:themeColor="text1"/>
              </w:rPr>
              <w:t xml:space="preserve">volume by using the questionnaire annex data to plot graphs, </w:t>
            </w:r>
            <w:r w:rsidR="00FE7B37">
              <w:rPr>
                <w:rStyle w:val="normaltextrun"/>
                <w:rFonts w:ascii="Arial" w:hAnsi="Arial" w:cs="Arial"/>
                <w:color w:val="000000" w:themeColor="text1"/>
              </w:rPr>
              <w:t>as illustrated</w:t>
            </w:r>
            <w:r w:rsidR="00372F6E" w:rsidRPr="00372F6E">
              <w:rPr>
                <w:rStyle w:val="normaltextrun"/>
                <w:rFonts w:ascii="Arial" w:hAnsi="Arial" w:cs="Arial"/>
                <w:color w:val="000000" w:themeColor="text1"/>
              </w:rPr>
              <w:t xml:space="preserve"> in Appendix 2 - Figure 4 and Figure 5 (confidential)</w:t>
            </w:r>
            <w:r w:rsidR="00BF30A7">
              <w:rPr>
                <w:rStyle w:val="normaltextrun"/>
                <w:rFonts w:ascii="Arial" w:hAnsi="Arial" w:cs="Arial"/>
                <w:color w:val="000000" w:themeColor="text1"/>
              </w:rPr>
              <w:t xml:space="preserve">. </w:t>
            </w:r>
            <w:r w:rsidR="00BF30A7">
              <w:rPr>
                <w:rFonts w:ascii="Arial" w:hAnsi="Arial" w:cs="Arial"/>
                <w:color w:val="000000"/>
                <w:shd w:val="clear" w:color="auto" w:fill="FFFFFF"/>
              </w:rPr>
              <w:t xml:space="preserve">Appendix 2 contains tabular representations of changes from month to month, as shown in </w:t>
            </w:r>
            <w:r w:rsidR="002179CF" w:rsidRPr="00372F6E">
              <w:rPr>
                <w:rStyle w:val="normaltextrun"/>
                <w:rFonts w:ascii="Arial" w:hAnsi="Arial" w:cs="Arial"/>
                <w:color w:val="000000" w:themeColor="text1"/>
              </w:rPr>
              <w:t>Table</w:t>
            </w:r>
            <w:r w:rsidR="0083056C">
              <w:rPr>
                <w:rStyle w:val="normaltextrun"/>
                <w:rFonts w:ascii="Arial" w:hAnsi="Arial" w:cs="Arial"/>
                <w:color w:val="000000" w:themeColor="text1"/>
              </w:rPr>
              <w:t>s</w:t>
            </w:r>
            <w:r w:rsidR="002179CF" w:rsidRPr="00372F6E">
              <w:rPr>
                <w:rStyle w:val="normaltextrun"/>
                <w:rFonts w:ascii="Arial" w:hAnsi="Arial" w:cs="Arial"/>
                <w:color w:val="000000" w:themeColor="text1"/>
              </w:rPr>
              <w:t xml:space="preserve"> 4 and 5 (confidential)</w:t>
            </w:r>
            <w:r w:rsidR="002179CF">
              <w:rPr>
                <w:rStyle w:val="normaltextrun"/>
                <w:rFonts w:ascii="Arial" w:hAnsi="Arial" w:cs="Arial"/>
                <w:color w:val="000000" w:themeColor="text1"/>
              </w:rPr>
              <w:t>.</w:t>
            </w:r>
            <w:r w:rsidR="009D2C61">
              <w:rPr>
                <w:rStyle w:val="normaltextrun"/>
                <w:rFonts w:ascii="Arial" w:hAnsi="Arial" w:cs="Arial"/>
                <w:color w:val="000000" w:themeColor="text1"/>
              </w:rPr>
              <w:t xml:space="preserve"> </w:t>
            </w:r>
            <w:r w:rsidR="009D2C61">
              <w:rPr>
                <w:rFonts w:ascii="Arial" w:hAnsi="Arial" w:cs="Arial"/>
                <w:color w:val="000000"/>
                <w:shd w:val="clear" w:color="auto" w:fill="FFFFFF"/>
              </w:rPr>
              <w:t>Our analysis was based on trendlines which allowed us to evaluate overall trends for each quantity and identify any significant fluctuations by inspecting graphs and tables.</w:t>
            </w:r>
          </w:p>
          <w:p w14:paraId="080A5EEB" w14:textId="77777777" w:rsidR="00B773C2" w:rsidRDefault="00B773C2" w:rsidP="00DE5572">
            <w:pPr>
              <w:jc w:val="both"/>
            </w:pPr>
          </w:p>
          <w:p w14:paraId="7A9F300C" w14:textId="41D58466" w:rsidR="00893354" w:rsidRDefault="009D2C61" w:rsidP="00DE5572">
            <w:pPr>
              <w:jc w:val="both"/>
              <w:rPr>
                <w:rStyle w:val="normaltextrun"/>
                <w:rFonts w:ascii="Arial" w:hAnsi="Arial" w:cs="Arial"/>
                <w:color w:val="000000" w:themeColor="text1"/>
                <w:sz w:val="24"/>
              </w:rPr>
            </w:pPr>
            <w:r>
              <w:rPr>
                <w:rFonts w:ascii="Arial" w:hAnsi="Arial" w:cs="Arial"/>
                <w:color w:val="000000"/>
                <w:shd w:val="clear" w:color="auto" w:fill="FFFFFF"/>
              </w:rPr>
              <w:t>Having</w:t>
            </w:r>
            <w:r w:rsidR="00893354">
              <w:rPr>
                <w:rFonts w:ascii="Arial" w:hAnsi="Arial" w:cs="Arial"/>
                <w:color w:val="000000"/>
                <w:shd w:val="clear" w:color="auto" w:fill="FFFFFF"/>
              </w:rPr>
              <w:t xml:space="preserve"> identified the trends, we </w:t>
            </w:r>
            <w:r>
              <w:rPr>
                <w:rFonts w:ascii="Arial" w:hAnsi="Arial" w:cs="Arial"/>
                <w:color w:val="000000"/>
                <w:shd w:val="clear" w:color="auto" w:fill="FFFFFF"/>
              </w:rPr>
              <w:t>requested</w:t>
            </w:r>
            <w:r w:rsidR="00893354">
              <w:rPr>
                <w:rFonts w:ascii="Arial" w:hAnsi="Arial" w:cs="Arial"/>
                <w:color w:val="000000"/>
                <w:shd w:val="clear" w:color="auto" w:fill="FFFFFF"/>
              </w:rPr>
              <w:t xml:space="preserve"> an explanation </w:t>
            </w:r>
            <w:r>
              <w:rPr>
                <w:rFonts w:ascii="Arial" w:hAnsi="Arial" w:cs="Arial"/>
                <w:color w:val="000000"/>
                <w:shd w:val="clear" w:color="auto" w:fill="FFFFFF"/>
              </w:rPr>
              <w:t>from M-Sport</w:t>
            </w:r>
            <w:r w:rsidR="00F30F14">
              <w:rPr>
                <w:rFonts w:ascii="Arial" w:hAnsi="Arial" w:cs="Arial"/>
                <w:color w:val="000000"/>
                <w:shd w:val="clear" w:color="auto" w:fill="FFFFFF"/>
              </w:rPr>
              <w:t xml:space="preserve"> Wheels Ltd</w:t>
            </w:r>
            <w:r w:rsidR="002F52AA">
              <w:rPr>
                <w:rFonts w:ascii="Arial" w:hAnsi="Arial" w:cs="Arial"/>
                <w:color w:val="000000"/>
                <w:shd w:val="clear" w:color="auto" w:fill="FFFFFF"/>
              </w:rPr>
              <w:t xml:space="preserve">. </w:t>
            </w:r>
            <w:r w:rsidR="002E67FD">
              <w:rPr>
                <w:rFonts w:ascii="Arial" w:hAnsi="Arial" w:cs="Arial"/>
                <w:color w:val="000000"/>
                <w:shd w:val="clear" w:color="auto" w:fill="FFFFFF"/>
              </w:rPr>
              <w:t>In response,</w:t>
            </w:r>
            <w:r w:rsidR="00893354">
              <w:rPr>
                <w:rFonts w:ascii="Arial" w:hAnsi="Arial" w:cs="Arial"/>
                <w:color w:val="000000"/>
                <w:shd w:val="clear" w:color="auto" w:fill="FFFFFF"/>
              </w:rPr>
              <w:t xml:space="preserve"> the company </w:t>
            </w:r>
            <w:r w:rsidR="002E67FD">
              <w:rPr>
                <w:rFonts w:ascii="Arial" w:hAnsi="Arial" w:cs="Arial"/>
                <w:color w:val="000000"/>
                <w:shd w:val="clear" w:color="auto" w:fill="FFFFFF"/>
              </w:rPr>
              <w:t>stated</w:t>
            </w:r>
            <w:r w:rsidR="00893354">
              <w:rPr>
                <w:rFonts w:ascii="Arial" w:hAnsi="Arial" w:cs="Arial"/>
                <w:color w:val="000000"/>
                <w:shd w:val="clear" w:color="auto" w:fill="FFFFFF"/>
              </w:rPr>
              <w:t xml:space="preserve"> that</w:t>
            </w:r>
            <w:r w:rsidR="00617B3A">
              <w:rPr>
                <w:rFonts w:ascii="Arial" w:hAnsi="Arial" w:cs="Arial"/>
                <w:color w:val="000000"/>
                <w:shd w:val="clear" w:color="auto" w:fill="FFFFFF"/>
              </w:rPr>
              <w:t xml:space="preserve"> </w:t>
            </w:r>
            <w:r w:rsidR="002E67FD">
              <w:rPr>
                <w:rFonts w:ascii="Arial" w:hAnsi="Arial" w:cs="Arial"/>
                <w:color w:val="000000"/>
                <w:shd w:val="clear" w:color="auto" w:fill="FFFFFF"/>
              </w:rPr>
              <w:t>the</w:t>
            </w:r>
            <w:r w:rsidR="00617B3A">
              <w:rPr>
                <w:rStyle w:val="normaltextrun"/>
                <w:rFonts w:ascii="Arial" w:hAnsi="Arial" w:cs="Arial"/>
                <w:color w:val="000000" w:themeColor="text1"/>
              </w:rPr>
              <w:t xml:space="preserve"> </w:t>
            </w:r>
            <w:r w:rsidR="00C950C3">
              <w:rPr>
                <w:rStyle w:val="normaltextrun"/>
                <w:rFonts w:ascii="Arial" w:hAnsi="Arial" w:cs="Arial"/>
                <w:color w:val="000000" w:themeColor="text1"/>
              </w:rPr>
              <w:t xml:space="preserve">production being brought </w:t>
            </w:r>
            <w:r w:rsidR="00170DC5" w:rsidRPr="00170DC5">
              <w:rPr>
                <w:rStyle w:val="normaltextrun"/>
                <w:rFonts w:ascii="Arial" w:hAnsi="Arial" w:cs="Arial"/>
                <w:color w:val="000000" w:themeColor="text1"/>
              </w:rPr>
              <w:t>forward,</w:t>
            </w:r>
            <w:r w:rsidR="00C950C3">
              <w:rPr>
                <w:rStyle w:val="normaltextrun"/>
                <w:rFonts w:ascii="Arial" w:hAnsi="Arial" w:cs="Arial"/>
                <w:color w:val="000000" w:themeColor="text1"/>
              </w:rPr>
              <w:t xml:space="preserve"> production</w:t>
            </w:r>
            <w:r w:rsidR="00170DC5" w:rsidRPr="00170DC5">
              <w:rPr>
                <w:rStyle w:val="normaltextrun"/>
                <w:rFonts w:ascii="Arial" w:hAnsi="Arial" w:cs="Arial"/>
                <w:color w:val="000000" w:themeColor="text1"/>
              </w:rPr>
              <w:t xml:space="preserve"> delays</w:t>
            </w:r>
            <w:r w:rsidR="0015039F">
              <w:rPr>
                <w:rStyle w:val="normaltextrun"/>
                <w:rFonts w:ascii="Arial" w:hAnsi="Arial" w:cs="Arial"/>
                <w:color w:val="000000" w:themeColor="text1"/>
              </w:rPr>
              <w:t>,</w:t>
            </w:r>
            <w:r w:rsidR="00C950C3">
              <w:rPr>
                <w:rStyle w:val="normaltextrun"/>
                <w:rFonts w:ascii="Arial" w:hAnsi="Arial" w:cs="Arial"/>
                <w:color w:val="000000" w:themeColor="text1"/>
              </w:rPr>
              <w:t xml:space="preserve"> and </w:t>
            </w:r>
            <w:r w:rsidR="00170DC5" w:rsidRPr="00170DC5">
              <w:rPr>
                <w:rStyle w:val="normaltextrun"/>
                <w:rFonts w:ascii="Arial" w:hAnsi="Arial" w:cs="Arial"/>
                <w:color w:val="000000" w:themeColor="text1"/>
              </w:rPr>
              <w:t xml:space="preserve">shipment </w:t>
            </w:r>
            <w:r w:rsidR="00C950C3">
              <w:rPr>
                <w:rStyle w:val="normaltextrun"/>
                <w:rFonts w:ascii="Arial" w:hAnsi="Arial" w:cs="Arial"/>
                <w:color w:val="000000" w:themeColor="text1"/>
              </w:rPr>
              <w:t xml:space="preserve">delays </w:t>
            </w:r>
            <w:r w:rsidR="0015039F">
              <w:rPr>
                <w:rStyle w:val="normaltextrun"/>
                <w:rFonts w:ascii="Arial" w:hAnsi="Arial" w:cs="Arial"/>
                <w:color w:val="000000" w:themeColor="text1"/>
              </w:rPr>
              <w:t>can all contribute to volatility of sales</w:t>
            </w:r>
            <w:r w:rsidR="00893354" w:rsidRPr="657E896A">
              <w:rPr>
                <w:rStyle w:val="normaltextrun"/>
                <w:rFonts w:ascii="Arial" w:hAnsi="Arial" w:cs="Arial"/>
                <w:color w:val="000000" w:themeColor="text1"/>
              </w:rPr>
              <w:t>.</w:t>
            </w:r>
            <w:r w:rsidR="00B47D26">
              <w:rPr>
                <w:rStyle w:val="normaltextrun"/>
                <w:rFonts w:ascii="Arial" w:hAnsi="Arial" w:cs="Arial"/>
                <w:color w:val="000000" w:themeColor="text1"/>
              </w:rPr>
              <w:t xml:space="preserve"> </w:t>
            </w:r>
            <w:r w:rsidR="00B47D26">
              <w:rPr>
                <w:rStyle w:val="normaltextrun"/>
                <w:rFonts w:cs="Arial"/>
                <w:color w:val="000000" w:themeColor="text1"/>
              </w:rPr>
              <w:t xml:space="preserve"> </w:t>
            </w:r>
            <w:r w:rsidR="00170DC5" w:rsidRPr="00170DC5">
              <w:rPr>
                <w:rStyle w:val="normaltextrun"/>
                <w:rFonts w:ascii="Arial" w:hAnsi="Arial" w:cs="Arial"/>
                <w:color w:val="000000" w:themeColor="text1"/>
              </w:rPr>
              <w:t xml:space="preserve">Additionally, </w:t>
            </w:r>
            <w:r w:rsidR="006D3775">
              <w:rPr>
                <w:rStyle w:val="normaltextrun"/>
                <w:rFonts w:ascii="Arial" w:hAnsi="Arial" w:cs="Arial"/>
                <w:color w:val="000000" w:themeColor="text1"/>
              </w:rPr>
              <w:t>M</w:t>
            </w:r>
            <w:r w:rsidR="006D3775">
              <w:rPr>
                <w:rStyle w:val="normaltextrun"/>
                <w:rFonts w:cs="Arial"/>
                <w:color w:val="000000" w:themeColor="text1"/>
              </w:rPr>
              <w:t>-Sport</w:t>
            </w:r>
            <w:r w:rsidR="00F30F14">
              <w:rPr>
                <w:rStyle w:val="normaltextrun"/>
                <w:rFonts w:cs="Arial"/>
                <w:color w:val="000000" w:themeColor="text1"/>
              </w:rPr>
              <w:t xml:space="preserve"> Wheels Ltd</w:t>
            </w:r>
            <w:r w:rsidR="00893354" w:rsidRPr="657E896A">
              <w:rPr>
                <w:rStyle w:val="normaltextrun"/>
                <w:rFonts w:ascii="Arial" w:hAnsi="Arial" w:cs="Arial"/>
                <w:color w:val="000000" w:themeColor="text1"/>
              </w:rPr>
              <w:t xml:space="preserve"> explained that </w:t>
            </w:r>
            <w:r w:rsidR="0086123E">
              <w:rPr>
                <w:rStyle w:val="normaltextrun"/>
                <w:rFonts w:ascii="Arial" w:hAnsi="Arial" w:cs="Arial"/>
                <w:color w:val="000000" w:themeColor="text1"/>
              </w:rPr>
              <w:t>the selling and importation of the goods subject to review</w:t>
            </w:r>
            <w:r w:rsidR="00314B7F">
              <w:rPr>
                <w:rStyle w:val="normaltextrun"/>
                <w:rFonts w:ascii="Arial" w:hAnsi="Arial" w:cs="Arial"/>
                <w:color w:val="000000" w:themeColor="text1"/>
              </w:rPr>
              <w:t xml:space="preserve"> </w:t>
            </w:r>
            <w:r w:rsidR="00AA128C">
              <w:rPr>
                <w:rStyle w:val="normaltextrun"/>
                <w:rFonts w:ascii="Arial" w:hAnsi="Arial" w:cs="Arial"/>
                <w:color w:val="000000" w:themeColor="text1"/>
              </w:rPr>
              <w:t>d</w:t>
            </w:r>
            <w:r w:rsidR="00AA128C">
              <w:rPr>
                <w:rStyle w:val="normaltextrun"/>
                <w:rFonts w:cs="Arial"/>
                <w:color w:val="000000" w:themeColor="text1"/>
              </w:rPr>
              <w:t xml:space="preserve">iffer </w:t>
            </w:r>
            <w:r w:rsidR="00314B7F">
              <w:rPr>
                <w:rStyle w:val="normaltextrun"/>
                <w:rFonts w:ascii="Arial" w:hAnsi="Arial" w:cs="Arial"/>
                <w:color w:val="000000" w:themeColor="text1"/>
              </w:rPr>
              <w:t>seasonal</w:t>
            </w:r>
            <w:r w:rsidR="00AA128C">
              <w:rPr>
                <w:rStyle w:val="normaltextrun"/>
                <w:rFonts w:ascii="Arial" w:hAnsi="Arial" w:cs="Arial"/>
                <w:color w:val="000000" w:themeColor="text1"/>
              </w:rPr>
              <w:t>l</w:t>
            </w:r>
            <w:r w:rsidR="00314B7F">
              <w:rPr>
                <w:rStyle w:val="normaltextrun"/>
                <w:rFonts w:ascii="Arial" w:hAnsi="Arial" w:cs="Arial"/>
                <w:color w:val="000000" w:themeColor="text1"/>
              </w:rPr>
              <w:t>y.</w:t>
            </w:r>
          </w:p>
          <w:p w14:paraId="3FB282D5" w14:textId="77777777" w:rsidR="005418DE" w:rsidRPr="00BB1FBF" w:rsidRDefault="005418DE" w:rsidP="00DE5572">
            <w:pPr>
              <w:jc w:val="both"/>
              <w:rPr>
                <w:rStyle w:val="normaltextrun"/>
                <w:rFonts w:ascii="Arial" w:hAnsi="Arial" w:cs="Arial"/>
                <w:color w:val="000000" w:themeColor="text1"/>
                <w:sz w:val="24"/>
                <w:u w:val="single"/>
              </w:rPr>
            </w:pPr>
          </w:p>
          <w:p w14:paraId="59A1979C" w14:textId="29BA1B2A" w:rsidR="00B773C2" w:rsidRPr="008C39D6" w:rsidRDefault="005418DE" w:rsidP="00DE5572">
            <w:pPr>
              <w:jc w:val="both"/>
              <w:rPr>
                <w:rFonts w:ascii="Arial" w:hAnsi="Arial" w:cs="Arial"/>
                <w:b/>
                <w:color w:val="000000" w:themeColor="text1"/>
              </w:rPr>
            </w:pPr>
            <w:r w:rsidRPr="008C39D6">
              <w:rPr>
                <w:rStyle w:val="normaltextrun"/>
                <w:rFonts w:cs="Arial"/>
                <w:b/>
                <w:color w:val="000000" w:themeColor="text1"/>
              </w:rPr>
              <w:t>Downwards verification</w:t>
            </w:r>
          </w:p>
          <w:p w14:paraId="7150B8FE" w14:textId="6B89A467" w:rsidR="00FA1A33" w:rsidRPr="006F1D8C" w:rsidRDefault="00FA1A33" w:rsidP="008C39D6">
            <w:pPr>
              <w:jc w:val="both"/>
            </w:pPr>
            <w:r w:rsidRPr="008D5FEF">
              <w:t xml:space="preserve">We first reviewed the detailed sales transactions </w:t>
            </w:r>
            <w:r w:rsidR="00C27C13">
              <w:t>to confirm</w:t>
            </w:r>
            <w:r w:rsidRPr="008D5FEF">
              <w:t xml:space="preserve"> that</w:t>
            </w:r>
            <w:r w:rsidR="00C27C13">
              <w:t xml:space="preserve"> the</w:t>
            </w:r>
            <w:r w:rsidRPr="008D5FEF">
              <w:t xml:space="preserve"> associated party transactions identified </w:t>
            </w:r>
            <w:r w:rsidR="00C27C13">
              <w:t>in the</w:t>
            </w:r>
            <w:r w:rsidRPr="008D5FEF">
              <w:t xml:space="preserve"> </w:t>
            </w:r>
            <w:r w:rsidR="00C27C13">
              <w:t xml:space="preserve">company information and </w:t>
            </w:r>
            <w:r w:rsidR="00E040D2">
              <w:t>associations</w:t>
            </w:r>
            <w:r w:rsidRPr="008D5FEF">
              <w:t xml:space="preserve"> workbook had been correctly allocated</w:t>
            </w:r>
            <w:r w:rsidR="00E040D2">
              <w:t>.</w:t>
            </w:r>
            <w:r w:rsidRPr="008D5FEF">
              <w:t xml:space="preserve"> This was found to be the case.</w:t>
            </w:r>
          </w:p>
          <w:p w14:paraId="1060630C" w14:textId="77777777" w:rsidR="00C314F2" w:rsidRDefault="00C314F2">
            <w:pPr>
              <w:jc w:val="both"/>
              <w:rPr>
                <w:rFonts w:asciiTheme="majorHAnsi" w:hAnsiTheme="majorHAnsi" w:cstheme="majorHAnsi"/>
                <w:iCs/>
                <w:color w:val="000000" w:themeColor="text1"/>
              </w:rPr>
            </w:pPr>
          </w:p>
          <w:p w14:paraId="2B431B94" w14:textId="710373B2" w:rsidR="00D539CD" w:rsidRDefault="00D539CD" w:rsidP="006F1D8C">
            <w:pPr>
              <w:jc w:val="both"/>
            </w:pPr>
            <w:r w:rsidRPr="00493A39">
              <w:rPr>
                <w:rFonts w:asciiTheme="majorHAnsi" w:hAnsiTheme="majorHAnsi" w:cstheme="majorBidi"/>
                <w:color w:val="000000" w:themeColor="text1"/>
              </w:rPr>
              <w:t>We performed downward verification to ensure the accuracy</w:t>
            </w:r>
            <w:r w:rsidR="004F378A">
              <w:rPr>
                <w:rFonts w:asciiTheme="majorHAnsi" w:hAnsiTheme="majorHAnsi" w:cstheme="majorBidi"/>
                <w:color w:val="000000" w:themeColor="text1"/>
              </w:rPr>
              <w:t>, relevance</w:t>
            </w:r>
            <w:r w:rsidR="009D7E6A">
              <w:rPr>
                <w:rFonts w:asciiTheme="majorHAnsi" w:hAnsiTheme="majorHAnsi" w:cstheme="majorBidi"/>
                <w:color w:val="000000" w:themeColor="text1"/>
              </w:rPr>
              <w:t xml:space="preserve"> and completeness</w:t>
            </w:r>
            <w:r w:rsidRPr="00493A39">
              <w:rPr>
                <w:rFonts w:asciiTheme="majorHAnsi" w:hAnsiTheme="majorHAnsi" w:cstheme="majorBidi"/>
                <w:color w:val="000000" w:themeColor="text1"/>
              </w:rPr>
              <w:t xml:space="preserve"> of the </w:t>
            </w:r>
            <w:r>
              <w:rPr>
                <w:rFonts w:asciiTheme="majorHAnsi" w:hAnsiTheme="majorHAnsi" w:cstheme="majorBidi"/>
                <w:color w:val="000000" w:themeColor="text1"/>
              </w:rPr>
              <w:t>sales data</w:t>
            </w:r>
            <w:r w:rsidRPr="00493A39">
              <w:rPr>
                <w:rFonts w:asciiTheme="majorHAnsi" w:hAnsiTheme="majorHAnsi" w:cstheme="majorBidi"/>
                <w:color w:val="000000" w:themeColor="text1"/>
              </w:rPr>
              <w:t xml:space="preserve"> supplied in the questionnaire annex. This involved selecting a sample of </w:t>
            </w:r>
            <w:r>
              <w:rPr>
                <w:rFonts w:asciiTheme="majorHAnsi" w:hAnsiTheme="majorHAnsi" w:cstheme="majorBidi"/>
                <w:color w:val="000000" w:themeColor="text1"/>
              </w:rPr>
              <w:t>sales transactions from the questionnaire annex data</w:t>
            </w:r>
            <w:r w:rsidRPr="00493A39">
              <w:rPr>
                <w:rFonts w:asciiTheme="majorHAnsi" w:hAnsiTheme="majorHAnsi" w:cstheme="majorBidi"/>
                <w:color w:val="000000" w:themeColor="text1"/>
              </w:rPr>
              <w:t xml:space="preserve"> to verify to the accounting system and agree source documentation provided during the onsite verification visit.</w:t>
            </w:r>
            <w:r w:rsidR="00FF4C91">
              <w:rPr>
                <w:rFonts w:asciiTheme="majorHAnsi" w:hAnsiTheme="majorHAnsi" w:cstheme="majorBidi"/>
                <w:color w:val="000000" w:themeColor="text1"/>
              </w:rPr>
              <w:t xml:space="preserve"> We agreed the sales transactions selected to the source documentation listed below:</w:t>
            </w:r>
          </w:p>
          <w:p w14:paraId="68CB1080" w14:textId="77777777" w:rsidR="00B10DD7" w:rsidRDefault="00B10DD7" w:rsidP="006F1D8C">
            <w:pPr>
              <w:jc w:val="both"/>
            </w:pPr>
          </w:p>
          <w:p w14:paraId="2FCFAC3A" w14:textId="5C8C0719" w:rsidR="00444D5D" w:rsidRDefault="00CB7E81" w:rsidP="007E7F9F">
            <w:pPr>
              <w:pStyle w:val="ListParagraph"/>
              <w:numPr>
                <w:ilvl w:val="0"/>
                <w:numId w:val="20"/>
              </w:numPr>
              <w:jc w:val="both"/>
              <w:rPr>
                <w:rFonts w:asciiTheme="majorHAnsi" w:hAnsiTheme="majorHAnsi" w:cstheme="majorHAnsi"/>
                <w:iCs/>
                <w:color w:val="000000" w:themeColor="text1"/>
              </w:rPr>
            </w:pPr>
            <w:r>
              <w:rPr>
                <w:rFonts w:asciiTheme="majorHAnsi" w:hAnsiTheme="majorHAnsi" w:cstheme="majorHAnsi"/>
                <w:iCs/>
                <w:color w:val="000000" w:themeColor="text1"/>
              </w:rPr>
              <w:t xml:space="preserve">goods </w:t>
            </w:r>
            <w:r w:rsidR="00ED2165" w:rsidRPr="006F1D8C">
              <w:rPr>
                <w:rFonts w:asciiTheme="majorHAnsi" w:hAnsiTheme="majorHAnsi" w:cstheme="majorHAnsi"/>
                <w:iCs/>
                <w:color w:val="000000" w:themeColor="text1"/>
              </w:rPr>
              <w:t xml:space="preserve">delivery </w:t>
            </w:r>
            <w:proofErr w:type="gramStart"/>
            <w:r w:rsidR="00ED2165" w:rsidRPr="006F1D8C">
              <w:rPr>
                <w:rFonts w:asciiTheme="majorHAnsi" w:hAnsiTheme="majorHAnsi" w:cstheme="majorHAnsi"/>
                <w:iCs/>
                <w:color w:val="000000" w:themeColor="text1"/>
              </w:rPr>
              <w:t>note</w:t>
            </w:r>
            <w:proofErr w:type="gramEnd"/>
            <w:r w:rsidR="00ED2165" w:rsidRPr="006F1D8C">
              <w:rPr>
                <w:rFonts w:asciiTheme="majorHAnsi" w:hAnsiTheme="majorHAnsi" w:cstheme="majorHAnsi"/>
                <w:iCs/>
                <w:color w:val="000000" w:themeColor="text1"/>
              </w:rPr>
              <w:t xml:space="preserve"> to the </w:t>
            </w:r>
            <w:r w:rsidR="0025524A">
              <w:rPr>
                <w:rFonts w:asciiTheme="majorHAnsi" w:hAnsiTheme="majorHAnsi" w:cstheme="majorHAnsi"/>
                <w:iCs/>
                <w:color w:val="000000" w:themeColor="text1"/>
              </w:rPr>
              <w:t>customer order</w:t>
            </w:r>
            <w:r w:rsidR="00F8721E">
              <w:rPr>
                <w:rFonts w:asciiTheme="majorHAnsi" w:hAnsiTheme="majorHAnsi" w:cstheme="majorHAnsi"/>
                <w:iCs/>
                <w:color w:val="000000" w:themeColor="text1"/>
              </w:rPr>
              <w:t xml:space="preserve">, </w:t>
            </w:r>
            <w:r w:rsidR="00ED2165" w:rsidRPr="006F1D8C">
              <w:rPr>
                <w:rFonts w:asciiTheme="majorHAnsi" w:hAnsiTheme="majorHAnsi" w:cstheme="majorHAnsi"/>
                <w:iCs/>
                <w:color w:val="000000" w:themeColor="text1"/>
              </w:rPr>
              <w:t>sales invoice</w:t>
            </w:r>
            <w:r w:rsidR="002F52AA" w:rsidRPr="006F1D8C">
              <w:rPr>
                <w:rFonts w:asciiTheme="majorHAnsi" w:hAnsiTheme="majorHAnsi" w:cstheme="majorHAnsi"/>
                <w:iCs/>
                <w:color w:val="000000" w:themeColor="text1"/>
              </w:rPr>
              <w:t>,</w:t>
            </w:r>
            <w:r w:rsidR="00F8721E">
              <w:rPr>
                <w:rFonts w:asciiTheme="majorHAnsi" w:hAnsiTheme="majorHAnsi" w:cstheme="majorHAnsi"/>
                <w:iCs/>
                <w:color w:val="000000" w:themeColor="text1"/>
              </w:rPr>
              <w:t xml:space="preserve"> and the posting to the sales account in the general ledger</w:t>
            </w:r>
            <w:r w:rsidR="00CB5BF7">
              <w:rPr>
                <w:rFonts w:asciiTheme="majorHAnsi" w:hAnsiTheme="majorHAnsi" w:cstheme="majorHAnsi"/>
                <w:iCs/>
                <w:color w:val="000000" w:themeColor="text1"/>
              </w:rPr>
              <w:t>;</w:t>
            </w:r>
          </w:p>
          <w:p w14:paraId="273C6AA1" w14:textId="64071E8A" w:rsidR="009B39FD" w:rsidRPr="006F1D8C" w:rsidRDefault="0006560B" w:rsidP="006F1D8C">
            <w:pPr>
              <w:pStyle w:val="ListParagraph"/>
              <w:numPr>
                <w:ilvl w:val="0"/>
                <w:numId w:val="20"/>
              </w:numPr>
              <w:jc w:val="both"/>
              <w:rPr>
                <w:rFonts w:asciiTheme="majorHAnsi" w:hAnsiTheme="majorHAnsi" w:cstheme="majorHAnsi"/>
                <w:iCs/>
                <w:color w:val="000000" w:themeColor="text1"/>
              </w:rPr>
            </w:pPr>
            <w:r>
              <w:rPr>
                <w:rFonts w:asciiTheme="majorHAnsi" w:hAnsiTheme="majorHAnsi" w:cstheme="majorHAnsi"/>
                <w:iCs/>
                <w:color w:val="000000" w:themeColor="text1"/>
              </w:rPr>
              <w:t>amount</w:t>
            </w:r>
            <w:r w:rsidR="00495442">
              <w:rPr>
                <w:rFonts w:asciiTheme="majorHAnsi" w:hAnsiTheme="majorHAnsi" w:cstheme="majorHAnsi"/>
                <w:iCs/>
                <w:color w:val="000000" w:themeColor="text1"/>
              </w:rPr>
              <w:t xml:space="preserve"> per the </w:t>
            </w:r>
            <w:r w:rsidR="009B39FD" w:rsidRPr="006F376E">
              <w:rPr>
                <w:rFonts w:asciiTheme="majorHAnsi" w:hAnsiTheme="majorHAnsi" w:cstheme="majorHAnsi"/>
                <w:iCs/>
                <w:color w:val="000000" w:themeColor="text1"/>
              </w:rPr>
              <w:t xml:space="preserve">sales invoice to the </w:t>
            </w:r>
            <w:r w:rsidR="009B39FD">
              <w:rPr>
                <w:rFonts w:asciiTheme="majorHAnsi" w:hAnsiTheme="majorHAnsi" w:cstheme="majorHAnsi"/>
                <w:iCs/>
                <w:color w:val="000000" w:themeColor="text1"/>
              </w:rPr>
              <w:t>payment received from the</w:t>
            </w:r>
            <w:r w:rsidR="009B39FD" w:rsidRPr="006F376E">
              <w:rPr>
                <w:rFonts w:asciiTheme="majorHAnsi" w:hAnsiTheme="majorHAnsi" w:cstheme="majorHAnsi"/>
                <w:iCs/>
                <w:color w:val="000000" w:themeColor="text1"/>
              </w:rPr>
              <w:t xml:space="preserve"> </w:t>
            </w:r>
            <w:r w:rsidR="009B39FD">
              <w:rPr>
                <w:rFonts w:asciiTheme="majorHAnsi" w:hAnsiTheme="majorHAnsi" w:cstheme="majorHAnsi"/>
                <w:iCs/>
                <w:color w:val="000000" w:themeColor="text1"/>
              </w:rPr>
              <w:t>customer;</w:t>
            </w:r>
          </w:p>
          <w:p w14:paraId="47196A4D" w14:textId="7C8E62B4" w:rsidR="007E7F9F" w:rsidRPr="006F1D8C" w:rsidRDefault="00ED2165" w:rsidP="006F1D8C">
            <w:pPr>
              <w:pStyle w:val="ListParagraph"/>
              <w:numPr>
                <w:ilvl w:val="0"/>
                <w:numId w:val="20"/>
              </w:numPr>
              <w:rPr>
                <w:rFonts w:asciiTheme="majorHAnsi" w:hAnsiTheme="majorHAnsi" w:cstheme="majorHAnsi"/>
                <w:iCs/>
                <w:color w:val="000000" w:themeColor="text1"/>
              </w:rPr>
            </w:pPr>
            <w:r w:rsidRPr="00457F09">
              <w:rPr>
                <w:rFonts w:asciiTheme="majorHAnsi" w:hAnsiTheme="majorHAnsi" w:cstheme="majorHAnsi"/>
                <w:color w:val="000000" w:themeColor="text1"/>
              </w:rPr>
              <w:t xml:space="preserve">description of the goods </w:t>
            </w:r>
            <w:r w:rsidR="008E58BC" w:rsidRPr="00457F09">
              <w:rPr>
                <w:rFonts w:asciiTheme="majorHAnsi" w:hAnsiTheme="majorHAnsi" w:cstheme="majorHAnsi"/>
                <w:color w:val="000000" w:themeColor="text1"/>
              </w:rPr>
              <w:t xml:space="preserve">to the </w:t>
            </w:r>
            <w:r w:rsidR="00B77268">
              <w:rPr>
                <w:rFonts w:asciiTheme="majorHAnsi" w:hAnsiTheme="majorHAnsi" w:cstheme="majorHAnsi"/>
                <w:iCs/>
                <w:color w:val="000000" w:themeColor="text1"/>
              </w:rPr>
              <w:t xml:space="preserve">sample </w:t>
            </w:r>
            <w:r w:rsidR="008E58BC" w:rsidRPr="00457F09">
              <w:rPr>
                <w:rFonts w:asciiTheme="majorHAnsi" w:hAnsiTheme="majorHAnsi" w:cstheme="majorHAnsi"/>
                <w:color w:val="000000" w:themeColor="text1"/>
              </w:rPr>
              <w:t>transaction</w:t>
            </w:r>
            <w:r w:rsidR="00CB5BF7">
              <w:rPr>
                <w:rFonts w:asciiTheme="majorHAnsi" w:hAnsiTheme="majorHAnsi" w:cstheme="majorHAnsi"/>
                <w:iCs/>
                <w:color w:val="000000" w:themeColor="text1"/>
              </w:rPr>
              <w:t>;</w:t>
            </w:r>
          </w:p>
          <w:p w14:paraId="3DA37038" w14:textId="014CF580" w:rsidR="007E0CCB" w:rsidRPr="006F1D8C" w:rsidRDefault="00E47BD9" w:rsidP="006F1D8C">
            <w:pPr>
              <w:pStyle w:val="ListParagraph"/>
              <w:numPr>
                <w:ilvl w:val="0"/>
                <w:numId w:val="20"/>
              </w:numPr>
              <w:rPr>
                <w:rFonts w:asciiTheme="majorHAnsi" w:hAnsiTheme="majorHAnsi" w:cstheme="majorHAnsi"/>
                <w:iCs/>
                <w:color w:val="000000" w:themeColor="text1"/>
              </w:rPr>
            </w:pPr>
            <w:r>
              <w:rPr>
                <w:rFonts w:asciiTheme="majorHAnsi" w:hAnsiTheme="majorHAnsi" w:cstheme="majorHAnsi"/>
                <w:iCs/>
                <w:color w:val="000000" w:themeColor="text1"/>
              </w:rPr>
              <w:lastRenderedPageBreak/>
              <w:t>verified</w:t>
            </w:r>
            <w:r w:rsidR="00EC490A" w:rsidRPr="006F1D8C">
              <w:rPr>
                <w:rFonts w:asciiTheme="majorHAnsi" w:hAnsiTheme="majorHAnsi" w:cstheme="majorHAnsi"/>
                <w:iCs/>
                <w:color w:val="000000" w:themeColor="text1"/>
              </w:rPr>
              <w:t xml:space="preserve"> </w:t>
            </w:r>
            <w:r>
              <w:rPr>
                <w:rFonts w:asciiTheme="majorHAnsi" w:hAnsiTheme="majorHAnsi" w:cstheme="majorHAnsi"/>
                <w:iCs/>
                <w:color w:val="000000" w:themeColor="text1"/>
              </w:rPr>
              <w:t>whether</w:t>
            </w:r>
            <w:r w:rsidR="00EC490A">
              <w:rPr>
                <w:rFonts w:asciiTheme="majorHAnsi" w:hAnsiTheme="majorHAnsi" w:cstheme="majorHAnsi"/>
                <w:iCs/>
                <w:color w:val="000000" w:themeColor="text1"/>
              </w:rPr>
              <w:t xml:space="preserve"> </w:t>
            </w:r>
            <w:r w:rsidR="00EC490A" w:rsidRPr="00457F09">
              <w:rPr>
                <w:rFonts w:asciiTheme="majorHAnsi" w:hAnsiTheme="majorHAnsi" w:cstheme="majorHAnsi"/>
                <w:color w:val="000000" w:themeColor="text1"/>
              </w:rPr>
              <w:t>an early payment discount or any other discou</w:t>
            </w:r>
            <w:r w:rsidR="00884008" w:rsidRPr="00457F09">
              <w:rPr>
                <w:rFonts w:asciiTheme="majorHAnsi" w:hAnsiTheme="majorHAnsi" w:cstheme="majorHAnsi"/>
                <w:color w:val="000000" w:themeColor="text1"/>
              </w:rPr>
              <w:t>nt was given</w:t>
            </w:r>
            <w:r w:rsidR="00456453">
              <w:rPr>
                <w:rFonts w:asciiTheme="majorHAnsi" w:hAnsiTheme="majorHAnsi" w:cstheme="majorHAnsi"/>
                <w:iCs/>
                <w:color w:val="000000" w:themeColor="text1"/>
              </w:rPr>
              <w:t>;</w:t>
            </w:r>
          </w:p>
          <w:p w14:paraId="214CB1DE" w14:textId="3839D886" w:rsidR="007E0CCB" w:rsidRPr="006F1D8C" w:rsidRDefault="00104C90" w:rsidP="006F1D8C">
            <w:pPr>
              <w:pStyle w:val="ListParagraph"/>
              <w:numPr>
                <w:ilvl w:val="0"/>
                <w:numId w:val="20"/>
              </w:numPr>
              <w:rPr>
                <w:rFonts w:asciiTheme="majorHAnsi" w:hAnsiTheme="majorHAnsi" w:cstheme="majorHAnsi"/>
                <w:iCs/>
                <w:color w:val="000000" w:themeColor="text1"/>
              </w:rPr>
            </w:pPr>
            <w:r w:rsidRPr="00457F09">
              <w:rPr>
                <w:rFonts w:asciiTheme="majorHAnsi" w:hAnsiTheme="majorHAnsi" w:cstheme="majorHAnsi"/>
                <w:color w:val="000000" w:themeColor="text1"/>
              </w:rPr>
              <w:t>the sales price of the transaction to</w:t>
            </w:r>
            <w:r w:rsidR="003468CA" w:rsidRPr="00457F09">
              <w:rPr>
                <w:rFonts w:asciiTheme="majorHAnsi" w:hAnsiTheme="majorHAnsi" w:cstheme="majorHAnsi"/>
                <w:color w:val="000000" w:themeColor="text1"/>
              </w:rPr>
              <w:t xml:space="preserve"> the </w:t>
            </w:r>
            <w:r w:rsidR="00E47BD9">
              <w:rPr>
                <w:rFonts w:asciiTheme="majorHAnsi" w:hAnsiTheme="majorHAnsi" w:cstheme="majorHAnsi"/>
                <w:iCs/>
                <w:color w:val="000000" w:themeColor="text1"/>
              </w:rPr>
              <w:t>pricing list</w:t>
            </w:r>
            <w:r w:rsidR="00456453">
              <w:rPr>
                <w:rFonts w:asciiTheme="majorHAnsi" w:hAnsiTheme="majorHAnsi" w:cstheme="majorHAnsi"/>
                <w:iCs/>
                <w:color w:val="000000" w:themeColor="text1"/>
              </w:rPr>
              <w:t>;</w:t>
            </w:r>
          </w:p>
          <w:p w14:paraId="070F53BA" w14:textId="407DE6A2" w:rsidR="007E0CCB" w:rsidRPr="006F1D8C" w:rsidRDefault="00456453" w:rsidP="006F1D8C">
            <w:pPr>
              <w:pStyle w:val="ListParagraph"/>
              <w:numPr>
                <w:ilvl w:val="0"/>
                <w:numId w:val="20"/>
              </w:numPr>
              <w:rPr>
                <w:rFonts w:asciiTheme="majorHAnsi" w:hAnsiTheme="majorHAnsi" w:cstheme="majorHAnsi"/>
                <w:iCs/>
                <w:color w:val="000000" w:themeColor="text1"/>
              </w:rPr>
            </w:pPr>
            <w:r>
              <w:rPr>
                <w:rFonts w:asciiTheme="majorHAnsi" w:hAnsiTheme="majorHAnsi" w:cstheme="majorHAnsi"/>
                <w:iCs/>
                <w:color w:val="000000" w:themeColor="text1"/>
              </w:rPr>
              <w:t>checked</w:t>
            </w:r>
            <w:r w:rsidR="00153F3F" w:rsidRPr="00457F09">
              <w:rPr>
                <w:rFonts w:asciiTheme="majorHAnsi" w:hAnsiTheme="majorHAnsi" w:cstheme="majorHAnsi"/>
                <w:color w:val="000000" w:themeColor="text1"/>
              </w:rPr>
              <w:t xml:space="preserve"> if the transaction was a direct shipment</w:t>
            </w:r>
            <w:r>
              <w:rPr>
                <w:rFonts w:asciiTheme="majorHAnsi" w:hAnsiTheme="majorHAnsi" w:cstheme="majorHAnsi"/>
                <w:iCs/>
                <w:color w:val="000000" w:themeColor="text1"/>
              </w:rPr>
              <w:t>; and</w:t>
            </w:r>
          </w:p>
          <w:p w14:paraId="235E372E" w14:textId="364F1D17" w:rsidR="00153F3F" w:rsidRPr="00BB1FBF" w:rsidRDefault="0065375A" w:rsidP="006F1D8C">
            <w:pPr>
              <w:pStyle w:val="ListParagraph"/>
              <w:numPr>
                <w:ilvl w:val="0"/>
                <w:numId w:val="20"/>
              </w:numPr>
              <w:rPr>
                <w:rFonts w:asciiTheme="majorHAnsi" w:hAnsiTheme="majorHAnsi" w:cstheme="majorHAnsi"/>
                <w:color w:val="000000" w:themeColor="text1"/>
              </w:rPr>
            </w:pPr>
            <w:r>
              <w:rPr>
                <w:rFonts w:asciiTheme="majorHAnsi" w:hAnsiTheme="majorHAnsi" w:cstheme="majorHAnsi"/>
                <w:iCs/>
                <w:color w:val="000000" w:themeColor="text1"/>
              </w:rPr>
              <w:t>if</w:t>
            </w:r>
            <w:r w:rsidR="00153F3F">
              <w:rPr>
                <w:rFonts w:asciiTheme="majorHAnsi" w:hAnsiTheme="majorHAnsi" w:cstheme="majorHAnsi"/>
                <w:iCs/>
                <w:color w:val="000000" w:themeColor="text1"/>
              </w:rPr>
              <w:t xml:space="preserve"> the transaction </w:t>
            </w:r>
            <w:r w:rsidR="0025113E">
              <w:rPr>
                <w:rFonts w:asciiTheme="majorHAnsi" w:hAnsiTheme="majorHAnsi" w:cstheme="majorHAnsi"/>
                <w:iCs/>
                <w:color w:val="000000" w:themeColor="text1"/>
              </w:rPr>
              <w:t>falls</w:t>
            </w:r>
            <w:r w:rsidR="00153F3F">
              <w:rPr>
                <w:rFonts w:asciiTheme="majorHAnsi" w:hAnsiTheme="majorHAnsi" w:cstheme="majorHAnsi"/>
                <w:iCs/>
                <w:color w:val="000000" w:themeColor="text1"/>
              </w:rPr>
              <w:t xml:space="preserve"> within the POI</w:t>
            </w:r>
            <w:r w:rsidR="0025113E">
              <w:rPr>
                <w:rFonts w:asciiTheme="majorHAnsi" w:hAnsiTheme="majorHAnsi" w:cstheme="majorHAnsi"/>
                <w:iCs/>
                <w:color w:val="000000" w:themeColor="text1"/>
              </w:rPr>
              <w:t>.</w:t>
            </w:r>
          </w:p>
          <w:p w14:paraId="650B2219" w14:textId="77777777" w:rsidR="00444D5D" w:rsidRDefault="00444D5D" w:rsidP="005418DE">
            <w:pPr>
              <w:rPr>
                <w:rFonts w:asciiTheme="majorHAnsi" w:hAnsiTheme="majorHAnsi" w:cstheme="majorHAnsi"/>
                <w:color w:val="000000" w:themeColor="text1"/>
              </w:rPr>
            </w:pPr>
          </w:p>
          <w:p w14:paraId="0E77F18E" w14:textId="3975330A" w:rsidR="002C1619" w:rsidRDefault="007E4B79" w:rsidP="006F1D8C">
            <w:pPr>
              <w:jc w:val="both"/>
              <w:rPr>
                <w:rFonts w:cstheme="minorHAnsi"/>
                <w:color w:val="000000" w:themeColor="text1"/>
              </w:rPr>
            </w:pPr>
            <w:r>
              <w:rPr>
                <w:rStyle w:val="normaltextrun"/>
                <w:rFonts w:ascii="Arial" w:hAnsi="Arial" w:cs="Arial"/>
                <w:color w:val="000000" w:themeColor="text1"/>
              </w:rPr>
              <w:t xml:space="preserve">We found that </w:t>
            </w:r>
            <w:r w:rsidR="00E403A3">
              <w:rPr>
                <w:rStyle w:val="normaltextrun"/>
                <w:rFonts w:ascii="Arial" w:hAnsi="Arial" w:cs="Arial"/>
                <w:color w:val="000000" w:themeColor="text1"/>
              </w:rPr>
              <w:t>o</w:t>
            </w:r>
            <w:r w:rsidR="00E403A3">
              <w:rPr>
                <w:rStyle w:val="normaltextrun"/>
                <w:rFonts w:ascii="Arial" w:hAnsi="Arial" w:cs="Arial"/>
              </w:rPr>
              <w:t xml:space="preserve">ne of the sampled transactions </w:t>
            </w:r>
            <w:r w:rsidR="00FE2DAD">
              <w:rPr>
                <w:rStyle w:val="normaltextrun"/>
                <w:rFonts w:ascii="Arial" w:hAnsi="Arial" w:cs="Arial"/>
              </w:rPr>
              <w:t xml:space="preserve">had </w:t>
            </w:r>
            <w:r w:rsidR="00847DE2">
              <w:rPr>
                <w:rStyle w:val="normaltextrun"/>
                <w:rFonts w:ascii="Arial" w:hAnsi="Arial" w:cs="Arial"/>
                <w:color w:val="000000" w:themeColor="text1"/>
              </w:rPr>
              <w:t>a</w:t>
            </w:r>
            <w:r w:rsidR="00847DE2">
              <w:rPr>
                <w:rStyle w:val="normaltextrun"/>
                <w:rFonts w:cs="Arial"/>
                <w:color w:val="000000" w:themeColor="text1"/>
              </w:rPr>
              <w:t xml:space="preserve"> discount applied</w:t>
            </w:r>
            <w:r w:rsidR="00E403A3">
              <w:rPr>
                <w:rStyle w:val="normaltextrun"/>
                <w:rFonts w:cs="Arial"/>
                <w:color w:val="000000" w:themeColor="text1"/>
              </w:rPr>
              <w:t xml:space="preserve"> that was </w:t>
            </w:r>
            <w:r w:rsidR="00FE2DAD">
              <w:rPr>
                <w:rStyle w:val="normaltextrun"/>
                <w:rFonts w:cs="Arial"/>
                <w:color w:val="000000" w:themeColor="text1"/>
              </w:rPr>
              <w:t>not shown on</w:t>
            </w:r>
            <w:r w:rsidR="00E403A3">
              <w:rPr>
                <w:rStyle w:val="normaltextrun"/>
                <w:rFonts w:cs="Arial"/>
                <w:color w:val="000000" w:themeColor="text1"/>
              </w:rPr>
              <w:t xml:space="preserve"> the sales invoice</w:t>
            </w:r>
            <w:r>
              <w:rPr>
                <w:rStyle w:val="normaltextrun"/>
                <w:rFonts w:ascii="Arial" w:hAnsi="Arial" w:cs="Arial"/>
                <w:color w:val="000000" w:themeColor="text1"/>
              </w:rPr>
              <w:t xml:space="preserve">. However, we found that </w:t>
            </w:r>
            <w:r w:rsidR="00E403A3">
              <w:rPr>
                <w:rStyle w:val="normaltextrun"/>
                <w:rFonts w:ascii="Arial" w:hAnsi="Arial" w:cs="Arial"/>
                <w:color w:val="000000" w:themeColor="text1"/>
              </w:rPr>
              <w:t xml:space="preserve">this difference extrapolated for the </w:t>
            </w:r>
            <w:r w:rsidR="004933BA">
              <w:rPr>
                <w:rStyle w:val="normaltextrun"/>
                <w:rFonts w:ascii="Arial" w:hAnsi="Arial" w:cs="Arial"/>
                <w:color w:val="000000" w:themeColor="text1"/>
              </w:rPr>
              <w:t>complete questionnaire annex was</w:t>
            </w:r>
            <w:r>
              <w:rPr>
                <w:rStyle w:val="normaltextrun"/>
                <w:rFonts w:ascii="Arial" w:hAnsi="Arial" w:cs="Arial"/>
                <w:color w:val="000000" w:themeColor="text1"/>
              </w:rPr>
              <w:t xml:space="preserve"> below </w:t>
            </w:r>
            <w:r w:rsidR="00951846">
              <w:rPr>
                <w:rStyle w:val="normaltextrun"/>
                <w:rFonts w:ascii="Arial" w:hAnsi="Arial" w:cs="Arial"/>
                <w:color w:val="000000" w:themeColor="text1"/>
              </w:rPr>
              <w:t>t</w:t>
            </w:r>
            <w:r w:rsidR="00951846">
              <w:rPr>
                <w:rStyle w:val="normaltextrun"/>
                <w:rFonts w:cs="Arial"/>
                <w:color w:val="000000" w:themeColor="text1"/>
              </w:rPr>
              <w:t>he</w:t>
            </w:r>
            <w:r w:rsidR="00951846">
              <w:rPr>
                <w:rStyle w:val="normaltextrun"/>
                <w:rFonts w:ascii="Arial" w:hAnsi="Arial" w:cs="Arial"/>
                <w:color w:val="000000" w:themeColor="text1"/>
              </w:rPr>
              <w:t xml:space="preserve"> </w:t>
            </w:r>
            <w:r>
              <w:rPr>
                <w:rStyle w:val="normaltextrun"/>
                <w:rFonts w:ascii="Arial" w:hAnsi="Arial" w:cs="Arial"/>
                <w:color w:val="000000" w:themeColor="text1"/>
              </w:rPr>
              <w:t>materiality</w:t>
            </w:r>
            <w:r w:rsidR="00951846">
              <w:rPr>
                <w:rStyle w:val="normaltextrun"/>
                <w:rFonts w:ascii="Arial" w:hAnsi="Arial" w:cs="Arial"/>
                <w:color w:val="000000" w:themeColor="text1"/>
              </w:rPr>
              <w:t xml:space="preserve"> </w:t>
            </w:r>
            <w:r w:rsidR="00951846">
              <w:rPr>
                <w:rStyle w:val="normaltextrun"/>
                <w:rFonts w:cs="Arial"/>
                <w:color w:val="000000" w:themeColor="text1"/>
              </w:rPr>
              <w:t>threshold</w:t>
            </w:r>
            <w:r>
              <w:rPr>
                <w:rStyle w:val="normaltextrun"/>
                <w:rFonts w:ascii="Arial" w:hAnsi="Arial" w:cs="Arial"/>
                <w:color w:val="000000" w:themeColor="text1"/>
              </w:rPr>
              <w:t xml:space="preserve">, and so </w:t>
            </w:r>
            <w:r w:rsidR="00514D42">
              <w:rPr>
                <w:rStyle w:val="normaltextrun"/>
                <w:rFonts w:ascii="Arial" w:hAnsi="Arial" w:cs="Arial"/>
                <w:color w:val="000000" w:themeColor="text1"/>
              </w:rPr>
              <w:t>t</w:t>
            </w:r>
            <w:r w:rsidR="00514D42">
              <w:rPr>
                <w:rStyle w:val="normaltextrun"/>
                <w:rFonts w:ascii="Arial" w:hAnsi="Arial" w:cs="Arial"/>
              </w:rPr>
              <w:t xml:space="preserve">his was not investigated further. </w:t>
            </w:r>
            <w:r w:rsidR="00514D42" w:rsidRPr="3D4618EB">
              <w:rPr>
                <w:rFonts w:asciiTheme="majorHAnsi" w:hAnsiTheme="majorHAnsi" w:cstheme="majorBidi"/>
              </w:rPr>
              <w:t>We are</w:t>
            </w:r>
            <w:r w:rsidR="00514D42" w:rsidRPr="7483B779">
              <w:rPr>
                <w:rFonts w:asciiTheme="majorHAnsi" w:hAnsiTheme="majorHAnsi" w:cstheme="majorBidi"/>
              </w:rPr>
              <w:t xml:space="preserve"> satisfied that the tests have been met</w:t>
            </w:r>
            <w:r w:rsidR="00514D42">
              <w:rPr>
                <w:rFonts w:asciiTheme="majorHAnsi" w:hAnsiTheme="majorHAnsi" w:cstheme="majorBidi"/>
              </w:rPr>
              <w:t>,</w:t>
            </w:r>
            <w:r w:rsidR="00514D42" w:rsidRPr="7483B779">
              <w:rPr>
                <w:rFonts w:asciiTheme="majorHAnsi" w:hAnsiTheme="majorHAnsi" w:cstheme="majorBidi"/>
              </w:rPr>
              <w:t xml:space="preserve"> </w:t>
            </w:r>
            <w:r w:rsidR="00514D42">
              <w:rPr>
                <w:rFonts w:asciiTheme="majorHAnsi" w:hAnsiTheme="majorHAnsi" w:cstheme="majorBidi"/>
              </w:rPr>
              <w:t>and the sales</w:t>
            </w:r>
            <w:r>
              <w:rPr>
                <w:rFonts w:asciiTheme="majorHAnsi" w:hAnsiTheme="majorHAnsi" w:cstheme="majorBidi"/>
              </w:rPr>
              <w:t xml:space="preserve"> data </w:t>
            </w:r>
            <w:r w:rsidR="00514D42">
              <w:rPr>
                <w:rFonts w:asciiTheme="majorHAnsi" w:hAnsiTheme="majorHAnsi" w:cstheme="majorBidi"/>
              </w:rPr>
              <w:t>has been reasonably reported</w:t>
            </w:r>
            <w:r w:rsidR="00514D42" w:rsidRPr="7483B779">
              <w:rPr>
                <w:rFonts w:asciiTheme="majorHAnsi" w:hAnsiTheme="majorHAnsi" w:cstheme="majorBidi"/>
              </w:rPr>
              <w:t xml:space="preserve">. </w:t>
            </w:r>
            <w:r w:rsidR="00AB08A7">
              <w:rPr>
                <w:rFonts w:asciiTheme="majorHAnsi" w:hAnsiTheme="majorHAnsi" w:cstheme="majorBidi"/>
              </w:rPr>
              <w:t xml:space="preserve">Based on this, </w:t>
            </w:r>
            <w:r w:rsidR="00AB08A7">
              <w:rPr>
                <w:rFonts w:ascii="Arial" w:hAnsi="Arial" w:cstheme="minorHAnsi"/>
              </w:rPr>
              <w:t xml:space="preserve">we have a reasonable level of assurance </w:t>
            </w:r>
            <w:r w:rsidR="00C67A1C">
              <w:rPr>
                <w:rFonts w:ascii="Arial" w:hAnsi="Arial" w:cstheme="minorHAnsi"/>
              </w:rPr>
              <w:t>on</w:t>
            </w:r>
            <w:r w:rsidR="00AB08A7">
              <w:rPr>
                <w:rFonts w:ascii="Arial" w:hAnsi="Arial" w:cstheme="minorHAnsi"/>
              </w:rPr>
              <w:t xml:space="preserve"> the </w:t>
            </w:r>
            <w:r w:rsidR="005F11FA">
              <w:rPr>
                <w:rFonts w:asciiTheme="majorHAnsi" w:hAnsiTheme="majorHAnsi" w:cstheme="majorBidi"/>
              </w:rPr>
              <w:t>sales data</w:t>
            </w:r>
            <w:r w:rsidR="00514D42" w:rsidRPr="7483B779">
              <w:rPr>
                <w:rFonts w:asciiTheme="majorHAnsi" w:hAnsiTheme="majorHAnsi" w:cstheme="majorBidi"/>
              </w:rPr>
              <w:t xml:space="preserve"> reported</w:t>
            </w:r>
            <w:r w:rsidR="00514D42">
              <w:rPr>
                <w:rFonts w:asciiTheme="majorHAnsi" w:hAnsiTheme="majorHAnsi" w:cstheme="majorBidi"/>
              </w:rPr>
              <w:t xml:space="preserve"> by </w:t>
            </w:r>
            <w:r w:rsidR="00D522F8">
              <w:rPr>
                <w:rFonts w:asciiTheme="majorHAnsi" w:hAnsiTheme="majorHAnsi" w:cstheme="majorBidi"/>
              </w:rPr>
              <w:t>M-Sport</w:t>
            </w:r>
            <w:r w:rsidR="00F30F14">
              <w:rPr>
                <w:rFonts w:asciiTheme="majorHAnsi" w:hAnsiTheme="majorHAnsi" w:cstheme="majorBidi"/>
              </w:rPr>
              <w:t xml:space="preserve"> Wheels Ltd</w:t>
            </w:r>
            <w:r w:rsidR="00C67A1C">
              <w:rPr>
                <w:rFonts w:cstheme="majorBidi"/>
              </w:rPr>
              <w:t>.</w:t>
            </w:r>
          </w:p>
          <w:p w14:paraId="37CD46C9" w14:textId="77777777" w:rsidR="002C1619" w:rsidRDefault="002C1619" w:rsidP="006F1D8C">
            <w:pPr>
              <w:jc w:val="both"/>
              <w:rPr>
                <w:rFonts w:cstheme="minorHAnsi"/>
                <w:color w:val="000000" w:themeColor="text1"/>
              </w:rPr>
            </w:pPr>
          </w:p>
          <w:p w14:paraId="2DDB73FC" w14:textId="13045FC4" w:rsidR="005F11FA" w:rsidRPr="008C39D6" w:rsidRDefault="002C1619" w:rsidP="006F1D8C">
            <w:pPr>
              <w:jc w:val="both"/>
              <w:rPr>
                <w:rFonts w:cstheme="minorHAnsi"/>
                <w:b/>
                <w:color w:val="000000" w:themeColor="text1"/>
              </w:rPr>
            </w:pPr>
            <w:r w:rsidRPr="008C39D6">
              <w:rPr>
                <w:rFonts w:cstheme="minorHAnsi"/>
                <w:b/>
                <w:color w:val="000000" w:themeColor="text1"/>
              </w:rPr>
              <w:t>Price reductions</w:t>
            </w:r>
          </w:p>
          <w:p w14:paraId="196ECD35" w14:textId="2F1B8E79" w:rsidR="00B5012F" w:rsidRPr="00EB5B3B" w:rsidRDefault="005F11FA" w:rsidP="006F1D8C">
            <w:pPr>
              <w:jc w:val="both"/>
              <w:rPr>
                <w:rFonts w:ascii="Arial" w:eastAsia="Arial" w:hAnsi="Arial" w:cs="Arial"/>
              </w:rPr>
            </w:pPr>
            <w:r>
              <w:rPr>
                <w:rFonts w:cstheme="minorHAnsi"/>
                <w:color w:val="000000" w:themeColor="text1"/>
              </w:rPr>
              <w:t xml:space="preserve">We </w:t>
            </w:r>
            <w:r w:rsidR="00BA2A81">
              <w:rPr>
                <w:rFonts w:cstheme="minorHAnsi"/>
                <w:color w:val="000000" w:themeColor="text1"/>
              </w:rPr>
              <w:t xml:space="preserve">held a discussion with </w:t>
            </w:r>
            <w:r w:rsidR="00D522F8">
              <w:rPr>
                <w:rFonts w:cstheme="minorHAnsi"/>
                <w:color w:val="000000" w:themeColor="text1"/>
              </w:rPr>
              <w:t>M-Sport</w:t>
            </w:r>
            <w:r w:rsidR="00F30F14">
              <w:rPr>
                <w:rFonts w:cstheme="minorHAnsi"/>
                <w:color w:val="000000" w:themeColor="text1"/>
              </w:rPr>
              <w:t xml:space="preserve"> Wheels Ltd</w:t>
            </w:r>
            <w:r w:rsidR="00BA2A81">
              <w:rPr>
                <w:rFonts w:cstheme="minorHAnsi"/>
                <w:color w:val="000000" w:themeColor="text1"/>
              </w:rPr>
              <w:t xml:space="preserve"> regarding price reductions and discounts as a discount was found during </w:t>
            </w:r>
            <w:r w:rsidR="00AC75DF">
              <w:rPr>
                <w:rFonts w:cstheme="minorHAnsi"/>
                <w:color w:val="000000" w:themeColor="text1"/>
              </w:rPr>
              <w:t xml:space="preserve">downwards verification. </w:t>
            </w:r>
            <w:r w:rsidR="00EA79BC">
              <w:rPr>
                <w:rFonts w:cstheme="minorHAnsi"/>
                <w:color w:val="000000" w:themeColor="text1"/>
              </w:rPr>
              <w:t xml:space="preserve">We found that prices are not set individually, but via a price list that is automatically calculated </w:t>
            </w:r>
            <w:r w:rsidR="004E400B">
              <w:rPr>
                <w:rFonts w:cstheme="minorHAnsi"/>
                <w:color w:val="000000" w:themeColor="text1"/>
              </w:rPr>
              <w:t xml:space="preserve">based on </w:t>
            </w:r>
            <w:r w:rsidR="00906D22">
              <w:rPr>
                <w:rFonts w:cstheme="minorHAnsi"/>
                <w:color w:val="000000" w:themeColor="text1"/>
              </w:rPr>
              <w:t>high</w:t>
            </w:r>
            <w:r w:rsidR="004E5AC6">
              <w:rPr>
                <w:rFonts w:cstheme="minorHAnsi"/>
                <w:color w:val="000000" w:themeColor="text1"/>
              </w:rPr>
              <w:t xml:space="preserve"> </w:t>
            </w:r>
            <w:r w:rsidR="00906D22">
              <w:rPr>
                <w:rFonts w:cstheme="minorHAnsi"/>
                <w:color w:val="000000" w:themeColor="text1"/>
              </w:rPr>
              <w:t>level</w:t>
            </w:r>
            <w:r w:rsidR="004E5AC6">
              <w:rPr>
                <w:rFonts w:cstheme="minorHAnsi"/>
                <w:color w:val="000000" w:themeColor="text1"/>
              </w:rPr>
              <w:t xml:space="preserve"> price list settings</w:t>
            </w:r>
            <w:r w:rsidR="00906D22">
              <w:rPr>
                <w:rFonts w:cstheme="minorHAnsi"/>
                <w:color w:val="000000" w:themeColor="text1"/>
              </w:rPr>
              <w:t xml:space="preserve"> </w:t>
            </w:r>
            <w:r w:rsidR="004E5AC6">
              <w:rPr>
                <w:rFonts w:cstheme="minorHAnsi"/>
                <w:color w:val="000000" w:themeColor="text1"/>
              </w:rPr>
              <w:t>for each level of trade</w:t>
            </w:r>
            <w:r w:rsidR="00EA79BC">
              <w:rPr>
                <w:rFonts w:cstheme="minorHAnsi"/>
                <w:color w:val="000000" w:themeColor="text1"/>
              </w:rPr>
              <w:t xml:space="preserve"> </w:t>
            </w:r>
            <w:r w:rsidR="004F7927">
              <w:rPr>
                <w:rFonts w:cstheme="minorHAnsi"/>
                <w:color w:val="000000" w:themeColor="text1"/>
              </w:rPr>
              <w:t>within</w:t>
            </w:r>
            <w:r w:rsidR="00EA79BC">
              <w:rPr>
                <w:rFonts w:cstheme="minorHAnsi"/>
                <w:color w:val="000000" w:themeColor="text1"/>
              </w:rPr>
              <w:t xml:space="preserve"> </w:t>
            </w:r>
            <w:r w:rsidR="007B47E0">
              <w:rPr>
                <w:rFonts w:cstheme="minorHAnsi"/>
                <w:color w:val="000000" w:themeColor="text1"/>
              </w:rPr>
              <w:t xml:space="preserve">a </w:t>
            </w:r>
            <w:r w:rsidR="00EA79BC">
              <w:rPr>
                <w:rFonts w:cstheme="minorHAnsi"/>
                <w:color w:val="000000" w:themeColor="text1"/>
              </w:rPr>
              <w:t>M</w:t>
            </w:r>
            <w:r w:rsidR="004F7927">
              <w:rPr>
                <w:rFonts w:cstheme="minorHAnsi"/>
                <w:color w:val="000000" w:themeColor="text1"/>
              </w:rPr>
              <w:t>icrosoft Excel</w:t>
            </w:r>
            <w:r w:rsidR="007B47E0">
              <w:rPr>
                <w:rFonts w:cstheme="minorHAnsi"/>
                <w:color w:val="000000" w:themeColor="text1"/>
              </w:rPr>
              <w:t xml:space="preserve"> spreadsheet.</w:t>
            </w:r>
            <w:r w:rsidR="007E5362">
              <w:rPr>
                <w:rFonts w:cstheme="minorHAnsi"/>
                <w:color w:val="000000" w:themeColor="text1"/>
              </w:rPr>
              <w:t xml:space="preserve"> However, we found that</w:t>
            </w:r>
            <w:r w:rsidR="00F03C33">
              <w:rPr>
                <w:rFonts w:cstheme="minorHAnsi"/>
                <w:color w:val="000000" w:themeColor="text1"/>
              </w:rPr>
              <w:t xml:space="preserve"> while pallet costs are usually included in carriage outwards within </w:t>
            </w:r>
            <w:r w:rsidR="00DE6334">
              <w:rPr>
                <w:rFonts w:cstheme="minorHAnsi"/>
                <w:color w:val="000000" w:themeColor="text1"/>
              </w:rPr>
              <w:t>the</w:t>
            </w:r>
            <w:r w:rsidR="00F03C33">
              <w:rPr>
                <w:rFonts w:cstheme="minorHAnsi"/>
                <w:color w:val="000000" w:themeColor="text1"/>
              </w:rPr>
              <w:t xml:space="preserve"> management accounts,</w:t>
            </w:r>
            <w:r w:rsidR="007E5362">
              <w:rPr>
                <w:rFonts w:cstheme="minorHAnsi"/>
                <w:color w:val="000000" w:themeColor="text1"/>
              </w:rPr>
              <w:t xml:space="preserve"> </w:t>
            </w:r>
            <w:r w:rsidR="00D522F8">
              <w:rPr>
                <w:rFonts w:cstheme="minorHAnsi"/>
                <w:color w:val="000000" w:themeColor="text1"/>
              </w:rPr>
              <w:t>M-Sport</w:t>
            </w:r>
            <w:r w:rsidR="00F30F14">
              <w:rPr>
                <w:rFonts w:cstheme="minorHAnsi"/>
                <w:color w:val="000000" w:themeColor="text1"/>
              </w:rPr>
              <w:t xml:space="preserve"> Wheels Ltd</w:t>
            </w:r>
            <w:r w:rsidR="007E5362">
              <w:rPr>
                <w:rFonts w:cstheme="minorHAnsi"/>
                <w:color w:val="000000" w:themeColor="text1"/>
              </w:rPr>
              <w:t xml:space="preserve"> may offer</w:t>
            </w:r>
            <w:r w:rsidR="00B57D49">
              <w:rPr>
                <w:rFonts w:cstheme="minorHAnsi"/>
                <w:color w:val="000000" w:themeColor="text1"/>
              </w:rPr>
              <w:t xml:space="preserve"> free pallet </w:t>
            </w:r>
            <w:r w:rsidR="0077557E">
              <w:rPr>
                <w:rFonts w:cstheme="minorHAnsi"/>
                <w:color w:val="000000" w:themeColor="text1"/>
              </w:rPr>
              <w:t xml:space="preserve">shipping </w:t>
            </w:r>
            <w:r w:rsidR="00A34B7D">
              <w:rPr>
                <w:rFonts w:cstheme="minorHAnsi"/>
                <w:color w:val="000000" w:themeColor="text1"/>
              </w:rPr>
              <w:t>to its UK customers</w:t>
            </w:r>
            <w:r w:rsidR="00A34B7D" w:rsidDel="00A34B7D">
              <w:rPr>
                <w:rFonts w:cstheme="minorHAnsi"/>
                <w:color w:val="000000" w:themeColor="text1"/>
              </w:rPr>
              <w:t xml:space="preserve"> </w:t>
            </w:r>
            <w:r w:rsidR="00007E22">
              <w:rPr>
                <w:rFonts w:cstheme="minorHAnsi"/>
                <w:color w:val="000000" w:themeColor="text1"/>
              </w:rPr>
              <w:t xml:space="preserve">in return for </w:t>
            </w:r>
            <w:r w:rsidR="00B57D49">
              <w:rPr>
                <w:rFonts w:cstheme="minorHAnsi"/>
                <w:color w:val="000000" w:themeColor="text1"/>
              </w:rPr>
              <w:t xml:space="preserve">early payment. </w:t>
            </w:r>
            <w:r w:rsidR="00A77224">
              <w:rPr>
                <w:rFonts w:ascii="Arial" w:eastAsia="Arial" w:hAnsi="Arial" w:cs="Arial"/>
              </w:rPr>
              <w:t xml:space="preserve">This arrangement was created to pass financing savings on to their customers. </w:t>
            </w:r>
            <w:r w:rsidR="008130F2">
              <w:rPr>
                <w:rFonts w:cstheme="minorHAnsi"/>
                <w:color w:val="000000" w:themeColor="text1"/>
              </w:rPr>
              <w:t xml:space="preserve">This </w:t>
            </w:r>
            <w:r w:rsidR="00076C56">
              <w:rPr>
                <w:rFonts w:cstheme="minorHAnsi"/>
                <w:color w:val="000000" w:themeColor="text1"/>
              </w:rPr>
              <w:t xml:space="preserve">pallet is not included within the </w:t>
            </w:r>
            <w:r w:rsidR="004760E2">
              <w:rPr>
                <w:rFonts w:cstheme="minorHAnsi"/>
                <w:color w:val="000000" w:themeColor="text1"/>
              </w:rPr>
              <w:t>questionnaire annex data and so does not affect the price of the goods subject to review.</w:t>
            </w:r>
            <w:r w:rsidR="00391AC7">
              <w:rPr>
                <w:rFonts w:cstheme="minorHAnsi"/>
                <w:color w:val="000000" w:themeColor="text1"/>
              </w:rPr>
              <w:t xml:space="preserve"> </w:t>
            </w:r>
            <w:r w:rsidR="00B5012F" w:rsidRPr="3830B585">
              <w:rPr>
                <w:rFonts w:ascii="Arial" w:eastAsia="Arial" w:hAnsi="Arial" w:cs="Arial"/>
              </w:rPr>
              <w:t>We found th</w:t>
            </w:r>
            <w:r w:rsidR="00B5012F">
              <w:rPr>
                <w:rFonts w:ascii="Arial" w:eastAsia="Arial" w:hAnsi="Arial" w:cs="Arial"/>
              </w:rPr>
              <w:t>is</w:t>
            </w:r>
            <w:r w:rsidR="00B5012F" w:rsidRPr="3830B585">
              <w:rPr>
                <w:rFonts w:ascii="Arial" w:eastAsia="Arial" w:hAnsi="Arial" w:cs="Arial"/>
              </w:rPr>
              <w:t xml:space="preserve"> information to be consistent with the information provided by the company in its questionnaire response.</w:t>
            </w:r>
          </w:p>
          <w:p w14:paraId="16361225" w14:textId="77777777" w:rsidR="00663E1E" w:rsidRDefault="00663E1E" w:rsidP="006F1D8C">
            <w:pPr>
              <w:spacing w:line="22" w:lineRule="atLeast"/>
              <w:jc w:val="both"/>
            </w:pPr>
          </w:p>
          <w:p w14:paraId="3CACDAD5" w14:textId="17CF18A9" w:rsidR="00014640" w:rsidRDefault="0009412E" w:rsidP="00060DF5">
            <w:pPr>
              <w:jc w:val="both"/>
              <w:rPr>
                <w:rFonts w:ascii="Arial" w:eastAsia="Arial" w:hAnsi="Arial" w:cs="Arial"/>
              </w:rPr>
            </w:pPr>
            <w:r>
              <w:rPr>
                <w:rFonts w:ascii="Arial" w:eastAsia="Arial" w:hAnsi="Arial" w:cs="Arial"/>
              </w:rPr>
              <w:t>For the</w:t>
            </w:r>
            <w:r w:rsidR="00FD4BC9">
              <w:rPr>
                <w:rFonts w:ascii="Arial" w:eastAsia="Arial" w:hAnsi="Arial" w:cs="Arial"/>
              </w:rPr>
              <w:t xml:space="preserve"> transactions withi</w:t>
            </w:r>
            <w:r w:rsidR="00FD4BC9">
              <w:rPr>
                <w:rFonts w:eastAsia="Arial"/>
              </w:rPr>
              <w:t>n</w:t>
            </w:r>
            <w:r w:rsidR="00FD4BC9">
              <w:rPr>
                <w:rFonts w:ascii="Arial" w:eastAsia="Arial" w:hAnsi="Arial" w:cs="Arial"/>
              </w:rPr>
              <w:t xml:space="preserve"> the questionnaire annex </w:t>
            </w:r>
            <w:r>
              <w:rPr>
                <w:rFonts w:ascii="Arial" w:eastAsia="Arial" w:hAnsi="Arial" w:cs="Arial"/>
              </w:rPr>
              <w:t xml:space="preserve">that were </w:t>
            </w:r>
            <w:r w:rsidR="00FD4BC9">
              <w:rPr>
                <w:rFonts w:ascii="Arial" w:eastAsia="Arial" w:hAnsi="Arial" w:cs="Arial"/>
              </w:rPr>
              <w:t>without shipping costs</w:t>
            </w:r>
            <w:r>
              <w:rPr>
                <w:rFonts w:ascii="Arial" w:eastAsia="Arial" w:hAnsi="Arial" w:cs="Arial"/>
              </w:rPr>
              <w:t xml:space="preserve">, due to the </w:t>
            </w:r>
            <w:r w:rsidR="00FB762A">
              <w:rPr>
                <w:rFonts w:ascii="Arial" w:eastAsia="Arial" w:hAnsi="Arial" w:cs="Arial"/>
              </w:rPr>
              <w:t xml:space="preserve">instances where they did not charge for </w:t>
            </w:r>
            <w:r>
              <w:rPr>
                <w:rFonts w:ascii="Arial" w:eastAsia="Arial" w:hAnsi="Arial" w:cs="Arial"/>
              </w:rPr>
              <w:t>pallet shipping</w:t>
            </w:r>
            <w:r w:rsidR="00FB762A">
              <w:rPr>
                <w:rFonts w:ascii="Arial" w:eastAsia="Arial" w:hAnsi="Arial" w:cs="Arial"/>
              </w:rPr>
              <w:t>, t</w:t>
            </w:r>
            <w:r w:rsidR="005625CD">
              <w:rPr>
                <w:rFonts w:ascii="Arial" w:eastAsia="Arial" w:hAnsi="Arial" w:cs="Arial"/>
              </w:rPr>
              <w:t xml:space="preserve">he total value of shipping costs extrapolated for the missing </w:t>
            </w:r>
            <w:r w:rsidR="00514121">
              <w:rPr>
                <w:rFonts w:ascii="Arial" w:eastAsia="Arial" w:hAnsi="Arial" w:cs="Arial"/>
              </w:rPr>
              <w:t xml:space="preserve">shipping cost values was </w:t>
            </w:r>
            <w:r w:rsidR="00C45EF3">
              <w:rPr>
                <w:rFonts w:ascii="Arial" w:eastAsia="Arial" w:hAnsi="Arial" w:cs="Arial"/>
              </w:rPr>
              <w:t>minimal and</w:t>
            </w:r>
            <w:r w:rsidR="006B70CF">
              <w:rPr>
                <w:rFonts w:ascii="Arial" w:eastAsia="Arial" w:hAnsi="Arial" w:cs="Arial"/>
              </w:rPr>
              <w:t xml:space="preserve"> did not present a risk to the reliability of the data, this</w:t>
            </w:r>
            <w:r w:rsidR="00514121">
              <w:rPr>
                <w:rFonts w:ascii="Arial" w:eastAsia="Arial" w:hAnsi="Arial" w:cs="Arial"/>
              </w:rPr>
              <w:t xml:space="preserve"> was not investigated further.</w:t>
            </w:r>
            <w:r w:rsidR="00AE2E1E">
              <w:rPr>
                <w:rFonts w:ascii="Arial" w:eastAsia="Arial" w:hAnsi="Arial" w:cs="Arial"/>
              </w:rPr>
              <w:t xml:space="preserve"> </w:t>
            </w:r>
            <w:r w:rsidR="00F720E4" w:rsidRPr="3830B585">
              <w:rPr>
                <w:rFonts w:ascii="Arial" w:eastAsia="Arial" w:hAnsi="Arial" w:cs="Arial"/>
              </w:rPr>
              <w:t>We found th</w:t>
            </w:r>
            <w:r w:rsidR="00F720E4">
              <w:rPr>
                <w:rFonts w:ascii="Arial" w:eastAsia="Arial" w:hAnsi="Arial" w:cs="Arial"/>
              </w:rPr>
              <w:t>is</w:t>
            </w:r>
            <w:r w:rsidR="00F720E4" w:rsidRPr="3830B585">
              <w:rPr>
                <w:rFonts w:ascii="Arial" w:eastAsia="Arial" w:hAnsi="Arial" w:cs="Arial"/>
              </w:rPr>
              <w:t xml:space="preserve"> information to be consistent with the information provided by the company in its questionnaire response.</w:t>
            </w:r>
          </w:p>
          <w:p w14:paraId="1A8DB0F3" w14:textId="77777777" w:rsidR="00060DF5" w:rsidRDefault="00060DF5" w:rsidP="00060DF5">
            <w:pPr>
              <w:jc w:val="both"/>
              <w:rPr>
                <w:i/>
                <w:iCs/>
                <w:color w:val="C00000"/>
              </w:rPr>
            </w:pPr>
          </w:p>
          <w:p w14:paraId="5D6EB8E0" w14:textId="13A1AD51" w:rsidR="00060DF5" w:rsidRPr="006F59B4" w:rsidRDefault="00060DF5" w:rsidP="00060DF5">
            <w:pPr>
              <w:jc w:val="both"/>
              <w:rPr>
                <w:rFonts w:ascii="Arial" w:eastAsia="Arial" w:hAnsi="Arial" w:cs="Arial"/>
              </w:rPr>
            </w:pPr>
            <w:r>
              <w:t>We found that M-Sport</w:t>
            </w:r>
            <w:r w:rsidR="000331B3">
              <w:t xml:space="preserve"> Wheels Ltd</w:t>
            </w:r>
            <w:r>
              <w:t xml:space="preserve"> does not receive any rebates from its supplier. We found 15 negative sales within the questionnaire annex of the</w:t>
            </w:r>
            <w:r w:rsidR="00391AC7">
              <w:t xml:space="preserve"> </w:t>
            </w:r>
            <w:r>
              <w:t>UK sales of the goods subject to review. These negative sales of total value</w:t>
            </w:r>
            <w:r w:rsidR="00391AC7">
              <w:t>, which are</w:t>
            </w:r>
            <w:r>
              <w:t xml:space="preserve"> </w:t>
            </w:r>
            <w:r w:rsidR="00391AC7">
              <w:t>less than £1,000</w:t>
            </w:r>
            <w:r>
              <w:t>, are products returned by customers. Given the low number and value of these returns and considering that returns can occur where goods are being traded, we accepted this explanation and did not seek to evidence it.</w:t>
            </w:r>
          </w:p>
        </w:tc>
      </w:tr>
      <w:tr w:rsidR="00014640" w:rsidRPr="00CF1B9D" w14:paraId="15B01367" w14:textId="77777777" w:rsidTr="001B2753">
        <w:tc>
          <w:tcPr>
            <w:tcW w:w="9020" w:type="dxa"/>
            <w:gridSpan w:val="2"/>
            <w:shd w:val="clear" w:color="auto" w:fill="F2F2F2" w:themeFill="background1" w:themeFillShade="F2"/>
          </w:tcPr>
          <w:p w14:paraId="4288D069" w14:textId="77777777" w:rsidR="00014640" w:rsidRPr="00CF1B9D" w:rsidRDefault="00014640" w:rsidP="001B2753">
            <w:pPr>
              <w:rPr>
                <w:i/>
                <w:iCs/>
                <w:sz w:val="20"/>
                <w:szCs w:val="20"/>
              </w:rPr>
            </w:pPr>
            <w:r>
              <w:rPr>
                <w:i/>
                <w:iCs/>
                <w:sz w:val="20"/>
                <w:szCs w:val="20"/>
              </w:rPr>
              <w:lastRenderedPageBreak/>
              <w:t>Please indicate the confidentiality status of the information summarised above:</w:t>
            </w:r>
          </w:p>
        </w:tc>
      </w:tr>
      <w:tr w:rsidR="00014640" w:rsidRPr="002A74B1" w14:paraId="4D11273C" w14:textId="77777777" w:rsidTr="001B2753">
        <w:tc>
          <w:tcPr>
            <w:tcW w:w="4250" w:type="dxa"/>
            <w:shd w:val="clear" w:color="auto" w:fill="auto"/>
          </w:tcPr>
          <w:p w14:paraId="1EE5264B" w14:textId="2A41E5B7" w:rsidR="00014640" w:rsidRPr="002A74B1" w:rsidRDefault="00DE6334" w:rsidP="001B2753">
            <w:pPr>
              <w:rPr>
                <w:sz w:val="20"/>
                <w:szCs w:val="20"/>
              </w:rPr>
            </w:pPr>
            <w:sdt>
              <w:sdtPr>
                <w:rPr>
                  <w:sz w:val="20"/>
                  <w:szCs w:val="20"/>
                </w:rPr>
                <w:id w:val="-2034261776"/>
                <w14:checkbox>
                  <w14:checked w14:val="1"/>
                  <w14:checkedState w14:val="2612" w14:font="MS Gothic"/>
                  <w14:uncheckedState w14:val="2610" w14:font="MS Gothic"/>
                </w14:checkbox>
              </w:sdtPr>
              <w:sdtEndPr/>
              <w:sdtContent>
                <w:r w:rsidR="00EE0ACF">
                  <w:rPr>
                    <w:rFonts w:ascii="MS Gothic" w:eastAsia="MS Gothic" w:hAnsi="MS Gothic" w:hint="eastAsia"/>
                    <w:sz w:val="20"/>
                    <w:szCs w:val="20"/>
                  </w:rPr>
                  <w:t>☒</w:t>
                </w:r>
              </w:sdtContent>
            </w:sdt>
            <w:r w:rsidR="00014640" w:rsidRPr="002A74B1">
              <w:rPr>
                <w:sz w:val="20"/>
                <w:szCs w:val="20"/>
              </w:rPr>
              <w:t xml:space="preserve"> non-confidential</w:t>
            </w:r>
          </w:p>
        </w:tc>
        <w:tc>
          <w:tcPr>
            <w:tcW w:w="4770" w:type="dxa"/>
            <w:shd w:val="clear" w:color="auto" w:fill="auto"/>
          </w:tcPr>
          <w:p w14:paraId="57FAD6D9" w14:textId="1BA64C5C" w:rsidR="00014640" w:rsidRPr="002A74B1" w:rsidRDefault="00014640" w:rsidP="001B2753">
            <w:pPr>
              <w:rPr>
                <w:sz w:val="20"/>
                <w:szCs w:val="20"/>
              </w:rPr>
            </w:pPr>
            <w:r w:rsidRPr="002A74B1">
              <w:rPr>
                <w:sz w:val="20"/>
                <w:szCs w:val="20"/>
              </w:rPr>
              <w:t xml:space="preserve"> </w:t>
            </w:r>
            <w:r w:rsidR="00BE2703" w:rsidRPr="0039091D">
              <w:rPr>
                <w:sz w:val="20"/>
                <w:szCs w:val="20"/>
              </w:rPr>
              <w:t xml:space="preserve"> </w:t>
            </w:r>
            <w:sdt>
              <w:sdtPr>
                <w:rPr>
                  <w:sz w:val="20"/>
                  <w:szCs w:val="20"/>
                </w:rPr>
                <w:id w:val="-2145641103"/>
                <w14:checkbox>
                  <w14:checked w14:val="0"/>
                  <w14:checkedState w14:val="2612" w14:font="MS Gothic"/>
                  <w14:uncheckedState w14:val="2610" w14:font="MS Gothic"/>
                </w14:checkbox>
              </w:sdtPr>
              <w:sdtEndPr/>
              <w:sdtContent>
                <w:r w:rsidR="00EE0ACF">
                  <w:rPr>
                    <w:rFonts w:ascii="MS Gothic" w:eastAsia="MS Gothic" w:hAnsi="MS Gothic" w:hint="eastAsia"/>
                    <w:sz w:val="20"/>
                    <w:szCs w:val="20"/>
                  </w:rPr>
                  <w:t>☐</w:t>
                </w:r>
              </w:sdtContent>
            </w:sdt>
            <w:r w:rsidR="00BE2703" w:rsidRPr="002A74B1">
              <w:rPr>
                <w:sz w:val="20"/>
                <w:szCs w:val="20"/>
              </w:rPr>
              <w:t xml:space="preserve"> </w:t>
            </w:r>
            <w:r w:rsidRPr="002A74B1">
              <w:rPr>
                <w:sz w:val="20"/>
                <w:szCs w:val="20"/>
              </w:rPr>
              <w:t>confidential</w:t>
            </w:r>
          </w:p>
        </w:tc>
      </w:tr>
      <w:tr w:rsidR="00014640" w:rsidRPr="00CF1B9D" w14:paraId="778B5E80" w14:textId="77777777" w:rsidTr="001B2753">
        <w:tc>
          <w:tcPr>
            <w:tcW w:w="9020" w:type="dxa"/>
            <w:gridSpan w:val="2"/>
            <w:shd w:val="clear" w:color="auto" w:fill="F2F2F2" w:themeFill="background1" w:themeFillShade="F2"/>
          </w:tcPr>
          <w:p w14:paraId="261B11EC" w14:textId="77777777" w:rsidR="00014640" w:rsidRPr="00CF1B9D" w:rsidRDefault="00014640" w:rsidP="001B2753">
            <w:pPr>
              <w:rPr>
                <w:i/>
                <w:iCs/>
                <w:sz w:val="20"/>
                <w:szCs w:val="20"/>
              </w:rPr>
            </w:pPr>
            <w:r w:rsidRPr="00473341">
              <w:rPr>
                <w:i/>
                <w:iCs/>
                <w:sz w:val="20"/>
                <w:szCs w:val="20"/>
              </w:rPr>
              <w:t xml:space="preserve">If applicable, please specify what particular information you consider to be confidential, provide reasons as to why we should treat it as such, and create a non-confidential version of it (see also </w:t>
            </w:r>
            <w:hyperlink r:id="rId26" w:anchor="how-we-handle-confidential-information" w:history="1">
              <w:r w:rsidRPr="00473341">
                <w:rPr>
                  <w:rStyle w:val="Hyperlink"/>
                  <w:i/>
                  <w:iCs/>
                  <w:sz w:val="20"/>
                  <w:szCs w:val="20"/>
                </w:rPr>
                <w:t>public guidance</w:t>
              </w:r>
            </w:hyperlink>
            <w:r w:rsidRPr="00473341">
              <w:rPr>
                <w:i/>
                <w:iCs/>
                <w:sz w:val="20"/>
                <w:szCs w:val="20"/>
              </w:rPr>
              <w:t>):</w:t>
            </w:r>
          </w:p>
        </w:tc>
      </w:tr>
      <w:tr w:rsidR="00014640" w:rsidRPr="00C52B5E" w14:paraId="1FEC8A3A" w14:textId="77777777" w:rsidTr="001B2753">
        <w:tc>
          <w:tcPr>
            <w:tcW w:w="9020" w:type="dxa"/>
            <w:gridSpan w:val="2"/>
            <w:vAlign w:val="center"/>
          </w:tcPr>
          <w:p w14:paraId="38B5578D" w14:textId="77777777" w:rsidR="00014640" w:rsidRPr="00DB7014" w:rsidRDefault="00014640" w:rsidP="001B2753">
            <w:pPr>
              <w:spacing w:line="22" w:lineRule="atLeast"/>
            </w:pPr>
            <w:r w:rsidRPr="00297A53">
              <w:fldChar w:fldCharType="begin">
                <w:ffData>
                  <w:name w:val="Text1"/>
                  <w:enabled/>
                  <w:calcOnExit w:val="0"/>
                  <w:textInput/>
                </w:ffData>
              </w:fldChar>
            </w:r>
            <w:r w:rsidRPr="00297A53">
              <w:instrText xml:space="preserve"> FORMTEXT </w:instrText>
            </w:r>
            <w:r w:rsidRPr="00297A53">
              <w:fldChar w:fldCharType="separate"/>
            </w:r>
            <w:r w:rsidRPr="00297A53">
              <w:rPr>
                <w:noProof/>
              </w:rPr>
              <w:t> </w:t>
            </w:r>
            <w:r w:rsidRPr="00297A53">
              <w:rPr>
                <w:noProof/>
              </w:rPr>
              <w:t> </w:t>
            </w:r>
            <w:r w:rsidRPr="00297A53">
              <w:rPr>
                <w:noProof/>
              </w:rPr>
              <w:t> </w:t>
            </w:r>
            <w:r w:rsidRPr="00297A53">
              <w:rPr>
                <w:noProof/>
              </w:rPr>
              <w:t> </w:t>
            </w:r>
            <w:r w:rsidRPr="00297A53">
              <w:rPr>
                <w:noProof/>
              </w:rPr>
              <w:t> </w:t>
            </w:r>
            <w:r w:rsidRPr="00297A53">
              <w:fldChar w:fldCharType="end"/>
            </w:r>
          </w:p>
        </w:tc>
      </w:tr>
      <w:tr w:rsidR="00014640" w:rsidRPr="00C52B5E" w14:paraId="47DAD4B6" w14:textId="77777777" w:rsidTr="001B2753">
        <w:tc>
          <w:tcPr>
            <w:tcW w:w="9020" w:type="dxa"/>
            <w:gridSpan w:val="2"/>
            <w:shd w:val="clear" w:color="auto" w:fill="B4C6E7" w:themeFill="accent1" w:themeFillTint="66"/>
          </w:tcPr>
          <w:p w14:paraId="507F89EB" w14:textId="77777777" w:rsidR="00014640" w:rsidRPr="00C52B5E" w:rsidRDefault="00014640" w:rsidP="001B2753">
            <w:pPr>
              <w:rPr>
                <w:sz w:val="24"/>
                <w:szCs w:val="24"/>
              </w:rPr>
            </w:pPr>
            <w:r w:rsidRPr="00DB7014">
              <w:rPr>
                <w:sz w:val="24"/>
                <w:szCs w:val="24"/>
              </w:rPr>
              <w:t>Exceptions/Findings</w:t>
            </w:r>
            <w:r>
              <w:rPr>
                <w:sz w:val="24"/>
                <w:szCs w:val="24"/>
              </w:rPr>
              <w:t>/Adjustments</w:t>
            </w:r>
          </w:p>
        </w:tc>
      </w:tr>
      <w:tr w:rsidR="00014640" w:rsidRPr="00C52B5E" w14:paraId="0959569A" w14:textId="77777777" w:rsidTr="001B2753">
        <w:tc>
          <w:tcPr>
            <w:tcW w:w="9020" w:type="dxa"/>
            <w:gridSpan w:val="2"/>
          </w:tcPr>
          <w:p w14:paraId="13965576" w14:textId="78ACFA3C" w:rsidR="00014640" w:rsidRPr="008125EA" w:rsidRDefault="004933BA" w:rsidP="00DC34B3">
            <w:pPr>
              <w:spacing w:line="22" w:lineRule="atLeast"/>
            </w:pPr>
            <w:r>
              <w:t>None</w:t>
            </w:r>
            <w:r w:rsidR="00014640" w:rsidRPr="00BF3148">
              <w:t xml:space="preserve"> </w:t>
            </w:r>
          </w:p>
        </w:tc>
      </w:tr>
      <w:tr w:rsidR="00014640" w:rsidRPr="00CF1B9D" w14:paraId="3EFAB2DE" w14:textId="77777777" w:rsidTr="001B2753">
        <w:tc>
          <w:tcPr>
            <w:tcW w:w="9020" w:type="dxa"/>
            <w:gridSpan w:val="2"/>
            <w:shd w:val="clear" w:color="auto" w:fill="F2F2F2" w:themeFill="background1" w:themeFillShade="F2"/>
          </w:tcPr>
          <w:p w14:paraId="435C1767" w14:textId="77777777" w:rsidR="00014640" w:rsidRPr="00CF1B9D" w:rsidRDefault="00014640" w:rsidP="001B2753">
            <w:pPr>
              <w:rPr>
                <w:i/>
                <w:iCs/>
                <w:sz w:val="20"/>
                <w:szCs w:val="20"/>
              </w:rPr>
            </w:pPr>
            <w:r>
              <w:rPr>
                <w:i/>
                <w:iCs/>
                <w:sz w:val="20"/>
                <w:szCs w:val="20"/>
              </w:rPr>
              <w:t>Please indicate the confidentiality status of the information summarised above:</w:t>
            </w:r>
          </w:p>
        </w:tc>
      </w:tr>
      <w:tr w:rsidR="00014640" w:rsidRPr="002A74B1" w14:paraId="5EED186D" w14:textId="77777777" w:rsidTr="001B2753">
        <w:tc>
          <w:tcPr>
            <w:tcW w:w="4250" w:type="dxa"/>
            <w:shd w:val="clear" w:color="auto" w:fill="auto"/>
          </w:tcPr>
          <w:p w14:paraId="32ACD06E" w14:textId="5CEDD6FA" w:rsidR="00014640" w:rsidRPr="002A74B1" w:rsidRDefault="00DE6334" w:rsidP="001B2753">
            <w:pPr>
              <w:rPr>
                <w:sz w:val="20"/>
                <w:szCs w:val="20"/>
              </w:rPr>
            </w:pPr>
            <w:sdt>
              <w:sdtPr>
                <w:rPr>
                  <w:sz w:val="20"/>
                  <w:szCs w:val="20"/>
                </w:rPr>
                <w:id w:val="-467819272"/>
                <w14:checkbox>
                  <w14:checked w14:val="1"/>
                  <w14:checkedState w14:val="2612" w14:font="MS Gothic"/>
                  <w14:uncheckedState w14:val="2610" w14:font="MS Gothic"/>
                </w14:checkbox>
              </w:sdtPr>
              <w:sdtEndPr/>
              <w:sdtContent>
                <w:r w:rsidR="00EE0ACF">
                  <w:rPr>
                    <w:rFonts w:ascii="MS Gothic" w:eastAsia="MS Gothic" w:hAnsi="MS Gothic" w:hint="eastAsia"/>
                    <w:sz w:val="20"/>
                    <w:szCs w:val="20"/>
                  </w:rPr>
                  <w:t>☒</w:t>
                </w:r>
              </w:sdtContent>
            </w:sdt>
            <w:r w:rsidR="00014640" w:rsidRPr="002A74B1">
              <w:rPr>
                <w:sz w:val="20"/>
                <w:szCs w:val="20"/>
              </w:rPr>
              <w:t xml:space="preserve"> non-confidential</w:t>
            </w:r>
          </w:p>
        </w:tc>
        <w:tc>
          <w:tcPr>
            <w:tcW w:w="4770" w:type="dxa"/>
            <w:shd w:val="clear" w:color="auto" w:fill="auto"/>
          </w:tcPr>
          <w:p w14:paraId="2AC4E760" w14:textId="21242DF9" w:rsidR="00014640" w:rsidRPr="002A74B1" w:rsidRDefault="00014640" w:rsidP="001B2753">
            <w:pPr>
              <w:rPr>
                <w:sz w:val="20"/>
                <w:szCs w:val="20"/>
              </w:rPr>
            </w:pPr>
            <w:r w:rsidRPr="002A74B1">
              <w:rPr>
                <w:sz w:val="20"/>
                <w:szCs w:val="20"/>
              </w:rPr>
              <w:t xml:space="preserve"> </w:t>
            </w:r>
            <w:sdt>
              <w:sdtPr>
                <w:rPr>
                  <w:sz w:val="20"/>
                  <w:szCs w:val="20"/>
                </w:rPr>
                <w:id w:val="-1912991518"/>
                <w14:checkbox>
                  <w14:checked w14:val="0"/>
                  <w14:checkedState w14:val="2612" w14:font="MS Gothic"/>
                  <w14:uncheckedState w14:val="2610" w14:font="MS Gothic"/>
                </w14:checkbox>
              </w:sdtPr>
              <w:sdtEndPr/>
              <w:sdtContent>
                <w:r w:rsidR="00EE0ACF">
                  <w:rPr>
                    <w:rFonts w:ascii="MS Gothic" w:eastAsia="MS Gothic" w:hAnsi="MS Gothic" w:hint="eastAsia"/>
                    <w:sz w:val="20"/>
                    <w:szCs w:val="20"/>
                  </w:rPr>
                  <w:t>☐</w:t>
                </w:r>
              </w:sdtContent>
            </w:sdt>
            <w:r w:rsidR="00BE2703" w:rsidRPr="002A74B1">
              <w:rPr>
                <w:sz w:val="20"/>
                <w:szCs w:val="20"/>
              </w:rPr>
              <w:t xml:space="preserve"> </w:t>
            </w:r>
            <w:r w:rsidRPr="002A74B1">
              <w:rPr>
                <w:sz w:val="20"/>
                <w:szCs w:val="20"/>
              </w:rPr>
              <w:t>confidential</w:t>
            </w:r>
          </w:p>
        </w:tc>
      </w:tr>
      <w:tr w:rsidR="00014640" w:rsidRPr="00CF1B9D" w14:paraId="48C774DD" w14:textId="77777777" w:rsidTr="001B2753">
        <w:tc>
          <w:tcPr>
            <w:tcW w:w="9020" w:type="dxa"/>
            <w:gridSpan w:val="2"/>
            <w:shd w:val="clear" w:color="auto" w:fill="F2F2F2" w:themeFill="background1" w:themeFillShade="F2"/>
          </w:tcPr>
          <w:p w14:paraId="48CF0389" w14:textId="77777777" w:rsidR="00014640" w:rsidRPr="00CF1B9D" w:rsidRDefault="00014640" w:rsidP="001B2753">
            <w:pPr>
              <w:rPr>
                <w:i/>
                <w:iCs/>
                <w:sz w:val="20"/>
                <w:szCs w:val="20"/>
              </w:rPr>
            </w:pPr>
            <w:r w:rsidRPr="00354976">
              <w:rPr>
                <w:i/>
                <w:iCs/>
                <w:sz w:val="20"/>
                <w:szCs w:val="20"/>
              </w:rPr>
              <w:t xml:space="preserve">If applicable, please specify what particular information you consider to be confidential, provide reasons as to why we should treat it as such, and create a non-confidential version of it (see also </w:t>
            </w:r>
            <w:hyperlink r:id="rId27" w:anchor="how-we-handle-confidential-information" w:history="1">
              <w:r w:rsidRPr="00354976">
                <w:rPr>
                  <w:rStyle w:val="Hyperlink"/>
                  <w:i/>
                  <w:iCs/>
                  <w:sz w:val="20"/>
                  <w:szCs w:val="20"/>
                </w:rPr>
                <w:t>public guidance</w:t>
              </w:r>
            </w:hyperlink>
            <w:r w:rsidRPr="00354976">
              <w:rPr>
                <w:i/>
                <w:iCs/>
                <w:sz w:val="20"/>
                <w:szCs w:val="20"/>
              </w:rPr>
              <w:t>):</w:t>
            </w:r>
          </w:p>
        </w:tc>
      </w:tr>
      <w:tr w:rsidR="00014640" w:rsidRPr="00C52B5E" w14:paraId="3D20BCD3" w14:textId="77777777" w:rsidTr="001B2753">
        <w:tc>
          <w:tcPr>
            <w:tcW w:w="9020" w:type="dxa"/>
            <w:gridSpan w:val="2"/>
            <w:vAlign w:val="center"/>
          </w:tcPr>
          <w:p w14:paraId="26DB10D0" w14:textId="77777777" w:rsidR="00014640" w:rsidRPr="00257EF7" w:rsidRDefault="00014640" w:rsidP="001B2753">
            <w:pPr>
              <w:spacing w:line="22" w:lineRule="atLeast"/>
            </w:pPr>
            <w:r w:rsidRPr="00297A53">
              <w:fldChar w:fldCharType="begin">
                <w:ffData>
                  <w:name w:val="Text1"/>
                  <w:enabled/>
                  <w:calcOnExit w:val="0"/>
                  <w:textInput/>
                </w:ffData>
              </w:fldChar>
            </w:r>
            <w:r w:rsidRPr="00297A53">
              <w:instrText xml:space="preserve"> FORMTEXT </w:instrText>
            </w:r>
            <w:r w:rsidRPr="00297A53">
              <w:fldChar w:fldCharType="separate"/>
            </w:r>
            <w:r w:rsidRPr="00297A53">
              <w:rPr>
                <w:noProof/>
              </w:rPr>
              <w:t> </w:t>
            </w:r>
            <w:r w:rsidRPr="00297A53">
              <w:rPr>
                <w:noProof/>
              </w:rPr>
              <w:t> </w:t>
            </w:r>
            <w:r w:rsidRPr="00297A53">
              <w:rPr>
                <w:noProof/>
              </w:rPr>
              <w:t> </w:t>
            </w:r>
            <w:r w:rsidRPr="00297A53">
              <w:rPr>
                <w:noProof/>
              </w:rPr>
              <w:t> </w:t>
            </w:r>
            <w:r w:rsidRPr="00297A53">
              <w:rPr>
                <w:noProof/>
              </w:rPr>
              <w:t> </w:t>
            </w:r>
            <w:r w:rsidRPr="00297A53">
              <w:fldChar w:fldCharType="end"/>
            </w:r>
          </w:p>
        </w:tc>
      </w:tr>
      <w:tr w:rsidR="00014640" w:rsidRPr="00C52B5E" w14:paraId="02CA799D" w14:textId="77777777" w:rsidTr="001B2753">
        <w:tc>
          <w:tcPr>
            <w:tcW w:w="9020" w:type="dxa"/>
            <w:gridSpan w:val="2"/>
            <w:shd w:val="clear" w:color="auto" w:fill="B4C6E7" w:themeFill="accent1" w:themeFillTint="66"/>
          </w:tcPr>
          <w:p w14:paraId="2BF8CC83" w14:textId="77777777" w:rsidR="00014640" w:rsidRPr="00C52B5E" w:rsidRDefault="00014640" w:rsidP="001B2753">
            <w:pPr>
              <w:rPr>
                <w:sz w:val="24"/>
                <w:szCs w:val="24"/>
              </w:rPr>
            </w:pPr>
            <w:r>
              <w:rPr>
                <w:sz w:val="24"/>
                <w:szCs w:val="24"/>
              </w:rPr>
              <w:t>Conclusions</w:t>
            </w:r>
          </w:p>
        </w:tc>
      </w:tr>
      <w:tr w:rsidR="00014640" w:rsidRPr="00C52B5E" w14:paraId="25447523" w14:textId="77777777" w:rsidTr="001B2753">
        <w:tc>
          <w:tcPr>
            <w:tcW w:w="9020" w:type="dxa"/>
            <w:gridSpan w:val="2"/>
          </w:tcPr>
          <w:p w14:paraId="361A2D31" w14:textId="6F90DAF3" w:rsidR="00014640" w:rsidRPr="001E2F32" w:rsidRDefault="00014640" w:rsidP="006F1D8C">
            <w:pPr>
              <w:jc w:val="both"/>
            </w:pPr>
            <w:r>
              <w:t>T</w:t>
            </w:r>
            <w:r w:rsidRPr="002A4D01">
              <w:t xml:space="preserve">he information relating to </w:t>
            </w:r>
            <w:r>
              <w:t>sales</w:t>
            </w:r>
            <w:r w:rsidRPr="002A4D01">
              <w:t xml:space="preserve"> that we have been provided by the interested party</w:t>
            </w:r>
            <w:r>
              <w:t xml:space="preserve"> is verifiable. Based on the work we have done, w</w:t>
            </w:r>
            <w:r w:rsidRPr="00A17BB3">
              <w:t>e have a reasonable level of assurance</w:t>
            </w:r>
            <w:r>
              <w:t xml:space="preserve"> </w:t>
            </w:r>
            <w:r w:rsidRPr="000D4D9D">
              <w:t>that the information</w:t>
            </w:r>
            <w:r w:rsidRPr="00A17BB3">
              <w:t xml:space="preserve"> </w:t>
            </w:r>
            <w:r>
              <w:t>can be treated as</w:t>
            </w:r>
            <w:r w:rsidRPr="002A4D01">
              <w:t xml:space="preserve"> </w:t>
            </w:r>
            <w:r w:rsidR="00917926">
              <w:t>relevant, complete and accurate</w:t>
            </w:r>
            <w:r w:rsidRPr="002A4D01">
              <w:t xml:space="preserve"> and can</w:t>
            </w:r>
            <w:r>
              <w:t xml:space="preserve"> therefore</w:t>
            </w:r>
            <w:r w:rsidRPr="002A4D01">
              <w:t xml:space="preserve"> be used by the TRA </w:t>
            </w:r>
            <w:r>
              <w:t>for</w:t>
            </w:r>
            <w:r w:rsidR="007B4A91">
              <w:t xml:space="preserve"> </w:t>
            </w:r>
            <w:r w:rsidR="00CB73DE">
              <w:t>the dumping likelihood assessment, the EIT</w:t>
            </w:r>
            <w:r w:rsidR="003E3B02">
              <w:t xml:space="preserve"> assessment</w:t>
            </w:r>
            <w:r w:rsidR="00CB73DE">
              <w:t>,</w:t>
            </w:r>
            <w:r w:rsidR="00CB73DE" w:rsidRPr="0041250F">
              <w:t xml:space="preserve"> </w:t>
            </w:r>
            <w:r w:rsidR="000157FA" w:rsidRPr="000157FA">
              <w:t xml:space="preserve">and for any other purpose within </w:t>
            </w:r>
            <w:r w:rsidRPr="000157FA" w:rsidDel="00CB73DE">
              <w:t>th</w:t>
            </w:r>
            <w:r w:rsidDel="00CB73DE">
              <w:t>is</w:t>
            </w:r>
            <w:r w:rsidRPr="000157FA" w:rsidDel="00CB73DE">
              <w:t xml:space="preserve"> </w:t>
            </w:r>
            <w:r w:rsidR="0058594F">
              <w:t>review</w:t>
            </w:r>
            <w:r w:rsidR="00854B96">
              <w:t>.</w:t>
            </w:r>
          </w:p>
        </w:tc>
      </w:tr>
      <w:tr w:rsidR="00014640" w:rsidRPr="00CF1B9D" w14:paraId="366BC505" w14:textId="77777777" w:rsidTr="001B2753">
        <w:tc>
          <w:tcPr>
            <w:tcW w:w="9020" w:type="dxa"/>
            <w:gridSpan w:val="2"/>
            <w:shd w:val="clear" w:color="auto" w:fill="F2F2F2" w:themeFill="background1" w:themeFillShade="F2"/>
          </w:tcPr>
          <w:p w14:paraId="4E4E8C5E" w14:textId="7CDA161A" w:rsidR="00014640" w:rsidRPr="00CF1B9D" w:rsidRDefault="001956AC" w:rsidP="006F1D8C">
            <w:pPr>
              <w:jc w:val="both"/>
              <w:rPr>
                <w:i/>
                <w:iCs/>
                <w:sz w:val="20"/>
                <w:szCs w:val="20"/>
              </w:rPr>
            </w:pPr>
            <w:r w:rsidRPr="00DC34B3">
              <w:rPr>
                <w:i/>
                <w:iCs/>
                <w:sz w:val="20"/>
              </w:rPr>
              <w:t>Please</w:t>
            </w:r>
            <w:r w:rsidR="00014640" w:rsidRPr="00DC34B3" w:rsidDel="001956AC">
              <w:rPr>
                <w:i/>
                <w:sz w:val="20"/>
              </w:rPr>
              <w:t xml:space="preserve"> </w:t>
            </w:r>
            <w:r w:rsidR="00014640">
              <w:rPr>
                <w:i/>
                <w:iCs/>
                <w:sz w:val="20"/>
                <w:szCs w:val="20"/>
              </w:rPr>
              <w:t>indicate the confidentiality status of the information summarised above:</w:t>
            </w:r>
          </w:p>
        </w:tc>
      </w:tr>
      <w:tr w:rsidR="00014640" w:rsidRPr="002A74B1" w14:paraId="6873BCAF" w14:textId="77777777" w:rsidTr="001B2753">
        <w:tc>
          <w:tcPr>
            <w:tcW w:w="4250" w:type="dxa"/>
            <w:shd w:val="clear" w:color="auto" w:fill="auto"/>
          </w:tcPr>
          <w:p w14:paraId="5F72269C" w14:textId="3FEB19EA" w:rsidR="00014640" w:rsidRPr="002A74B1" w:rsidRDefault="00DE6334" w:rsidP="001B2753">
            <w:pPr>
              <w:rPr>
                <w:sz w:val="20"/>
                <w:szCs w:val="20"/>
              </w:rPr>
            </w:pPr>
            <w:sdt>
              <w:sdtPr>
                <w:rPr>
                  <w:sz w:val="20"/>
                  <w:szCs w:val="20"/>
                </w:rPr>
                <w:id w:val="1688487391"/>
                <w14:checkbox>
                  <w14:checked w14:val="1"/>
                  <w14:checkedState w14:val="2612" w14:font="MS Gothic"/>
                  <w14:uncheckedState w14:val="2610" w14:font="MS Gothic"/>
                </w14:checkbox>
              </w:sdtPr>
              <w:sdtEndPr/>
              <w:sdtContent>
                <w:r w:rsidR="00EE0ACF">
                  <w:rPr>
                    <w:rFonts w:ascii="MS Gothic" w:eastAsia="MS Gothic" w:hAnsi="MS Gothic" w:hint="eastAsia"/>
                    <w:sz w:val="20"/>
                    <w:szCs w:val="20"/>
                  </w:rPr>
                  <w:t>☒</w:t>
                </w:r>
              </w:sdtContent>
            </w:sdt>
            <w:r w:rsidR="00014640" w:rsidRPr="002A74B1">
              <w:rPr>
                <w:sz w:val="20"/>
                <w:szCs w:val="20"/>
              </w:rPr>
              <w:t xml:space="preserve"> non-confidential</w:t>
            </w:r>
          </w:p>
        </w:tc>
        <w:tc>
          <w:tcPr>
            <w:tcW w:w="4770" w:type="dxa"/>
            <w:shd w:val="clear" w:color="auto" w:fill="auto"/>
          </w:tcPr>
          <w:p w14:paraId="394007B0" w14:textId="31E2EFDF" w:rsidR="00014640" w:rsidRPr="002A74B1" w:rsidRDefault="00014640" w:rsidP="001B2753">
            <w:pPr>
              <w:rPr>
                <w:sz w:val="20"/>
                <w:szCs w:val="20"/>
              </w:rPr>
            </w:pPr>
            <w:r w:rsidRPr="002A74B1">
              <w:rPr>
                <w:sz w:val="20"/>
                <w:szCs w:val="20"/>
              </w:rPr>
              <w:t xml:space="preserve"> </w:t>
            </w:r>
            <w:r w:rsidR="00BE2703" w:rsidRPr="0039091D">
              <w:rPr>
                <w:sz w:val="20"/>
                <w:szCs w:val="20"/>
              </w:rPr>
              <w:t xml:space="preserve"> </w:t>
            </w:r>
            <w:sdt>
              <w:sdtPr>
                <w:rPr>
                  <w:sz w:val="20"/>
                  <w:szCs w:val="20"/>
                </w:rPr>
                <w:id w:val="1179543562"/>
                <w14:checkbox>
                  <w14:checked w14:val="0"/>
                  <w14:checkedState w14:val="2612" w14:font="MS Gothic"/>
                  <w14:uncheckedState w14:val="2610" w14:font="MS Gothic"/>
                </w14:checkbox>
              </w:sdtPr>
              <w:sdtEndPr/>
              <w:sdtContent>
                <w:r w:rsidR="00F54F66">
                  <w:rPr>
                    <w:rFonts w:ascii="MS Gothic" w:eastAsia="MS Gothic" w:hAnsi="MS Gothic" w:hint="eastAsia"/>
                    <w:sz w:val="20"/>
                    <w:szCs w:val="20"/>
                  </w:rPr>
                  <w:t>☐</w:t>
                </w:r>
              </w:sdtContent>
            </w:sdt>
            <w:r w:rsidR="00BE2703" w:rsidRPr="002A74B1">
              <w:rPr>
                <w:sz w:val="20"/>
                <w:szCs w:val="20"/>
              </w:rPr>
              <w:t xml:space="preserve"> </w:t>
            </w:r>
            <w:r w:rsidRPr="002A74B1">
              <w:rPr>
                <w:sz w:val="20"/>
                <w:szCs w:val="20"/>
              </w:rPr>
              <w:t>confidential</w:t>
            </w:r>
          </w:p>
        </w:tc>
      </w:tr>
      <w:tr w:rsidR="00014640" w:rsidRPr="00CF1B9D" w14:paraId="7EC54BED" w14:textId="77777777" w:rsidTr="001B2753">
        <w:tc>
          <w:tcPr>
            <w:tcW w:w="9020" w:type="dxa"/>
            <w:gridSpan w:val="2"/>
            <w:shd w:val="clear" w:color="auto" w:fill="F2F2F2" w:themeFill="background1" w:themeFillShade="F2"/>
          </w:tcPr>
          <w:p w14:paraId="3B1A65EF" w14:textId="77777777" w:rsidR="00014640" w:rsidRPr="00CF1B9D" w:rsidRDefault="00014640" w:rsidP="001B2753">
            <w:pPr>
              <w:rPr>
                <w:i/>
                <w:iCs/>
                <w:sz w:val="20"/>
                <w:szCs w:val="20"/>
              </w:rPr>
            </w:pPr>
            <w:r w:rsidRPr="00643EE9">
              <w:rPr>
                <w:i/>
                <w:iCs/>
                <w:sz w:val="20"/>
                <w:szCs w:val="20"/>
              </w:rPr>
              <w:t xml:space="preserve">If applicable, please specify what particular information you consider to be confidential, provide reasons as to why we should treat it as such, and create a non-confidential version of it (see also </w:t>
            </w:r>
            <w:hyperlink r:id="rId28" w:anchor="how-we-handle-confidential-information" w:history="1">
              <w:r w:rsidRPr="00643EE9">
                <w:rPr>
                  <w:rStyle w:val="Hyperlink"/>
                  <w:i/>
                  <w:iCs/>
                  <w:sz w:val="20"/>
                  <w:szCs w:val="20"/>
                </w:rPr>
                <w:t>public guidance</w:t>
              </w:r>
            </w:hyperlink>
            <w:r w:rsidRPr="00643EE9">
              <w:rPr>
                <w:i/>
                <w:iCs/>
                <w:sz w:val="20"/>
                <w:szCs w:val="20"/>
              </w:rPr>
              <w:t>):</w:t>
            </w:r>
          </w:p>
        </w:tc>
      </w:tr>
      <w:tr w:rsidR="00014640" w:rsidRPr="00C52B5E" w14:paraId="53892A4F" w14:textId="77777777" w:rsidTr="001B2753">
        <w:tc>
          <w:tcPr>
            <w:tcW w:w="9020" w:type="dxa"/>
            <w:gridSpan w:val="2"/>
            <w:vAlign w:val="center"/>
          </w:tcPr>
          <w:p w14:paraId="71FEB596" w14:textId="77777777" w:rsidR="00014640" w:rsidRPr="00BD37D8" w:rsidRDefault="00014640" w:rsidP="001B2753">
            <w:pPr>
              <w:spacing w:line="22" w:lineRule="atLeast"/>
            </w:pPr>
            <w:r w:rsidRPr="00297A53">
              <w:fldChar w:fldCharType="begin">
                <w:ffData>
                  <w:name w:val="Text1"/>
                  <w:enabled/>
                  <w:calcOnExit w:val="0"/>
                  <w:textInput/>
                </w:ffData>
              </w:fldChar>
            </w:r>
            <w:r w:rsidRPr="00297A53">
              <w:instrText xml:space="preserve"> FORMTEXT </w:instrText>
            </w:r>
            <w:r w:rsidRPr="00297A53">
              <w:fldChar w:fldCharType="separate"/>
            </w:r>
            <w:r w:rsidRPr="00297A53">
              <w:rPr>
                <w:noProof/>
              </w:rPr>
              <w:t> </w:t>
            </w:r>
            <w:r w:rsidRPr="00297A53">
              <w:rPr>
                <w:noProof/>
              </w:rPr>
              <w:t> </w:t>
            </w:r>
            <w:r w:rsidRPr="00297A53">
              <w:rPr>
                <w:noProof/>
              </w:rPr>
              <w:t> </w:t>
            </w:r>
            <w:r w:rsidRPr="00297A53">
              <w:rPr>
                <w:noProof/>
              </w:rPr>
              <w:t> </w:t>
            </w:r>
            <w:r w:rsidRPr="00297A53">
              <w:rPr>
                <w:noProof/>
              </w:rPr>
              <w:t> </w:t>
            </w:r>
            <w:r w:rsidRPr="00297A53">
              <w:fldChar w:fldCharType="end"/>
            </w:r>
          </w:p>
        </w:tc>
      </w:tr>
    </w:tbl>
    <w:p w14:paraId="19DF162D" w14:textId="77777777" w:rsidR="00E571FB" w:rsidRDefault="00E571FB" w:rsidP="004F2155">
      <w:pPr>
        <w:pStyle w:val="Heading2"/>
        <w:spacing w:before="0" w:line="22" w:lineRule="atLeast"/>
        <w:rPr>
          <w:color w:val="auto"/>
          <w:sz w:val="28"/>
          <w:szCs w:val="28"/>
        </w:rPr>
      </w:pPr>
    </w:p>
    <w:p w14:paraId="381770E5" w14:textId="77777777" w:rsidR="004C456C" w:rsidRDefault="004C456C">
      <w:pPr>
        <w:rPr>
          <w:rFonts w:asciiTheme="majorHAnsi" w:eastAsiaTheme="majorEastAsia" w:hAnsiTheme="majorHAnsi" w:cstheme="majorBidi"/>
          <w:sz w:val="28"/>
          <w:szCs w:val="28"/>
        </w:rPr>
      </w:pPr>
      <w:r>
        <w:rPr>
          <w:sz w:val="28"/>
          <w:szCs w:val="28"/>
        </w:rPr>
        <w:br w:type="page"/>
      </w:r>
    </w:p>
    <w:p w14:paraId="4E87F0D1" w14:textId="1DED6A65" w:rsidR="00E6459E" w:rsidRPr="00853D50" w:rsidRDefault="00B81152" w:rsidP="00E6459E">
      <w:pPr>
        <w:pStyle w:val="Heading2"/>
        <w:spacing w:before="0" w:line="22" w:lineRule="atLeast"/>
        <w:rPr>
          <w:color w:val="FF0000"/>
          <w:sz w:val="28"/>
          <w:szCs w:val="28"/>
        </w:rPr>
      </w:pPr>
      <w:bookmarkStart w:id="10" w:name="_Toc109988700"/>
      <w:r w:rsidRPr="00853D50" w:rsidDel="0090748B">
        <w:rPr>
          <w:color w:val="auto"/>
          <w:sz w:val="28"/>
          <w:szCs w:val="28"/>
        </w:rPr>
        <w:lastRenderedPageBreak/>
        <w:t>D</w:t>
      </w:r>
      <w:r w:rsidR="00D00E90" w:rsidDel="0090748B">
        <w:rPr>
          <w:color w:val="auto"/>
          <w:sz w:val="28"/>
          <w:szCs w:val="28"/>
        </w:rPr>
        <w:t>.</w:t>
      </w:r>
      <w:r w:rsidR="009529C0" w:rsidRPr="00853D50" w:rsidDel="0090748B">
        <w:rPr>
          <w:color w:val="auto"/>
          <w:sz w:val="28"/>
          <w:szCs w:val="28"/>
        </w:rPr>
        <w:t xml:space="preserve"> </w:t>
      </w:r>
      <w:r w:rsidR="00E6459E" w:rsidRPr="00853D50">
        <w:rPr>
          <w:color w:val="auto"/>
          <w:sz w:val="28"/>
          <w:szCs w:val="28"/>
        </w:rPr>
        <w:t>Economic Interest Test</w:t>
      </w:r>
      <w:bookmarkEnd w:id="10"/>
      <w:r w:rsidR="00E6459E" w:rsidRPr="00853D50">
        <w:rPr>
          <w:color w:val="auto"/>
          <w:sz w:val="28"/>
          <w:szCs w:val="28"/>
        </w:rPr>
        <w:t xml:space="preserve"> </w:t>
      </w:r>
    </w:p>
    <w:p w14:paraId="6A341DFA" w14:textId="77777777" w:rsidR="00E6459E" w:rsidRPr="00AA7744" w:rsidRDefault="00E6459E" w:rsidP="00E6459E">
      <w:pPr>
        <w:spacing w:after="0" w:line="22" w:lineRule="atLeast"/>
        <w:rPr>
          <w:sz w:val="20"/>
          <w:szCs w:val="18"/>
        </w:rPr>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85" w:type="dxa"/>
          <w:bottom w:w="85" w:type="dxa"/>
        </w:tblCellMar>
        <w:tblLook w:val="04A0" w:firstRow="1" w:lastRow="0" w:firstColumn="1" w:lastColumn="0" w:noHBand="0" w:noVBand="1"/>
      </w:tblPr>
      <w:tblGrid>
        <w:gridCol w:w="4250"/>
        <w:gridCol w:w="4770"/>
      </w:tblGrid>
      <w:tr w:rsidR="00E6459E" w:rsidRPr="00C52B5E" w14:paraId="77BD0ABB" w14:textId="77777777" w:rsidTr="001B2753">
        <w:tc>
          <w:tcPr>
            <w:tcW w:w="9020" w:type="dxa"/>
            <w:gridSpan w:val="2"/>
            <w:shd w:val="clear" w:color="auto" w:fill="B4C6E7" w:themeFill="accent1" w:themeFillTint="66"/>
          </w:tcPr>
          <w:p w14:paraId="6C6EF515" w14:textId="77777777" w:rsidR="00E6459E" w:rsidRPr="00C52B5E" w:rsidRDefault="00E6459E" w:rsidP="001B2753">
            <w:pPr>
              <w:rPr>
                <w:sz w:val="24"/>
                <w:szCs w:val="24"/>
              </w:rPr>
            </w:pPr>
            <w:r w:rsidRPr="00C52B5E">
              <w:rPr>
                <w:sz w:val="24"/>
                <w:szCs w:val="24"/>
              </w:rPr>
              <w:t xml:space="preserve">What information was </w:t>
            </w:r>
            <w:r>
              <w:rPr>
                <w:sz w:val="24"/>
                <w:szCs w:val="24"/>
              </w:rPr>
              <w:t>considered</w:t>
            </w:r>
          </w:p>
        </w:tc>
      </w:tr>
      <w:tr w:rsidR="00E6459E" w:rsidRPr="00C52B5E" w14:paraId="67600C9E" w14:textId="77777777" w:rsidTr="001B2753">
        <w:tc>
          <w:tcPr>
            <w:tcW w:w="9020" w:type="dxa"/>
            <w:gridSpan w:val="2"/>
          </w:tcPr>
          <w:p w14:paraId="36C200B3" w14:textId="675B275D" w:rsidR="00574C64" w:rsidRDefault="007E64E1" w:rsidP="006F1D8C">
            <w:pPr>
              <w:spacing w:line="22" w:lineRule="atLeast"/>
              <w:jc w:val="both"/>
            </w:pPr>
            <w:r w:rsidDel="00D522F8">
              <w:t>M-</w:t>
            </w:r>
            <w:r w:rsidR="001353D0" w:rsidDel="00D522F8">
              <w:t>Sport</w:t>
            </w:r>
            <w:r w:rsidR="000331B3">
              <w:t xml:space="preserve"> Wheels Ltd</w:t>
            </w:r>
            <w:r w:rsidR="0055751B">
              <w:t xml:space="preserve"> </w:t>
            </w:r>
            <w:r w:rsidR="00F27BA4">
              <w:t xml:space="preserve">completed </w:t>
            </w:r>
            <w:r w:rsidR="00937F5E">
              <w:t>Section E of their</w:t>
            </w:r>
            <w:r w:rsidR="00C92647">
              <w:t xml:space="preserve"> questionnaire </w:t>
            </w:r>
            <w:r w:rsidR="004809FF">
              <w:t>regarding the</w:t>
            </w:r>
            <w:r w:rsidR="00C92647">
              <w:t xml:space="preserve"> </w:t>
            </w:r>
            <w:r w:rsidR="0003035F">
              <w:t>E</w:t>
            </w:r>
            <w:r w:rsidR="004809FF">
              <w:t>conomic Interest Test (EIT)</w:t>
            </w:r>
            <w:r w:rsidR="000475AC">
              <w:t xml:space="preserve">. </w:t>
            </w:r>
            <w:r w:rsidR="0003035F">
              <w:t>The</w:t>
            </w:r>
            <w:r w:rsidR="00730144">
              <w:t>ir</w:t>
            </w:r>
            <w:r w:rsidR="0003035F">
              <w:t xml:space="preserve"> responses</w:t>
            </w:r>
            <w:r w:rsidR="00730144">
              <w:t xml:space="preserve"> provided commentary on</w:t>
            </w:r>
            <w:r w:rsidR="00D6073A">
              <w:t>:</w:t>
            </w:r>
            <w:r w:rsidR="00EF2348">
              <w:t xml:space="preserve"> </w:t>
            </w:r>
          </w:p>
          <w:p w14:paraId="37F1F984" w14:textId="1739192F" w:rsidR="00D6073A" w:rsidRDefault="00D6073A" w:rsidP="006F1D8C">
            <w:pPr>
              <w:pStyle w:val="ListParagraph"/>
              <w:numPr>
                <w:ilvl w:val="0"/>
                <w:numId w:val="30"/>
              </w:numPr>
              <w:spacing w:line="22" w:lineRule="atLeast"/>
              <w:jc w:val="both"/>
            </w:pPr>
            <w:r>
              <w:t>E</w:t>
            </w:r>
            <w:r w:rsidR="00F40BCF" w:rsidRPr="00D6073A">
              <w:t>mployment figures</w:t>
            </w:r>
            <w:r w:rsidR="00FF3D72" w:rsidRPr="00D6073A">
              <w:t xml:space="preserve"> if the measures </w:t>
            </w:r>
            <w:r w:rsidR="00EF2348" w:rsidRPr="00D6073A">
              <w:t>were to no longer apply</w:t>
            </w:r>
            <w:r w:rsidR="007B1C34">
              <w:t>;</w:t>
            </w:r>
          </w:p>
          <w:p w14:paraId="08023E7C" w14:textId="0487DFFE" w:rsidR="00D6073A" w:rsidRDefault="00D6073A" w:rsidP="006F1D8C">
            <w:pPr>
              <w:pStyle w:val="ListParagraph"/>
              <w:numPr>
                <w:ilvl w:val="0"/>
                <w:numId w:val="30"/>
              </w:numPr>
              <w:spacing w:line="22" w:lineRule="atLeast"/>
              <w:jc w:val="both"/>
            </w:pPr>
            <w:r>
              <w:t>O</w:t>
            </w:r>
            <w:r w:rsidR="000F43B0" w:rsidRPr="00D6073A">
              <w:t>ther countries that</w:t>
            </w:r>
            <w:r w:rsidR="000B35D1" w:rsidRPr="00D6073A">
              <w:t xml:space="preserve"> prod</w:t>
            </w:r>
            <w:r w:rsidR="005C3F79" w:rsidRPr="00D6073A">
              <w:t>u</w:t>
            </w:r>
            <w:r w:rsidR="000B35D1" w:rsidRPr="00D6073A">
              <w:t>ce the goods subject to review</w:t>
            </w:r>
            <w:r w:rsidR="007B1C34">
              <w:t>;</w:t>
            </w:r>
          </w:p>
          <w:p w14:paraId="21E3C7FF" w14:textId="6BA8C46D" w:rsidR="00D6073A" w:rsidRDefault="00D6073A" w:rsidP="006F1D8C">
            <w:pPr>
              <w:pStyle w:val="ListParagraph"/>
              <w:numPr>
                <w:ilvl w:val="0"/>
                <w:numId w:val="30"/>
              </w:numPr>
              <w:spacing w:line="22" w:lineRule="atLeast"/>
              <w:jc w:val="both"/>
            </w:pPr>
            <w:r>
              <w:t>C</w:t>
            </w:r>
            <w:r w:rsidR="0005562A">
              <w:t>onsumers of the goods subject to review</w:t>
            </w:r>
            <w:r w:rsidR="007B1C34">
              <w:t>;</w:t>
            </w:r>
          </w:p>
          <w:p w14:paraId="67FE0C09" w14:textId="4484696E" w:rsidR="00730144" w:rsidRDefault="00574C64" w:rsidP="006F1D8C">
            <w:pPr>
              <w:pStyle w:val="ListParagraph"/>
              <w:numPr>
                <w:ilvl w:val="0"/>
                <w:numId w:val="30"/>
              </w:numPr>
              <w:spacing w:line="22" w:lineRule="atLeast"/>
              <w:jc w:val="both"/>
            </w:pPr>
            <w:r>
              <w:t>P</w:t>
            </w:r>
            <w:r w:rsidR="00296041" w:rsidRPr="00D6073A">
              <w:t>rice</w:t>
            </w:r>
            <w:r>
              <w:t>, import volume, and export volume of the goods subject to review if the measures were to no longer apply</w:t>
            </w:r>
            <w:r w:rsidR="007B1C34">
              <w:t>;</w:t>
            </w:r>
          </w:p>
          <w:p w14:paraId="66863875" w14:textId="26CD8717" w:rsidR="00574C64" w:rsidRDefault="008D0DC4" w:rsidP="006F1D8C">
            <w:pPr>
              <w:pStyle w:val="ListParagraph"/>
              <w:numPr>
                <w:ilvl w:val="0"/>
                <w:numId w:val="30"/>
              </w:numPr>
              <w:spacing w:line="22" w:lineRule="atLeast"/>
              <w:jc w:val="both"/>
            </w:pPr>
            <w:r>
              <w:t xml:space="preserve">Substitutability </w:t>
            </w:r>
            <w:r w:rsidR="00844C80">
              <w:t xml:space="preserve">between </w:t>
            </w:r>
            <w:r w:rsidR="00B957A2">
              <w:t>forged wheels and cast wheels</w:t>
            </w:r>
            <w:r w:rsidR="007B1C34">
              <w:t>;</w:t>
            </w:r>
          </w:p>
          <w:p w14:paraId="7B7A37C5" w14:textId="159E0D73" w:rsidR="00B957A2" w:rsidRDefault="002C559A" w:rsidP="006F1D8C">
            <w:pPr>
              <w:pStyle w:val="ListParagraph"/>
              <w:numPr>
                <w:ilvl w:val="0"/>
                <w:numId w:val="30"/>
              </w:numPr>
              <w:spacing w:line="22" w:lineRule="atLeast"/>
              <w:jc w:val="both"/>
            </w:pPr>
            <w:r>
              <w:t>Future investment if the measures were to no longer apply</w:t>
            </w:r>
            <w:r w:rsidR="007B1C34">
              <w:t>; and</w:t>
            </w:r>
          </w:p>
          <w:p w14:paraId="1D408684" w14:textId="6B76AF98" w:rsidR="005A3F4B" w:rsidRPr="008D4115" w:rsidRDefault="00BD2115" w:rsidP="006F1D8C">
            <w:pPr>
              <w:pStyle w:val="ListParagraph"/>
              <w:numPr>
                <w:ilvl w:val="0"/>
                <w:numId w:val="30"/>
              </w:numPr>
              <w:spacing w:line="22" w:lineRule="atLeast"/>
              <w:jc w:val="both"/>
            </w:pPr>
            <w:r>
              <w:t xml:space="preserve">How continuing the measures </w:t>
            </w:r>
            <w:r w:rsidR="005A3F4B">
              <w:t>c</w:t>
            </w:r>
            <w:r>
              <w:t xml:space="preserve">ould </w:t>
            </w:r>
            <w:r w:rsidR="005A3F4B">
              <w:t>affect the UK market</w:t>
            </w:r>
            <w:r w:rsidR="007B1C34">
              <w:t>.</w:t>
            </w:r>
          </w:p>
          <w:p w14:paraId="636A733F" w14:textId="77777777" w:rsidR="00730144" w:rsidRDefault="00730144" w:rsidP="006F1D8C">
            <w:pPr>
              <w:spacing w:line="22" w:lineRule="atLeast"/>
              <w:jc w:val="both"/>
            </w:pPr>
          </w:p>
          <w:p w14:paraId="30BD407F" w14:textId="5BCD52DE" w:rsidR="00E6459E" w:rsidRPr="00520341" w:rsidRDefault="008D4115" w:rsidP="006F1D8C">
            <w:pPr>
              <w:spacing w:line="22" w:lineRule="atLeast"/>
              <w:jc w:val="both"/>
              <w:rPr>
                <w:i/>
                <w:iCs/>
                <w:color w:val="C00000"/>
                <w:sz w:val="20"/>
                <w:szCs w:val="20"/>
              </w:rPr>
            </w:pPr>
            <w:r w:rsidDel="00813892">
              <w:t>T</w:t>
            </w:r>
            <w:r>
              <w:t xml:space="preserve">hese claims were </w:t>
            </w:r>
            <w:r w:rsidR="0003035F">
              <w:t>not substantiated by evidence</w:t>
            </w:r>
            <w:r w:rsidR="00A70B43" w:rsidDel="002F1E0D">
              <w:t xml:space="preserve"> </w:t>
            </w:r>
            <w:r w:rsidR="0007613D">
              <w:t xml:space="preserve">and </w:t>
            </w:r>
            <w:r w:rsidR="003078F6">
              <w:t>were therefore not verifiable</w:t>
            </w:r>
            <w:r w:rsidR="000816E5">
              <w:t>.</w:t>
            </w:r>
          </w:p>
        </w:tc>
      </w:tr>
      <w:tr w:rsidR="00E6459E" w:rsidRPr="00CF1B9D" w14:paraId="7086E952" w14:textId="77777777" w:rsidTr="001B2753">
        <w:tc>
          <w:tcPr>
            <w:tcW w:w="9020" w:type="dxa"/>
            <w:gridSpan w:val="2"/>
            <w:shd w:val="clear" w:color="auto" w:fill="F2F2F2" w:themeFill="background1" w:themeFillShade="F2"/>
          </w:tcPr>
          <w:p w14:paraId="6AD10A59" w14:textId="77777777" w:rsidR="00E6459E" w:rsidRPr="00CF1B9D" w:rsidRDefault="00E6459E" w:rsidP="001B2753">
            <w:pPr>
              <w:rPr>
                <w:i/>
                <w:iCs/>
                <w:sz w:val="20"/>
                <w:szCs w:val="20"/>
              </w:rPr>
            </w:pPr>
            <w:r>
              <w:rPr>
                <w:i/>
                <w:iCs/>
                <w:sz w:val="20"/>
                <w:szCs w:val="20"/>
              </w:rPr>
              <w:t>Please indicate the confidentiality status of the information summarised above:</w:t>
            </w:r>
          </w:p>
        </w:tc>
      </w:tr>
      <w:tr w:rsidR="00E6459E" w:rsidRPr="002A74B1" w14:paraId="226564FD" w14:textId="77777777" w:rsidTr="001B2753">
        <w:tc>
          <w:tcPr>
            <w:tcW w:w="4250" w:type="dxa"/>
            <w:shd w:val="clear" w:color="auto" w:fill="auto"/>
          </w:tcPr>
          <w:p w14:paraId="02B1EBB3" w14:textId="7566592C" w:rsidR="00E6459E" w:rsidRPr="002A74B1" w:rsidRDefault="00DE6334" w:rsidP="001B2753">
            <w:pPr>
              <w:rPr>
                <w:sz w:val="20"/>
                <w:szCs w:val="20"/>
              </w:rPr>
            </w:pPr>
            <w:sdt>
              <w:sdtPr>
                <w:rPr>
                  <w:sz w:val="20"/>
                  <w:szCs w:val="20"/>
                </w:rPr>
                <w:id w:val="-1477215765"/>
                <w14:checkbox>
                  <w14:checked w14:val="1"/>
                  <w14:checkedState w14:val="2612" w14:font="MS Gothic"/>
                  <w14:uncheckedState w14:val="2610" w14:font="MS Gothic"/>
                </w14:checkbox>
              </w:sdtPr>
              <w:sdtEndPr/>
              <w:sdtContent>
                <w:r w:rsidR="00EE0ACF">
                  <w:rPr>
                    <w:rFonts w:ascii="MS Gothic" w:eastAsia="MS Gothic" w:hAnsi="MS Gothic" w:hint="eastAsia"/>
                    <w:sz w:val="20"/>
                    <w:szCs w:val="20"/>
                  </w:rPr>
                  <w:t>☒</w:t>
                </w:r>
              </w:sdtContent>
            </w:sdt>
            <w:r w:rsidR="00E6459E" w:rsidRPr="002A74B1">
              <w:rPr>
                <w:sz w:val="20"/>
                <w:szCs w:val="20"/>
              </w:rPr>
              <w:t xml:space="preserve"> non-confidential</w:t>
            </w:r>
          </w:p>
        </w:tc>
        <w:tc>
          <w:tcPr>
            <w:tcW w:w="4770" w:type="dxa"/>
            <w:shd w:val="clear" w:color="auto" w:fill="auto"/>
          </w:tcPr>
          <w:p w14:paraId="7EABDDB5" w14:textId="23C91D9C" w:rsidR="00E6459E" w:rsidRPr="002A74B1" w:rsidRDefault="00DE6334" w:rsidP="001B2753">
            <w:pPr>
              <w:rPr>
                <w:sz w:val="20"/>
                <w:szCs w:val="20"/>
              </w:rPr>
            </w:pPr>
            <w:sdt>
              <w:sdtPr>
                <w:rPr>
                  <w:sz w:val="20"/>
                  <w:szCs w:val="20"/>
                </w:rPr>
                <w:id w:val="-1783721781"/>
                <w14:checkbox>
                  <w14:checked w14:val="0"/>
                  <w14:checkedState w14:val="2612" w14:font="MS Gothic"/>
                  <w14:uncheckedState w14:val="2610" w14:font="MS Gothic"/>
                </w14:checkbox>
              </w:sdtPr>
              <w:sdtEndPr/>
              <w:sdtContent>
                <w:r w:rsidR="00EE0ACF">
                  <w:rPr>
                    <w:rFonts w:ascii="MS Gothic" w:eastAsia="MS Gothic" w:hAnsi="MS Gothic" w:hint="eastAsia"/>
                    <w:sz w:val="20"/>
                    <w:szCs w:val="20"/>
                  </w:rPr>
                  <w:t>☐</w:t>
                </w:r>
              </w:sdtContent>
            </w:sdt>
            <w:r w:rsidR="00E6459E" w:rsidRPr="002A74B1">
              <w:rPr>
                <w:sz w:val="20"/>
                <w:szCs w:val="20"/>
              </w:rPr>
              <w:t xml:space="preserve"> confidential</w:t>
            </w:r>
          </w:p>
        </w:tc>
      </w:tr>
      <w:tr w:rsidR="00E6459E" w:rsidRPr="00CF1B9D" w14:paraId="7C9D4232" w14:textId="77777777" w:rsidTr="001B2753">
        <w:tc>
          <w:tcPr>
            <w:tcW w:w="9020" w:type="dxa"/>
            <w:gridSpan w:val="2"/>
            <w:shd w:val="clear" w:color="auto" w:fill="F2F2F2" w:themeFill="background1" w:themeFillShade="F2"/>
          </w:tcPr>
          <w:p w14:paraId="26E00E9C" w14:textId="77777777" w:rsidR="00E6459E" w:rsidRPr="00CF1B9D" w:rsidRDefault="00E6459E" w:rsidP="001B2753">
            <w:pPr>
              <w:rPr>
                <w:i/>
                <w:iCs/>
                <w:sz w:val="20"/>
                <w:szCs w:val="20"/>
              </w:rPr>
            </w:pPr>
            <w:r w:rsidRPr="007F4204">
              <w:rPr>
                <w:i/>
                <w:iCs/>
                <w:sz w:val="20"/>
                <w:szCs w:val="20"/>
              </w:rPr>
              <w:t xml:space="preserve">If applicable, please specify what particular information you consider to be confidential, provide reasons as to why we should treat it as such, and create a non-confidential version of it (see also </w:t>
            </w:r>
            <w:hyperlink r:id="rId29" w:anchor="how-we-handle-confidential-information" w:history="1">
              <w:r w:rsidRPr="007F4204">
                <w:rPr>
                  <w:rStyle w:val="Hyperlink"/>
                  <w:i/>
                  <w:iCs/>
                  <w:sz w:val="20"/>
                  <w:szCs w:val="20"/>
                </w:rPr>
                <w:t>public guidance</w:t>
              </w:r>
            </w:hyperlink>
            <w:r w:rsidRPr="007F4204">
              <w:rPr>
                <w:i/>
                <w:iCs/>
                <w:sz w:val="20"/>
                <w:szCs w:val="20"/>
              </w:rPr>
              <w:t>):</w:t>
            </w:r>
          </w:p>
        </w:tc>
      </w:tr>
      <w:tr w:rsidR="00E6459E" w:rsidRPr="00C52B5E" w14:paraId="2BFD79B0" w14:textId="77777777" w:rsidTr="001B2753">
        <w:tc>
          <w:tcPr>
            <w:tcW w:w="9020" w:type="dxa"/>
            <w:gridSpan w:val="2"/>
            <w:vAlign w:val="center"/>
          </w:tcPr>
          <w:p w14:paraId="38017BF7" w14:textId="77777777" w:rsidR="00E6459E" w:rsidRPr="00DF72BA" w:rsidRDefault="00E6459E" w:rsidP="001B2753">
            <w:pPr>
              <w:spacing w:line="22" w:lineRule="atLeast"/>
            </w:pPr>
            <w:r w:rsidRPr="00297A53">
              <w:fldChar w:fldCharType="begin">
                <w:ffData>
                  <w:name w:val="Text1"/>
                  <w:enabled/>
                  <w:calcOnExit w:val="0"/>
                  <w:textInput/>
                </w:ffData>
              </w:fldChar>
            </w:r>
            <w:r w:rsidRPr="00297A53">
              <w:instrText xml:space="preserve"> FORMTEXT </w:instrText>
            </w:r>
            <w:r w:rsidRPr="00297A53">
              <w:fldChar w:fldCharType="separate"/>
            </w:r>
            <w:r w:rsidRPr="00297A53">
              <w:rPr>
                <w:noProof/>
              </w:rPr>
              <w:t> </w:t>
            </w:r>
            <w:r w:rsidRPr="00297A53">
              <w:rPr>
                <w:noProof/>
              </w:rPr>
              <w:t> </w:t>
            </w:r>
            <w:r w:rsidRPr="00297A53">
              <w:rPr>
                <w:noProof/>
              </w:rPr>
              <w:t> </w:t>
            </w:r>
            <w:r w:rsidRPr="00297A53">
              <w:rPr>
                <w:noProof/>
              </w:rPr>
              <w:t> </w:t>
            </w:r>
            <w:r w:rsidRPr="00297A53">
              <w:rPr>
                <w:noProof/>
              </w:rPr>
              <w:t> </w:t>
            </w:r>
            <w:r w:rsidRPr="00297A53">
              <w:fldChar w:fldCharType="end"/>
            </w:r>
          </w:p>
        </w:tc>
      </w:tr>
      <w:tr w:rsidR="00E6459E" w:rsidRPr="00C52B5E" w14:paraId="3E4D790F" w14:textId="77777777" w:rsidTr="001B2753">
        <w:tc>
          <w:tcPr>
            <w:tcW w:w="9020" w:type="dxa"/>
            <w:gridSpan w:val="2"/>
            <w:shd w:val="clear" w:color="auto" w:fill="B4C6E7" w:themeFill="accent1" w:themeFillTint="66"/>
          </w:tcPr>
          <w:p w14:paraId="36322F4D" w14:textId="77777777" w:rsidR="00E6459E" w:rsidRPr="00C52B5E" w:rsidRDefault="00E6459E" w:rsidP="001B2753">
            <w:pPr>
              <w:rPr>
                <w:sz w:val="24"/>
                <w:szCs w:val="24"/>
              </w:rPr>
            </w:pPr>
            <w:r w:rsidRPr="00C52B5E">
              <w:rPr>
                <w:sz w:val="24"/>
                <w:szCs w:val="24"/>
              </w:rPr>
              <w:t xml:space="preserve">How the information </w:t>
            </w:r>
            <w:r>
              <w:rPr>
                <w:sz w:val="24"/>
                <w:szCs w:val="24"/>
              </w:rPr>
              <w:t>was checked</w:t>
            </w:r>
          </w:p>
        </w:tc>
      </w:tr>
      <w:tr w:rsidR="00E6459E" w:rsidRPr="00C52B5E" w14:paraId="186B2732" w14:textId="77777777" w:rsidTr="001B2753">
        <w:tc>
          <w:tcPr>
            <w:tcW w:w="9020" w:type="dxa"/>
            <w:gridSpan w:val="2"/>
          </w:tcPr>
          <w:p w14:paraId="3DCD70C2" w14:textId="3898C255" w:rsidR="00724024" w:rsidRDefault="00724024" w:rsidP="006F1D8C">
            <w:pPr>
              <w:spacing w:line="22" w:lineRule="atLeast"/>
              <w:jc w:val="both"/>
            </w:pPr>
            <w:r>
              <w:t>During verification we were able to confirm the location from which M-Sport</w:t>
            </w:r>
            <w:r w:rsidR="00FB5BCF">
              <w:t xml:space="preserve"> Wheels Ltd</w:t>
            </w:r>
            <w:r>
              <w:t xml:space="preserve"> operate, their staff numbers, the goods they import and sell, where the goods are imported from and who they sell the goods to.</w:t>
            </w:r>
          </w:p>
          <w:p w14:paraId="35CA8A08" w14:textId="77777777" w:rsidR="00724024" w:rsidRDefault="00724024" w:rsidP="006F1D8C">
            <w:pPr>
              <w:spacing w:line="22" w:lineRule="atLeast"/>
              <w:jc w:val="both"/>
            </w:pPr>
          </w:p>
          <w:p w14:paraId="23BEFF78" w14:textId="733D2D29" w:rsidR="00724024" w:rsidRDefault="00724024" w:rsidP="006F1D8C">
            <w:pPr>
              <w:spacing w:line="22" w:lineRule="atLeast"/>
              <w:jc w:val="both"/>
            </w:pPr>
            <w:r>
              <w:t>M-Sport</w:t>
            </w:r>
            <w:r w:rsidR="00FB5BCF">
              <w:t xml:space="preserve"> Wheels </w:t>
            </w:r>
            <w:proofErr w:type="spellStart"/>
            <w:r w:rsidR="00FB5BCF">
              <w:t>Ltd</w:t>
            </w:r>
            <w:r>
              <w:t>’s</w:t>
            </w:r>
            <w:proofErr w:type="spellEnd"/>
            <w:r>
              <w:t xml:space="preserve"> claim that there are no aluminium road wheel producers in the UK was verified as inaccurate as we were already engaged with a UK based aluminium road wheel producer.</w:t>
            </w:r>
          </w:p>
          <w:p w14:paraId="5645526B" w14:textId="77777777" w:rsidR="00724024" w:rsidRDefault="00724024" w:rsidP="006F1D8C">
            <w:pPr>
              <w:spacing w:line="22" w:lineRule="atLeast"/>
              <w:jc w:val="both"/>
            </w:pPr>
          </w:p>
          <w:p w14:paraId="7BAF8AC2" w14:textId="27294B95" w:rsidR="007B0846" w:rsidRPr="006F59B4" w:rsidRDefault="00724024" w:rsidP="006F1D8C">
            <w:pPr>
              <w:spacing w:line="22" w:lineRule="atLeast"/>
              <w:jc w:val="both"/>
            </w:pPr>
            <w:r>
              <w:t>M-Sports</w:t>
            </w:r>
            <w:r w:rsidR="00FB5BCF">
              <w:t xml:space="preserve"> Wheels Ltd</w:t>
            </w:r>
            <w:r>
              <w:t xml:space="preserve"> claims of the impact of the measures and consequences of removing the measure were not evidenced. We</w:t>
            </w:r>
            <w:r w:rsidR="00CB4867">
              <w:t xml:space="preserve"> looked</w:t>
            </w:r>
            <w:r w:rsidR="00457B00">
              <w:t xml:space="preserve"> for independent </w:t>
            </w:r>
            <w:r w:rsidR="00166F40">
              <w:t xml:space="preserve">sources to verify </w:t>
            </w:r>
            <w:r w:rsidR="00731AAD">
              <w:t>relevant data.</w:t>
            </w:r>
            <w:r w:rsidR="00906D44">
              <w:t xml:space="preserve"> </w:t>
            </w:r>
            <w:r w:rsidR="00833B30">
              <w:t xml:space="preserve">For example, we reached out to the </w:t>
            </w:r>
            <w:r w:rsidR="00EB6277">
              <w:t>a</w:t>
            </w:r>
            <w:r w:rsidR="001E5665">
              <w:t xml:space="preserve">luminium sector lead at BEIS </w:t>
            </w:r>
            <w:r w:rsidR="001A0036">
              <w:t>who</w:t>
            </w:r>
            <w:r w:rsidR="00CB4867">
              <w:t xml:space="preserve"> </w:t>
            </w:r>
            <w:r w:rsidR="003139FE">
              <w:t xml:space="preserve">put us in touch with </w:t>
            </w:r>
            <w:r w:rsidR="00110CAC">
              <w:t>a specialist</w:t>
            </w:r>
            <w:r w:rsidR="003139FE">
              <w:t xml:space="preserve"> analyst, </w:t>
            </w:r>
            <w:r w:rsidR="00262332">
              <w:t xml:space="preserve">but </w:t>
            </w:r>
            <w:r w:rsidR="00A53045">
              <w:t>this did not result in</w:t>
            </w:r>
            <w:r w:rsidR="00262332">
              <w:t xml:space="preserve"> </w:t>
            </w:r>
            <w:r w:rsidR="003139FE">
              <w:t xml:space="preserve">additional </w:t>
            </w:r>
            <w:r w:rsidR="00585054">
              <w:t>information</w:t>
            </w:r>
            <w:r w:rsidR="009368E0">
              <w:t xml:space="preserve"> specific to </w:t>
            </w:r>
            <w:r w:rsidR="00713130">
              <w:t>aluminium road wheel</w:t>
            </w:r>
            <w:r w:rsidR="009368E0">
              <w:t>s</w:t>
            </w:r>
            <w:r w:rsidR="00262332">
              <w:t>.</w:t>
            </w:r>
            <w:r w:rsidR="009368E0">
              <w:t xml:space="preserve"> </w:t>
            </w:r>
            <w:r w:rsidR="00A53045">
              <w:t>N</w:t>
            </w:r>
            <w:r w:rsidR="004C57E3">
              <w:t xml:space="preserve">o </w:t>
            </w:r>
            <w:r w:rsidR="00A53045">
              <w:t>productive independent</w:t>
            </w:r>
            <w:r w:rsidR="004C57E3">
              <w:t xml:space="preserve"> sources have been identified. </w:t>
            </w:r>
          </w:p>
        </w:tc>
      </w:tr>
      <w:tr w:rsidR="00E6459E" w:rsidRPr="00CF1B9D" w14:paraId="5237CB0B" w14:textId="77777777" w:rsidTr="001B2753">
        <w:tc>
          <w:tcPr>
            <w:tcW w:w="9020" w:type="dxa"/>
            <w:gridSpan w:val="2"/>
            <w:shd w:val="clear" w:color="auto" w:fill="F2F2F2" w:themeFill="background1" w:themeFillShade="F2"/>
          </w:tcPr>
          <w:p w14:paraId="61CB603C" w14:textId="77777777" w:rsidR="00E6459E" w:rsidRPr="00CF1B9D" w:rsidRDefault="00E6459E" w:rsidP="001B2753">
            <w:pPr>
              <w:rPr>
                <w:i/>
                <w:iCs/>
                <w:sz w:val="20"/>
                <w:szCs w:val="20"/>
              </w:rPr>
            </w:pPr>
            <w:r>
              <w:rPr>
                <w:i/>
                <w:iCs/>
                <w:sz w:val="20"/>
                <w:szCs w:val="20"/>
              </w:rPr>
              <w:t>Please indicate the confidentiality status of the information summarised above:</w:t>
            </w:r>
          </w:p>
        </w:tc>
      </w:tr>
      <w:tr w:rsidR="00E6459E" w:rsidRPr="002A74B1" w14:paraId="4E494E4D" w14:textId="77777777" w:rsidTr="001B2753">
        <w:tc>
          <w:tcPr>
            <w:tcW w:w="4250" w:type="dxa"/>
            <w:shd w:val="clear" w:color="auto" w:fill="auto"/>
          </w:tcPr>
          <w:p w14:paraId="41753864" w14:textId="3D850057" w:rsidR="00E6459E" w:rsidRPr="002A74B1" w:rsidRDefault="00DE6334" w:rsidP="001B2753">
            <w:pPr>
              <w:rPr>
                <w:sz w:val="20"/>
                <w:szCs w:val="20"/>
              </w:rPr>
            </w:pPr>
            <w:sdt>
              <w:sdtPr>
                <w:rPr>
                  <w:sz w:val="20"/>
                  <w:szCs w:val="20"/>
                </w:rPr>
                <w:id w:val="833024805"/>
                <w14:checkbox>
                  <w14:checked w14:val="1"/>
                  <w14:checkedState w14:val="2612" w14:font="MS Gothic"/>
                  <w14:uncheckedState w14:val="2610" w14:font="MS Gothic"/>
                </w14:checkbox>
              </w:sdtPr>
              <w:sdtEndPr/>
              <w:sdtContent>
                <w:r w:rsidR="00EE0ACF">
                  <w:rPr>
                    <w:rFonts w:ascii="MS Gothic" w:eastAsia="MS Gothic" w:hAnsi="MS Gothic" w:hint="eastAsia"/>
                    <w:sz w:val="20"/>
                    <w:szCs w:val="20"/>
                  </w:rPr>
                  <w:t>☒</w:t>
                </w:r>
              </w:sdtContent>
            </w:sdt>
            <w:r w:rsidR="00E6459E" w:rsidRPr="002A74B1">
              <w:rPr>
                <w:sz w:val="20"/>
                <w:szCs w:val="20"/>
              </w:rPr>
              <w:t xml:space="preserve"> non-confidential</w:t>
            </w:r>
          </w:p>
        </w:tc>
        <w:tc>
          <w:tcPr>
            <w:tcW w:w="4770" w:type="dxa"/>
            <w:shd w:val="clear" w:color="auto" w:fill="auto"/>
          </w:tcPr>
          <w:p w14:paraId="49013489" w14:textId="295D32BB" w:rsidR="00E6459E" w:rsidRPr="002A74B1" w:rsidRDefault="00DE6334" w:rsidP="001B2753">
            <w:pPr>
              <w:rPr>
                <w:sz w:val="20"/>
                <w:szCs w:val="20"/>
              </w:rPr>
            </w:pPr>
            <w:sdt>
              <w:sdtPr>
                <w:rPr>
                  <w:sz w:val="20"/>
                  <w:szCs w:val="20"/>
                </w:rPr>
                <w:id w:val="1168596657"/>
                <w14:checkbox>
                  <w14:checked w14:val="0"/>
                  <w14:checkedState w14:val="2612" w14:font="MS Gothic"/>
                  <w14:uncheckedState w14:val="2610" w14:font="MS Gothic"/>
                </w14:checkbox>
              </w:sdtPr>
              <w:sdtEndPr/>
              <w:sdtContent>
                <w:r w:rsidR="00EE0ACF">
                  <w:rPr>
                    <w:rFonts w:ascii="MS Gothic" w:eastAsia="MS Gothic" w:hAnsi="MS Gothic" w:hint="eastAsia"/>
                    <w:sz w:val="20"/>
                    <w:szCs w:val="20"/>
                  </w:rPr>
                  <w:t>☐</w:t>
                </w:r>
              </w:sdtContent>
            </w:sdt>
            <w:r w:rsidR="00E6459E" w:rsidRPr="002A74B1">
              <w:rPr>
                <w:sz w:val="20"/>
                <w:szCs w:val="20"/>
              </w:rPr>
              <w:t xml:space="preserve"> confidential</w:t>
            </w:r>
          </w:p>
        </w:tc>
      </w:tr>
      <w:tr w:rsidR="00E6459E" w:rsidRPr="00CF1B9D" w14:paraId="590C5BAD" w14:textId="77777777" w:rsidTr="001B2753">
        <w:tc>
          <w:tcPr>
            <w:tcW w:w="9020" w:type="dxa"/>
            <w:gridSpan w:val="2"/>
            <w:shd w:val="clear" w:color="auto" w:fill="F2F2F2" w:themeFill="background1" w:themeFillShade="F2"/>
          </w:tcPr>
          <w:p w14:paraId="6D4DB457" w14:textId="77777777" w:rsidR="00E6459E" w:rsidRPr="00CF1B9D" w:rsidRDefault="00E6459E" w:rsidP="001B2753">
            <w:pPr>
              <w:rPr>
                <w:i/>
                <w:iCs/>
                <w:sz w:val="20"/>
                <w:szCs w:val="20"/>
              </w:rPr>
            </w:pPr>
            <w:r w:rsidRPr="00D36144">
              <w:rPr>
                <w:i/>
                <w:iCs/>
                <w:sz w:val="20"/>
                <w:szCs w:val="20"/>
              </w:rPr>
              <w:t xml:space="preserve">If applicable, please specify what particular information you consider to be confidential, provide reasons as to why we should treat it as such, and create a non-confidential version of it (see also </w:t>
            </w:r>
            <w:hyperlink r:id="rId30" w:anchor="how-we-handle-confidential-information" w:history="1">
              <w:r w:rsidRPr="00D36144">
                <w:rPr>
                  <w:rStyle w:val="Hyperlink"/>
                  <w:i/>
                  <w:iCs/>
                  <w:sz w:val="20"/>
                  <w:szCs w:val="20"/>
                </w:rPr>
                <w:t>public guidance</w:t>
              </w:r>
            </w:hyperlink>
            <w:r w:rsidRPr="00D36144">
              <w:rPr>
                <w:i/>
                <w:iCs/>
                <w:sz w:val="20"/>
                <w:szCs w:val="20"/>
              </w:rPr>
              <w:t>):</w:t>
            </w:r>
          </w:p>
        </w:tc>
      </w:tr>
      <w:tr w:rsidR="00E6459E" w:rsidRPr="00C52B5E" w14:paraId="278C5DBC" w14:textId="77777777" w:rsidTr="001B2753">
        <w:tc>
          <w:tcPr>
            <w:tcW w:w="9020" w:type="dxa"/>
            <w:gridSpan w:val="2"/>
            <w:vAlign w:val="center"/>
          </w:tcPr>
          <w:p w14:paraId="4A25CF3E" w14:textId="77777777" w:rsidR="00E6459E" w:rsidRPr="001F519F" w:rsidRDefault="00E6459E" w:rsidP="001B2753">
            <w:pPr>
              <w:spacing w:line="22" w:lineRule="atLeast"/>
            </w:pPr>
            <w:r w:rsidRPr="00297A53">
              <w:fldChar w:fldCharType="begin">
                <w:ffData>
                  <w:name w:val="Text1"/>
                  <w:enabled/>
                  <w:calcOnExit w:val="0"/>
                  <w:textInput/>
                </w:ffData>
              </w:fldChar>
            </w:r>
            <w:r w:rsidRPr="00297A53">
              <w:instrText xml:space="preserve"> FORMTEXT </w:instrText>
            </w:r>
            <w:r w:rsidRPr="00297A53">
              <w:fldChar w:fldCharType="separate"/>
            </w:r>
            <w:r w:rsidRPr="00297A53">
              <w:rPr>
                <w:noProof/>
              </w:rPr>
              <w:t> </w:t>
            </w:r>
            <w:r w:rsidRPr="00297A53">
              <w:rPr>
                <w:noProof/>
              </w:rPr>
              <w:t> </w:t>
            </w:r>
            <w:r w:rsidRPr="00297A53">
              <w:rPr>
                <w:noProof/>
              </w:rPr>
              <w:t> </w:t>
            </w:r>
            <w:r w:rsidRPr="00297A53">
              <w:rPr>
                <w:noProof/>
              </w:rPr>
              <w:t> </w:t>
            </w:r>
            <w:r w:rsidRPr="00297A53">
              <w:rPr>
                <w:noProof/>
              </w:rPr>
              <w:t> </w:t>
            </w:r>
            <w:r w:rsidRPr="00297A53">
              <w:fldChar w:fldCharType="end"/>
            </w:r>
          </w:p>
        </w:tc>
      </w:tr>
      <w:tr w:rsidR="00E6459E" w:rsidRPr="00C52B5E" w14:paraId="1C48F69A" w14:textId="77777777" w:rsidTr="001B2753">
        <w:tc>
          <w:tcPr>
            <w:tcW w:w="9020" w:type="dxa"/>
            <w:gridSpan w:val="2"/>
            <w:shd w:val="clear" w:color="auto" w:fill="B4C6E7" w:themeFill="accent1" w:themeFillTint="66"/>
          </w:tcPr>
          <w:p w14:paraId="4EF4B177" w14:textId="77777777" w:rsidR="00E6459E" w:rsidRPr="00C52B5E" w:rsidRDefault="00E6459E" w:rsidP="001B2753">
            <w:pPr>
              <w:rPr>
                <w:sz w:val="24"/>
                <w:szCs w:val="24"/>
              </w:rPr>
            </w:pPr>
            <w:r w:rsidRPr="001F519F">
              <w:rPr>
                <w:sz w:val="24"/>
                <w:szCs w:val="24"/>
              </w:rPr>
              <w:t>Exceptions/Findings</w:t>
            </w:r>
            <w:r>
              <w:rPr>
                <w:sz w:val="24"/>
                <w:szCs w:val="24"/>
              </w:rPr>
              <w:t>/Adjustments</w:t>
            </w:r>
          </w:p>
        </w:tc>
      </w:tr>
      <w:tr w:rsidR="00E6459E" w:rsidRPr="00C52B5E" w14:paraId="129B5927" w14:textId="77777777" w:rsidTr="001B2753">
        <w:tc>
          <w:tcPr>
            <w:tcW w:w="9020" w:type="dxa"/>
            <w:gridSpan w:val="2"/>
          </w:tcPr>
          <w:p w14:paraId="4FDCBEC6" w14:textId="05E5E403" w:rsidR="00E6459E" w:rsidRDefault="00060173" w:rsidP="006F1D8C">
            <w:pPr>
              <w:jc w:val="both"/>
            </w:pPr>
            <w:r>
              <w:lastRenderedPageBreak/>
              <w:t xml:space="preserve">We do not accept that there is no UK producer of </w:t>
            </w:r>
            <w:r w:rsidR="00BB1ECF">
              <w:t>aluminium road wheel</w:t>
            </w:r>
            <w:r>
              <w:t>s</w:t>
            </w:r>
            <w:r w:rsidR="004C57E3">
              <w:t>, as our investigation has uncovered that there is at least one.</w:t>
            </w:r>
            <w:r w:rsidR="00795F79">
              <w:t xml:space="preserve"> We believe that M-Sport</w:t>
            </w:r>
            <w:r w:rsidR="00FB5BCF">
              <w:t xml:space="preserve"> Wheels </w:t>
            </w:r>
            <w:proofErr w:type="spellStart"/>
            <w:r w:rsidR="00FB5BCF">
              <w:t>Ltd</w:t>
            </w:r>
            <w:r w:rsidR="00795F79">
              <w:t>’s</w:t>
            </w:r>
            <w:proofErr w:type="spellEnd"/>
            <w:r w:rsidR="00795F79">
              <w:t xml:space="preserve"> claim of there not being any ARW producers in the UK is </w:t>
            </w:r>
            <w:r w:rsidR="00347C5D">
              <w:t>contrary to</w:t>
            </w:r>
            <w:r w:rsidR="00795F79">
              <w:t xml:space="preserve"> the definition of what would be considered UK production.</w:t>
            </w:r>
          </w:p>
          <w:p w14:paraId="4939AD1D" w14:textId="77777777" w:rsidR="00A32D0F" w:rsidRDefault="00A32D0F" w:rsidP="006F1D8C">
            <w:pPr>
              <w:jc w:val="both"/>
              <w:rPr>
                <w:szCs w:val="24"/>
              </w:rPr>
            </w:pPr>
          </w:p>
          <w:p w14:paraId="66958EFC" w14:textId="7F193774" w:rsidR="00A32D0F" w:rsidRPr="00C52B5E" w:rsidRDefault="00A32D0F" w:rsidP="006F1D8C">
            <w:pPr>
              <w:jc w:val="both"/>
              <w:rPr>
                <w:sz w:val="24"/>
                <w:szCs w:val="24"/>
              </w:rPr>
            </w:pPr>
            <w:r>
              <w:rPr>
                <w:szCs w:val="24"/>
              </w:rPr>
              <w:t>We were able to confirm all of M-Sports</w:t>
            </w:r>
            <w:r w:rsidR="00373C52">
              <w:rPr>
                <w:szCs w:val="24"/>
              </w:rPr>
              <w:t xml:space="preserve"> Wheels Ltd</w:t>
            </w:r>
            <w:r>
              <w:rPr>
                <w:szCs w:val="24"/>
              </w:rPr>
              <w:t xml:space="preserve"> information relating to the</w:t>
            </w:r>
            <w:r w:rsidR="004D688D">
              <w:rPr>
                <w:szCs w:val="24"/>
              </w:rPr>
              <w:t>ir</w:t>
            </w:r>
            <w:r>
              <w:rPr>
                <w:szCs w:val="24"/>
              </w:rPr>
              <w:t xml:space="preserve"> </w:t>
            </w:r>
            <w:r w:rsidR="004D688D">
              <w:rPr>
                <w:szCs w:val="24"/>
              </w:rPr>
              <w:t>business</w:t>
            </w:r>
            <w:r>
              <w:rPr>
                <w:szCs w:val="24"/>
              </w:rPr>
              <w:t xml:space="preserve">, however we were not able to corroborate any of their claims </w:t>
            </w:r>
            <w:r w:rsidR="00F2350E">
              <w:rPr>
                <w:szCs w:val="24"/>
              </w:rPr>
              <w:t xml:space="preserve">relating to the </w:t>
            </w:r>
            <w:r w:rsidR="00D25CB5">
              <w:rPr>
                <w:szCs w:val="24"/>
              </w:rPr>
              <w:t xml:space="preserve">industry or the </w:t>
            </w:r>
            <w:r w:rsidR="00F2350E">
              <w:rPr>
                <w:szCs w:val="24"/>
              </w:rPr>
              <w:t>future of their company and the industry.</w:t>
            </w:r>
          </w:p>
        </w:tc>
      </w:tr>
      <w:tr w:rsidR="00E6459E" w:rsidRPr="00CF1B9D" w14:paraId="671D757F" w14:textId="77777777" w:rsidTr="001B2753">
        <w:tc>
          <w:tcPr>
            <w:tcW w:w="9020" w:type="dxa"/>
            <w:gridSpan w:val="2"/>
            <w:shd w:val="clear" w:color="auto" w:fill="F2F2F2" w:themeFill="background1" w:themeFillShade="F2"/>
          </w:tcPr>
          <w:p w14:paraId="6CB7ED74" w14:textId="77777777" w:rsidR="00E6459E" w:rsidRPr="00CF1B9D" w:rsidRDefault="00E6459E" w:rsidP="001B2753">
            <w:pPr>
              <w:rPr>
                <w:i/>
                <w:iCs/>
                <w:sz w:val="20"/>
                <w:szCs w:val="20"/>
              </w:rPr>
            </w:pPr>
            <w:r>
              <w:rPr>
                <w:i/>
                <w:iCs/>
                <w:sz w:val="20"/>
                <w:szCs w:val="20"/>
              </w:rPr>
              <w:t>Please indicate the confidentiality status of the information summarised above:</w:t>
            </w:r>
          </w:p>
        </w:tc>
      </w:tr>
      <w:tr w:rsidR="00E6459E" w:rsidRPr="002A74B1" w14:paraId="18AB5E66" w14:textId="77777777" w:rsidTr="001B2753">
        <w:tc>
          <w:tcPr>
            <w:tcW w:w="4250" w:type="dxa"/>
            <w:shd w:val="clear" w:color="auto" w:fill="auto"/>
          </w:tcPr>
          <w:p w14:paraId="70317ACD" w14:textId="4BAFED37" w:rsidR="00E6459E" w:rsidRPr="002A74B1" w:rsidRDefault="00DE6334" w:rsidP="001B2753">
            <w:pPr>
              <w:rPr>
                <w:sz w:val="20"/>
                <w:szCs w:val="20"/>
              </w:rPr>
            </w:pPr>
            <w:sdt>
              <w:sdtPr>
                <w:rPr>
                  <w:sz w:val="20"/>
                  <w:szCs w:val="20"/>
                </w:rPr>
                <w:id w:val="444739507"/>
                <w14:checkbox>
                  <w14:checked w14:val="1"/>
                  <w14:checkedState w14:val="2612" w14:font="MS Gothic"/>
                  <w14:uncheckedState w14:val="2610" w14:font="MS Gothic"/>
                </w14:checkbox>
              </w:sdtPr>
              <w:sdtEndPr/>
              <w:sdtContent>
                <w:r w:rsidR="00EE0ACF">
                  <w:rPr>
                    <w:rFonts w:ascii="MS Gothic" w:eastAsia="MS Gothic" w:hAnsi="MS Gothic" w:hint="eastAsia"/>
                    <w:sz w:val="20"/>
                    <w:szCs w:val="20"/>
                  </w:rPr>
                  <w:t>☒</w:t>
                </w:r>
              </w:sdtContent>
            </w:sdt>
            <w:r w:rsidR="00E6459E" w:rsidRPr="002A74B1">
              <w:rPr>
                <w:sz w:val="20"/>
                <w:szCs w:val="20"/>
              </w:rPr>
              <w:t xml:space="preserve"> non-confidential</w:t>
            </w:r>
          </w:p>
        </w:tc>
        <w:tc>
          <w:tcPr>
            <w:tcW w:w="4770" w:type="dxa"/>
            <w:shd w:val="clear" w:color="auto" w:fill="auto"/>
          </w:tcPr>
          <w:p w14:paraId="3540F95E" w14:textId="38B2BFAD" w:rsidR="00E6459E" w:rsidRPr="002A74B1" w:rsidRDefault="00E6459E" w:rsidP="001B2753">
            <w:pPr>
              <w:rPr>
                <w:sz w:val="20"/>
                <w:szCs w:val="20"/>
              </w:rPr>
            </w:pPr>
            <w:r w:rsidRPr="002A74B1">
              <w:rPr>
                <w:sz w:val="20"/>
                <w:szCs w:val="20"/>
              </w:rPr>
              <w:t xml:space="preserve"> </w:t>
            </w:r>
            <w:r w:rsidR="00BE2703" w:rsidRPr="0039091D">
              <w:rPr>
                <w:sz w:val="20"/>
                <w:szCs w:val="20"/>
              </w:rPr>
              <w:t xml:space="preserve"> </w:t>
            </w:r>
            <w:sdt>
              <w:sdtPr>
                <w:rPr>
                  <w:sz w:val="20"/>
                  <w:szCs w:val="20"/>
                </w:rPr>
                <w:id w:val="-1756813151"/>
                <w14:checkbox>
                  <w14:checked w14:val="0"/>
                  <w14:checkedState w14:val="2612" w14:font="MS Gothic"/>
                  <w14:uncheckedState w14:val="2610" w14:font="MS Gothic"/>
                </w14:checkbox>
              </w:sdtPr>
              <w:sdtEndPr/>
              <w:sdtContent>
                <w:r w:rsidR="00EE0ACF">
                  <w:rPr>
                    <w:rFonts w:ascii="MS Gothic" w:eastAsia="MS Gothic" w:hAnsi="MS Gothic" w:hint="eastAsia"/>
                    <w:sz w:val="20"/>
                    <w:szCs w:val="20"/>
                  </w:rPr>
                  <w:t>☐</w:t>
                </w:r>
              </w:sdtContent>
            </w:sdt>
            <w:r w:rsidR="00BE2703" w:rsidRPr="002A74B1">
              <w:rPr>
                <w:sz w:val="20"/>
                <w:szCs w:val="20"/>
              </w:rPr>
              <w:t xml:space="preserve"> </w:t>
            </w:r>
            <w:r w:rsidR="00431E79" w:rsidRPr="002A74B1">
              <w:rPr>
                <w:sz w:val="20"/>
                <w:szCs w:val="20"/>
              </w:rPr>
              <w:t>C</w:t>
            </w:r>
            <w:r w:rsidRPr="002A74B1">
              <w:rPr>
                <w:sz w:val="20"/>
                <w:szCs w:val="20"/>
              </w:rPr>
              <w:t>onfidential</w:t>
            </w:r>
          </w:p>
        </w:tc>
      </w:tr>
      <w:tr w:rsidR="00E6459E" w:rsidRPr="00CF1B9D" w14:paraId="1F843A24" w14:textId="77777777" w:rsidTr="001B2753">
        <w:tc>
          <w:tcPr>
            <w:tcW w:w="9020" w:type="dxa"/>
            <w:gridSpan w:val="2"/>
            <w:shd w:val="clear" w:color="auto" w:fill="F2F2F2" w:themeFill="background1" w:themeFillShade="F2"/>
          </w:tcPr>
          <w:p w14:paraId="01511AF8" w14:textId="77777777" w:rsidR="00E6459E" w:rsidRPr="00CF1B9D" w:rsidRDefault="00E6459E" w:rsidP="001B2753">
            <w:pPr>
              <w:rPr>
                <w:i/>
                <w:iCs/>
                <w:sz w:val="20"/>
                <w:szCs w:val="20"/>
              </w:rPr>
            </w:pPr>
            <w:r w:rsidRPr="000C7EE0">
              <w:rPr>
                <w:i/>
                <w:iCs/>
                <w:sz w:val="20"/>
                <w:szCs w:val="20"/>
              </w:rPr>
              <w:t xml:space="preserve">If applicable, please specify what particular information you consider to be confidential, provide reasons as to why we should treat it as such, and create a non-confidential version of it (see also </w:t>
            </w:r>
            <w:hyperlink r:id="rId31" w:anchor="how-we-handle-confidential-information" w:history="1">
              <w:r w:rsidRPr="000C7EE0">
                <w:rPr>
                  <w:rStyle w:val="Hyperlink"/>
                  <w:i/>
                  <w:iCs/>
                  <w:sz w:val="20"/>
                  <w:szCs w:val="20"/>
                </w:rPr>
                <w:t>public guidance</w:t>
              </w:r>
            </w:hyperlink>
            <w:r w:rsidRPr="000C7EE0">
              <w:rPr>
                <w:i/>
                <w:iCs/>
                <w:sz w:val="20"/>
                <w:szCs w:val="20"/>
              </w:rPr>
              <w:t>):</w:t>
            </w:r>
          </w:p>
        </w:tc>
      </w:tr>
      <w:tr w:rsidR="00E6459E" w:rsidRPr="00C52B5E" w14:paraId="48B98F47" w14:textId="77777777" w:rsidTr="001B2753">
        <w:tc>
          <w:tcPr>
            <w:tcW w:w="9020" w:type="dxa"/>
            <w:gridSpan w:val="2"/>
            <w:vAlign w:val="center"/>
          </w:tcPr>
          <w:p w14:paraId="2EB74AB3" w14:textId="77777777" w:rsidR="00E6459E" w:rsidRDefault="00E6459E" w:rsidP="001B2753">
            <w:pPr>
              <w:rPr>
                <w:sz w:val="20"/>
                <w:szCs w:val="20"/>
              </w:rPr>
            </w:pPr>
            <w:r w:rsidRPr="00297A53">
              <w:fldChar w:fldCharType="begin">
                <w:ffData>
                  <w:name w:val="Text1"/>
                  <w:enabled/>
                  <w:calcOnExit w:val="0"/>
                  <w:textInput/>
                </w:ffData>
              </w:fldChar>
            </w:r>
            <w:r w:rsidRPr="00297A53">
              <w:instrText xml:space="preserve"> FORMTEXT </w:instrText>
            </w:r>
            <w:r w:rsidRPr="00297A53">
              <w:fldChar w:fldCharType="separate"/>
            </w:r>
            <w:r w:rsidRPr="00297A53">
              <w:rPr>
                <w:noProof/>
              </w:rPr>
              <w:t> </w:t>
            </w:r>
            <w:r w:rsidRPr="00297A53">
              <w:rPr>
                <w:noProof/>
              </w:rPr>
              <w:t> </w:t>
            </w:r>
            <w:r w:rsidRPr="00297A53">
              <w:rPr>
                <w:noProof/>
              </w:rPr>
              <w:t> </w:t>
            </w:r>
            <w:r w:rsidRPr="00297A53">
              <w:rPr>
                <w:noProof/>
              </w:rPr>
              <w:t> </w:t>
            </w:r>
            <w:r w:rsidRPr="00297A53">
              <w:rPr>
                <w:noProof/>
              </w:rPr>
              <w:t> </w:t>
            </w:r>
            <w:r w:rsidRPr="00297A53">
              <w:fldChar w:fldCharType="end"/>
            </w:r>
          </w:p>
        </w:tc>
      </w:tr>
      <w:tr w:rsidR="00E6459E" w:rsidRPr="00C52B5E" w14:paraId="3A24E58A" w14:textId="77777777" w:rsidTr="001B2753">
        <w:tc>
          <w:tcPr>
            <w:tcW w:w="9020" w:type="dxa"/>
            <w:gridSpan w:val="2"/>
            <w:shd w:val="clear" w:color="auto" w:fill="B4C6E7" w:themeFill="accent1" w:themeFillTint="66"/>
          </w:tcPr>
          <w:p w14:paraId="11BA7B9D" w14:textId="77777777" w:rsidR="00E6459E" w:rsidRPr="00C52B5E" w:rsidRDefault="00E6459E" w:rsidP="001B2753">
            <w:pPr>
              <w:rPr>
                <w:sz w:val="24"/>
                <w:szCs w:val="24"/>
              </w:rPr>
            </w:pPr>
            <w:r>
              <w:rPr>
                <w:sz w:val="24"/>
                <w:szCs w:val="24"/>
              </w:rPr>
              <w:t>Conclusions</w:t>
            </w:r>
          </w:p>
        </w:tc>
      </w:tr>
      <w:tr w:rsidR="00E6459E" w:rsidRPr="00C52B5E" w14:paraId="6C94FD3D" w14:textId="77777777" w:rsidTr="001B2753">
        <w:tc>
          <w:tcPr>
            <w:tcW w:w="9020" w:type="dxa"/>
            <w:gridSpan w:val="2"/>
          </w:tcPr>
          <w:p w14:paraId="6629CC71" w14:textId="4A23F29B" w:rsidR="00E6459E" w:rsidRPr="001E2F32" w:rsidRDefault="008F26A7" w:rsidP="006F1D8C">
            <w:pPr>
              <w:jc w:val="both"/>
            </w:pPr>
            <w:r>
              <w:t>W</w:t>
            </w:r>
            <w:r w:rsidR="00E6459E" w:rsidRPr="00C8404A">
              <w:t xml:space="preserve">e </w:t>
            </w:r>
            <w:r w:rsidRPr="008F26A7">
              <w:t xml:space="preserve">have limited assurance that the </w:t>
            </w:r>
            <w:r w:rsidR="001243CF">
              <w:t xml:space="preserve">EIT </w:t>
            </w:r>
            <w:r w:rsidRPr="008F26A7">
              <w:t xml:space="preserve">information can be treated as </w:t>
            </w:r>
            <w:r w:rsidR="00917926">
              <w:t>relevant, complete</w:t>
            </w:r>
            <w:r w:rsidR="000C569A">
              <w:t>,</w:t>
            </w:r>
            <w:r w:rsidR="00917926">
              <w:t xml:space="preserve"> and accurate</w:t>
            </w:r>
            <w:r w:rsidRPr="008F26A7">
              <w:t xml:space="preserve"> </w:t>
            </w:r>
            <w:r w:rsidR="00C3250C">
              <w:t xml:space="preserve">due to the lack of </w:t>
            </w:r>
            <w:r w:rsidR="007209E9">
              <w:t xml:space="preserve">supporting </w:t>
            </w:r>
            <w:r w:rsidR="00C3250C">
              <w:t>evidence</w:t>
            </w:r>
            <w:r w:rsidR="00E6459E">
              <w:t>.</w:t>
            </w:r>
            <w:r w:rsidR="00F30D9D">
              <w:t xml:space="preserve"> We will consider the information relating to the</w:t>
            </w:r>
            <w:r w:rsidR="00D25CB5">
              <w:t>ir company</w:t>
            </w:r>
            <w:r w:rsidR="00F30D9D">
              <w:t>, but will disregard</w:t>
            </w:r>
            <w:r w:rsidR="00D25CB5">
              <w:t xml:space="preserve"> all other</w:t>
            </w:r>
            <w:r w:rsidR="00F30D9D">
              <w:t xml:space="preserve"> information relating to </w:t>
            </w:r>
            <w:r w:rsidR="00D25CB5">
              <w:t xml:space="preserve">the market and </w:t>
            </w:r>
            <w:r w:rsidR="00F30D9D">
              <w:t>future impacts of any measure</w:t>
            </w:r>
            <w:r w:rsidR="008E53EE">
              <w:t xml:space="preserve"> or removal of measure.</w:t>
            </w:r>
          </w:p>
        </w:tc>
      </w:tr>
      <w:tr w:rsidR="00E6459E" w:rsidRPr="00CF1B9D" w14:paraId="3D39066E" w14:textId="77777777" w:rsidTr="001B2753">
        <w:tc>
          <w:tcPr>
            <w:tcW w:w="9020" w:type="dxa"/>
            <w:gridSpan w:val="2"/>
            <w:shd w:val="clear" w:color="auto" w:fill="F2F2F2" w:themeFill="background1" w:themeFillShade="F2"/>
          </w:tcPr>
          <w:p w14:paraId="2AC40678" w14:textId="2F06FFEE" w:rsidR="00E6459E" w:rsidRPr="00CF1B9D" w:rsidRDefault="005D5CAA" w:rsidP="001B2753">
            <w:pPr>
              <w:rPr>
                <w:i/>
                <w:iCs/>
                <w:sz w:val="20"/>
                <w:szCs w:val="20"/>
              </w:rPr>
            </w:pPr>
            <w:r w:rsidRPr="00DC34B3">
              <w:rPr>
                <w:i/>
                <w:iCs/>
                <w:sz w:val="20"/>
              </w:rPr>
              <w:t>Please</w:t>
            </w:r>
            <w:r w:rsidR="00E6459E">
              <w:rPr>
                <w:i/>
                <w:iCs/>
                <w:sz w:val="20"/>
                <w:szCs w:val="20"/>
              </w:rPr>
              <w:t xml:space="preserve"> indicate the confidentiality status of the information summarised above:</w:t>
            </w:r>
          </w:p>
        </w:tc>
      </w:tr>
      <w:tr w:rsidR="00E6459E" w:rsidRPr="002A74B1" w14:paraId="1F628CE2" w14:textId="77777777" w:rsidTr="001B2753">
        <w:tc>
          <w:tcPr>
            <w:tcW w:w="4250" w:type="dxa"/>
            <w:shd w:val="clear" w:color="auto" w:fill="auto"/>
          </w:tcPr>
          <w:p w14:paraId="4FB885D3" w14:textId="0505614F" w:rsidR="00E6459E" w:rsidRPr="002A74B1" w:rsidRDefault="00DE6334" w:rsidP="001B2753">
            <w:pPr>
              <w:rPr>
                <w:sz w:val="20"/>
                <w:szCs w:val="20"/>
              </w:rPr>
            </w:pPr>
            <w:sdt>
              <w:sdtPr>
                <w:rPr>
                  <w:sz w:val="20"/>
                  <w:szCs w:val="20"/>
                </w:rPr>
                <w:id w:val="-1430199184"/>
                <w14:checkbox>
                  <w14:checked w14:val="1"/>
                  <w14:checkedState w14:val="2612" w14:font="MS Gothic"/>
                  <w14:uncheckedState w14:val="2610" w14:font="MS Gothic"/>
                </w14:checkbox>
              </w:sdtPr>
              <w:sdtEndPr/>
              <w:sdtContent>
                <w:r w:rsidR="00EE0ACF">
                  <w:rPr>
                    <w:rFonts w:ascii="MS Gothic" w:eastAsia="MS Gothic" w:hAnsi="MS Gothic" w:hint="eastAsia"/>
                    <w:sz w:val="20"/>
                    <w:szCs w:val="20"/>
                  </w:rPr>
                  <w:t>☒</w:t>
                </w:r>
              </w:sdtContent>
            </w:sdt>
            <w:r w:rsidR="00E6459E" w:rsidRPr="002A74B1">
              <w:rPr>
                <w:sz w:val="20"/>
                <w:szCs w:val="20"/>
              </w:rPr>
              <w:t xml:space="preserve"> non-confidential</w:t>
            </w:r>
          </w:p>
        </w:tc>
        <w:tc>
          <w:tcPr>
            <w:tcW w:w="4770" w:type="dxa"/>
            <w:shd w:val="clear" w:color="auto" w:fill="auto"/>
          </w:tcPr>
          <w:p w14:paraId="74F2BDA6" w14:textId="62B23C88" w:rsidR="00E6459E" w:rsidRPr="002A74B1" w:rsidRDefault="00E6459E" w:rsidP="001B2753">
            <w:pPr>
              <w:rPr>
                <w:sz w:val="20"/>
                <w:szCs w:val="20"/>
              </w:rPr>
            </w:pPr>
            <w:r w:rsidRPr="002A74B1">
              <w:rPr>
                <w:sz w:val="20"/>
                <w:szCs w:val="20"/>
              </w:rPr>
              <w:t xml:space="preserve"> </w:t>
            </w:r>
            <w:r w:rsidR="00BE2703" w:rsidRPr="0039091D">
              <w:rPr>
                <w:sz w:val="20"/>
                <w:szCs w:val="20"/>
              </w:rPr>
              <w:t xml:space="preserve"> </w:t>
            </w:r>
            <w:sdt>
              <w:sdtPr>
                <w:rPr>
                  <w:sz w:val="20"/>
                  <w:szCs w:val="20"/>
                </w:rPr>
                <w:id w:val="2053656791"/>
                <w14:checkbox>
                  <w14:checked w14:val="0"/>
                  <w14:checkedState w14:val="2612" w14:font="MS Gothic"/>
                  <w14:uncheckedState w14:val="2610" w14:font="MS Gothic"/>
                </w14:checkbox>
              </w:sdtPr>
              <w:sdtEndPr/>
              <w:sdtContent>
                <w:r w:rsidR="00EE0ACF">
                  <w:rPr>
                    <w:rFonts w:ascii="MS Gothic" w:eastAsia="MS Gothic" w:hAnsi="MS Gothic" w:hint="eastAsia"/>
                    <w:sz w:val="20"/>
                    <w:szCs w:val="20"/>
                  </w:rPr>
                  <w:t>☐</w:t>
                </w:r>
              </w:sdtContent>
            </w:sdt>
            <w:r w:rsidR="00BE2703" w:rsidRPr="002A74B1">
              <w:rPr>
                <w:sz w:val="20"/>
                <w:szCs w:val="20"/>
              </w:rPr>
              <w:t xml:space="preserve"> </w:t>
            </w:r>
            <w:r w:rsidRPr="002A74B1">
              <w:rPr>
                <w:sz w:val="20"/>
                <w:szCs w:val="20"/>
              </w:rPr>
              <w:t>confidential</w:t>
            </w:r>
          </w:p>
        </w:tc>
      </w:tr>
      <w:tr w:rsidR="00E6459E" w:rsidRPr="00CF1B9D" w14:paraId="3E161B06" w14:textId="77777777" w:rsidTr="001B2753">
        <w:tc>
          <w:tcPr>
            <w:tcW w:w="9020" w:type="dxa"/>
            <w:gridSpan w:val="2"/>
            <w:shd w:val="clear" w:color="auto" w:fill="F2F2F2" w:themeFill="background1" w:themeFillShade="F2"/>
          </w:tcPr>
          <w:p w14:paraId="22C36C15" w14:textId="77777777" w:rsidR="00E6459E" w:rsidRPr="00CF1B9D" w:rsidRDefault="00E6459E" w:rsidP="001B2753">
            <w:pPr>
              <w:rPr>
                <w:i/>
                <w:iCs/>
                <w:sz w:val="20"/>
                <w:szCs w:val="20"/>
              </w:rPr>
            </w:pPr>
            <w:r w:rsidRPr="005F45DE">
              <w:rPr>
                <w:i/>
                <w:iCs/>
                <w:sz w:val="20"/>
                <w:szCs w:val="20"/>
              </w:rPr>
              <w:t xml:space="preserve">If applicable, please specify what particular information you consider to be confidential, provide reasons as to why we should treat it as such, and create a non-confidential version of it (see also </w:t>
            </w:r>
            <w:hyperlink r:id="rId32" w:anchor="how-we-handle-confidential-information" w:history="1">
              <w:r w:rsidRPr="005F45DE">
                <w:rPr>
                  <w:rStyle w:val="Hyperlink"/>
                  <w:i/>
                  <w:iCs/>
                  <w:sz w:val="20"/>
                  <w:szCs w:val="20"/>
                </w:rPr>
                <w:t>public guidance</w:t>
              </w:r>
            </w:hyperlink>
            <w:r w:rsidRPr="005F45DE">
              <w:rPr>
                <w:i/>
                <w:iCs/>
                <w:sz w:val="20"/>
                <w:szCs w:val="20"/>
              </w:rPr>
              <w:t>):</w:t>
            </w:r>
          </w:p>
        </w:tc>
      </w:tr>
      <w:tr w:rsidR="00E6459E" w:rsidRPr="00C52B5E" w14:paraId="309FBB70" w14:textId="77777777" w:rsidTr="001B2753">
        <w:tc>
          <w:tcPr>
            <w:tcW w:w="9020" w:type="dxa"/>
            <w:gridSpan w:val="2"/>
            <w:vAlign w:val="center"/>
          </w:tcPr>
          <w:p w14:paraId="71179443" w14:textId="77777777" w:rsidR="00E6459E" w:rsidRDefault="00E6459E" w:rsidP="001B2753">
            <w:pPr>
              <w:rPr>
                <w:sz w:val="20"/>
                <w:szCs w:val="20"/>
              </w:rPr>
            </w:pPr>
            <w:r w:rsidRPr="00297A53">
              <w:fldChar w:fldCharType="begin">
                <w:ffData>
                  <w:name w:val="Text1"/>
                  <w:enabled/>
                  <w:calcOnExit w:val="0"/>
                  <w:textInput/>
                </w:ffData>
              </w:fldChar>
            </w:r>
            <w:r w:rsidRPr="00297A53">
              <w:instrText xml:space="preserve"> FORMTEXT </w:instrText>
            </w:r>
            <w:r w:rsidRPr="00297A53">
              <w:fldChar w:fldCharType="separate"/>
            </w:r>
            <w:r w:rsidRPr="00297A53">
              <w:rPr>
                <w:noProof/>
              </w:rPr>
              <w:t> </w:t>
            </w:r>
            <w:r w:rsidRPr="00297A53">
              <w:rPr>
                <w:noProof/>
              </w:rPr>
              <w:t> </w:t>
            </w:r>
            <w:r w:rsidRPr="00297A53">
              <w:rPr>
                <w:noProof/>
              </w:rPr>
              <w:t> </w:t>
            </w:r>
            <w:r w:rsidRPr="00297A53">
              <w:rPr>
                <w:noProof/>
              </w:rPr>
              <w:t> </w:t>
            </w:r>
            <w:r w:rsidRPr="00297A53">
              <w:rPr>
                <w:noProof/>
              </w:rPr>
              <w:t> </w:t>
            </w:r>
            <w:r w:rsidRPr="00297A53">
              <w:fldChar w:fldCharType="end"/>
            </w:r>
          </w:p>
        </w:tc>
      </w:tr>
    </w:tbl>
    <w:p w14:paraId="37F890E2" w14:textId="77777777" w:rsidR="00562CDD" w:rsidRDefault="00562CDD">
      <w:pPr>
        <w:rPr>
          <w:rFonts w:asciiTheme="majorHAnsi" w:eastAsiaTheme="majorEastAsia" w:hAnsiTheme="majorHAnsi" w:cstheme="majorBidi"/>
          <w:color w:val="2F5496" w:themeColor="accent1" w:themeShade="BF"/>
          <w:sz w:val="32"/>
          <w:szCs w:val="32"/>
        </w:rPr>
      </w:pPr>
      <w:r>
        <w:br w:type="page"/>
      </w:r>
    </w:p>
    <w:p w14:paraId="15015F3F" w14:textId="59D828D8" w:rsidR="009D5BF3" w:rsidRDefault="00194403" w:rsidP="00BB1FBF">
      <w:pPr>
        <w:pStyle w:val="Heading1"/>
      </w:pPr>
      <w:bookmarkStart w:id="11" w:name="_Toc109988701"/>
      <w:r w:rsidRPr="008F10F3">
        <w:rPr>
          <w:color w:val="auto"/>
        </w:rPr>
        <w:lastRenderedPageBreak/>
        <w:t>Conclusions</w:t>
      </w:r>
      <w:bookmarkEnd w:id="11"/>
    </w:p>
    <w:p w14:paraId="1BA3093F" w14:textId="2EBA6503" w:rsidR="008E1291" w:rsidRDefault="008948F0" w:rsidP="006F1D8C">
      <w:pPr>
        <w:pStyle w:val="ListParagraph"/>
        <w:spacing w:after="0" w:line="240" w:lineRule="auto"/>
        <w:ind w:left="0"/>
        <w:jc w:val="both"/>
        <w:rPr>
          <w:szCs w:val="24"/>
        </w:rPr>
      </w:pPr>
      <w:r>
        <w:rPr>
          <w:szCs w:val="24"/>
        </w:rPr>
        <w:t xml:space="preserve">We have completed </w:t>
      </w:r>
      <w:r w:rsidR="0080093B">
        <w:rPr>
          <w:szCs w:val="24"/>
        </w:rPr>
        <w:t>our</w:t>
      </w:r>
      <w:r>
        <w:rPr>
          <w:szCs w:val="24"/>
        </w:rPr>
        <w:t xml:space="preserve"> verification of the data provided to us </w:t>
      </w:r>
      <w:r w:rsidR="0080093B">
        <w:rPr>
          <w:szCs w:val="24"/>
        </w:rPr>
        <w:t xml:space="preserve">by </w:t>
      </w:r>
      <w:r w:rsidR="0080093B" w:rsidDel="001B3F46">
        <w:rPr>
          <w:szCs w:val="24"/>
        </w:rPr>
        <w:t>M</w:t>
      </w:r>
      <w:r w:rsidR="001B3F46">
        <w:rPr>
          <w:szCs w:val="24"/>
        </w:rPr>
        <w:t>-Sport</w:t>
      </w:r>
      <w:r w:rsidR="00373C52">
        <w:rPr>
          <w:szCs w:val="24"/>
        </w:rPr>
        <w:t xml:space="preserve"> Wheels Ltd</w:t>
      </w:r>
      <w:r w:rsidR="0080093B">
        <w:rPr>
          <w:szCs w:val="24"/>
        </w:rPr>
        <w:t xml:space="preserve"> </w:t>
      </w:r>
      <w:r>
        <w:rPr>
          <w:szCs w:val="24"/>
        </w:rPr>
        <w:t>for use in our assessments</w:t>
      </w:r>
      <w:r w:rsidR="007D0474">
        <w:rPr>
          <w:szCs w:val="24"/>
        </w:rPr>
        <w:t xml:space="preserve">. </w:t>
      </w:r>
      <w:r w:rsidR="008169D6">
        <w:rPr>
          <w:szCs w:val="24"/>
        </w:rPr>
        <w:t xml:space="preserve">We were originally not able to verify </w:t>
      </w:r>
      <w:r w:rsidR="008E1291">
        <w:rPr>
          <w:szCs w:val="24"/>
        </w:rPr>
        <w:t>the import purchase data supplied within the questionnaire annex to their accounting systems</w:t>
      </w:r>
      <w:r w:rsidR="00A86A18">
        <w:rPr>
          <w:szCs w:val="24"/>
        </w:rPr>
        <w:t>. However, M-Sport</w:t>
      </w:r>
      <w:r w:rsidR="00716831">
        <w:rPr>
          <w:szCs w:val="24"/>
        </w:rPr>
        <w:t xml:space="preserve"> Wheels Ltd</w:t>
      </w:r>
      <w:r w:rsidR="00A86A18">
        <w:rPr>
          <w:szCs w:val="24"/>
        </w:rPr>
        <w:t xml:space="preserve"> was able to provide </w:t>
      </w:r>
      <w:r w:rsidR="009040CA">
        <w:rPr>
          <w:szCs w:val="24"/>
        </w:rPr>
        <w:t>us</w:t>
      </w:r>
      <w:r w:rsidR="00A86A18">
        <w:rPr>
          <w:szCs w:val="24"/>
        </w:rPr>
        <w:t xml:space="preserve"> with a revised questionnaire annex</w:t>
      </w:r>
      <w:r w:rsidR="009D0EB2">
        <w:rPr>
          <w:szCs w:val="24"/>
        </w:rPr>
        <w:t xml:space="preserve"> </w:t>
      </w:r>
      <w:r w:rsidR="0027152A">
        <w:rPr>
          <w:szCs w:val="24"/>
        </w:rPr>
        <w:t xml:space="preserve">under </w:t>
      </w:r>
      <w:r w:rsidR="004E3E63">
        <w:rPr>
          <w:szCs w:val="24"/>
        </w:rPr>
        <w:t>the direction of the case team</w:t>
      </w:r>
      <w:r w:rsidR="00521C85">
        <w:rPr>
          <w:szCs w:val="24"/>
        </w:rPr>
        <w:t xml:space="preserve">, </w:t>
      </w:r>
      <w:r w:rsidR="005D730B">
        <w:rPr>
          <w:szCs w:val="24"/>
        </w:rPr>
        <w:t>and so in conclusion</w:t>
      </w:r>
      <w:r w:rsidR="00521C85">
        <w:rPr>
          <w:szCs w:val="24"/>
        </w:rPr>
        <w:t xml:space="preserve"> we have a reasonable level of assurance</w:t>
      </w:r>
      <w:r w:rsidR="005D730B">
        <w:rPr>
          <w:szCs w:val="24"/>
        </w:rPr>
        <w:t xml:space="preserve"> the revised annex</w:t>
      </w:r>
      <w:r w:rsidR="00521C85">
        <w:rPr>
          <w:szCs w:val="24"/>
        </w:rPr>
        <w:t xml:space="preserve"> is relevant, complete and accurate</w:t>
      </w:r>
      <w:r w:rsidR="007D0474" w:rsidRPr="007D0474">
        <w:rPr>
          <w:szCs w:val="24"/>
        </w:rPr>
        <w:t>.</w:t>
      </w:r>
    </w:p>
    <w:p w14:paraId="53FEC0A3" w14:textId="77777777" w:rsidR="00A82414" w:rsidRDefault="00A82414" w:rsidP="006F1D8C">
      <w:pPr>
        <w:pStyle w:val="ListParagraph"/>
        <w:spacing w:after="0" w:line="240" w:lineRule="auto"/>
        <w:ind w:left="0"/>
        <w:jc w:val="both"/>
        <w:rPr>
          <w:szCs w:val="24"/>
        </w:rPr>
      </w:pPr>
    </w:p>
    <w:p w14:paraId="09B7DBEB" w14:textId="7281619E" w:rsidR="00A82414" w:rsidRDefault="001A38E6" w:rsidP="006F1D8C">
      <w:pPr>
        <w:pStyle w:val="ListParagraph"/>
        <w:spacing w:after="0" w:line="240" w:lineRule="auto"/>
        <w:ind w:left="0"/>
        <w:jc w:val="both"/>
        <w:rPr>
          <w:szCs w:val="24"/>
        </w:rPr>
      </w:pPr>
      <w:r>
        <w:rPr>
          <w:szCs w:val="24"/>
        </w:rPr>
        <w:t>M-Sport</w:t>
      </w:r>
      <w:r w:rsidR="00716831">
        <w:rPr>
          <w:szCs w:val="24"/>
        </w:rPr>
        <w:t xml:space="preserve"> Wheels Ltd</w:t>
      </w:r>
      <w:r>
        <w:rPr>
          <w:szCs w:val="24"/>
        </w:rPr>
        <w:t xml:space="preserve"> did not evidence</w:t>
      </w:r>
      <w:r w:rsidR="00C41A27">
        <w:rPr>
          <w:szCs w:val="24"/>
        </w:rPr>
        <w:t xml:space="preserve"> claims made </w:t>
      </w:r>
      <w:r>
        <w:rPr>
          <w:szCs w:val="24"/>
        </w:rPr>
        <w:t xml:space="preserve">in the EIT </w:t>
      </w:r>
      <w:r w:rsidR="0026795F">
        <w:rPr>
          <w:szCs w:val="24"/>
        </w:rPr>
        <w:t>section of their questionnaire response,</w:t>
      </w:r>
      <w:r>
        <w:rPr>
          <w:szCs w:val="24"/>
        </w:rPr>
        <w:t xml:space="preserve"> relating to the industry and </w:t>
      </w:r>
      <w:r w:rsidR="00410006">
        <w:rPr>
          <w:szCs w:val="24"/>
        </w:rPr>
        <w:t>how any trade remedy</w:t>
      </w:r>
      <w:r>
        <w:rPr>
          <w:szCs w:val="24"/>
        </w:rPr>
        <w:t xml:space="preserve"> measure</w:t>
      </w:r>
      <w:r w:rsidR="00410006">
        <w:rPr>
          <w:szCs w:val="24"/>
        </w:rPr>
        <w:t xml:space="preserve"> would impact the industry and their business</w:t>
      </w:r>
      <w:r w:rsidR="007154C8">
        <w:rPr>
          <w:szCs w:val="24"/>
        </w:rPr>
        <w:t>,</w:t>
      </w:r>
      <w:r w:rsidR="00C41A27">
        <w:rPr>
          <w:szCs w:val="24"/>
        </w:rPr>
        <w:t xml:space="preserve"> and </w:t>
      </w:r>
      <w:r w:rsidR="00A773DD">
        <w:rPr>
          <w:szCs w:val="24"/>
        </w:rPr>
        <w:t>no</w:t>
      </w:r>
      <w:r w:rsidR="00C41A27">
        <w:rPr>
          <w:szCs w:val="24"/>
        </w:rPr>
        <w:t xml:space="preserve"> independent</w:t>
      </w:r>
      <w:r w:rsidR="00A773DD">
        <w:rPr>
          <w:szCs w:val="24"/>
        </w:rPr>
        <w:t xml:space="preserve"> secondary sources were found</w:t>
      </w:r>
      <w:r w:rsidR="00C41A27">
        <w:rPr>
          <w:szCs w:val="24"/>
        </w:rPr>
        <w:t xml:space="preserve"> to verify</w:t>
      </w:r>
      <w:r w:rsidR="007154C8">
        <w:rPr>
          <w:szCs w:val="24"/>
        </w:rPr>
        <w:t xml:space="preserve"> those claims</w:t>
      </w:r>
      <w:r w:rsidR="004D7B41">
        <w:rPr>
          <w:szCs w:val="24"/>
        </w:rPr>
        <w:t>.</w:t>
      </w:r>
      <w:r w:rsidR="009339A4">
        <w:rPr>
          <w:szCs w:val="24"/>
        </w:rPr>
        <w:t xml:space="preserve"> We will therefore disregard these statements made by M-Sport</w:t>
      </w:r>
      <w:r w:rsidR="00716831">
        <w:rPr>
          <w:szCs w:val="24"/>
        </w:rPr>
        <w:t xml:space="preserve"> Wheels Ltd</w:t>
      </w:r>
      <w:r w:rsidR="006E4829">
        <w:rPr>
          <w:szCs w:val="24"/>
        </w:rPr>
        <w:t xml:space="preserve"> relating to the economic interest of the measure</w:t>
      </w:r>
      <w:r w:rsidR="009339A4">
        <w:rPr>
          <w:szCs w:val="24"/>
        </w:rPr>
        <w:t>.</w:t>
      </w:r>
    </w:p>
    <w:p w14:paraId="07B998AA" w14:textId="77777777" w:rsidR="007B1482" w:rsidRDefault="007B1482" w:rsidP="006F1D8C">
      <w:pPr>
        <w:pStyle w:val="ListParagraph"/>
        <w:spacing w:after="0" w:line="240" w:lineRule="auto"/>
        <w:ind w:left="0"/>
        <w:jc w:val="both"/>
        <w:rPr>
          <w:szCs w:val="24"/>
        </w:rPr>
      </w:pPr>
    </w:p>
    <w:p w14:paraId="0F8EF3C9" w14:textId="2CEC60D6" w:rsidR="00817F27" w:rsidRDefault="009B7866" w:rsidP="008C39D6">
      <w:pPr>
        <w:jc w:val="both"/>
        <w:rPr>
          <w:rFonts w:asciiTheme="majorHAnsi" w:eastAsiaTheme="majorEastAsia" w:hAnsiTheme="majorHAnsi" w:cstheme="majorBidi"/>
          <w:sz w:val="32"/>
          <w:szCs w:val="32"/>
        </w:rPr>
      </w:pPr>
      <w:r>
        <w:t>We</w:t>
      </w:r>
      <w:r w:rsidR="00631ACE" w:rsidRPr="009B3D01">
        <w:t xml:space="preserve"> have obtained </w:t>
      </w:r>
      <w:r w:rsidR="00721724" w:rsidRPr="009B3D01">
        <w:t xml:space="preserve">sufficient and </w:t>
      </w:r>
      <w:r w:rsidR="00631ACE" w:rsidRPr="009B3D01">
        <w:t xml:space="preserve">appropriate evidence </w:t>
      </w:r>
      <w:r w:rsidR="009D5BF3" w:rsidRPr="009B3D01" w:rsidDel="00B11B46">
        <w:t xml:space="preserve">to </w:t>
      </w:r>
      <w:r w:rsidR="00A17545" w:rsidRPr="009B3D01" w:rsidDel="00B11B46">
        <w:t xml:space="preserve">conclude that </w:t>
      </w:r>
      <w:r>
        <w:t>all other information</w:t>
      </w:r>
      <w:r w:rsidRPr="009B3D01" w:rsidDel="009B7866">
        <w:t xml:space="preserve"> </w:t>
      </w:r>
      <w:r w:rsidR="009D5BF3" w:rsidRPr="009B3D01" w:rsidDel="00B11B46">
        <w:t xml:space="preserve">provided by </w:t>
      </w:r>
      <w:r w:rsidR="007F7231">
        <w:t>M-Sport</w:t>
      </w:r>
      <w:r w:rsidR="00716831">
        <w:t xml:space="preserve"> Wheels Ltd</w:t>
      </w:r>
      <w:r w:rsidR="009D5BF3" w:rsidRPr="009B3D01" w:rsidDel="00B11B46">
        <w:t xml:space="preserve"> </w:t>
      </w:r>
      <w:r w:rsidR="00EC40D7" w:rsidRPr="009B3D01" w:rsidDel="00B11B46">
        <w:t>is verifiable</w:t>
      </w:r>
      <w:r w:rsidR="00721724" w:rsidRPr="009B3D01">
        <w:t>.</w:t>
      </w:r>
      <w:r w:rsidR="009B4B34" w:rsidRPr="009B3D01" w:rsidDel="00B11B46">
        <w:t xml:space="preserve"> Therefore, we </w:t>
      </w:r>
      <w:r w:rsidR="00F27A3B" w:rsidRPr="009B3D01" w:rsidDel="00B11B46">
        <w:t>have a</w:t>
      </w:r>
      <w:r w:rsidR="009B4B34" w:rsidRPr="009B3D01" w:rsidDel="00B11B46">
        <w:t xml:space="preserve"> </w:t>
      </w:r>
      <w:r w:rsidR="00721724" w:rsidRPr="009B3D01">
        <w:t>reasonable</w:t>
      </w:r>
      <w:r w:rsidR="00F27A3B" w:rsidRPr="009B3D01" w:rsidDel="00C27513">
        <w:t xml:space="preserve"> </w:t>
      </w:r>
      <w:r w:rsidR="00F27A3B" w:rsidRPr="009B3D01" w:rsidDel="00B11B46">
        <w:t>level of</w:t>
      </w:r>
      <w:r w:rsidR="009B4B34" w:rsidRPr="009B3D01" w:rsidDel="00B11B46">
        <w:t xml:space="preserve"> assurance that the </w:t>
      </w:r>
      <w:r w:rsidR="007F7231">
        <w:t xml:space="preserve">data we will use </w:t>
      </w:r>
      <w:r w:rsidR="00CA68C2">
        <w:t>in our decision making,</w:t>
      </w:r>
      <w:r w:rsidR="007F7231" w:rsidRPr="009B3D01" w:rsidDel="00B11B46">
        <w:t xml:space="preserve"> </w:t>
      </w:r>
      <w:r w:rsidR="009B4B34" w:rsidRPr="009B3D01" w:rsidDel="00B11B46">
        <w:t xml:space="preserve">is </w:t>
      </w:r>
      <w:r w:rsidR="00917926">
        <w:t>relevant, complete and accurate</w:t>
      </w:r>
      <w:r w:rsidR="005975A9" w:rsidRPr="009B3D01" w:rsidDel="00B11B46">
        <w:t xml:space="preserve"> </w:t>
      </w:r>
      <w:r w:rsidR="4EEA8BA8" w:rsidRPr="009B3D01" w:rsidDel="00B11B46">
        <w:t xml:space="preserve">for the </w:t>
      </w:r>
      <w:r w:rsidR="00721724" w:rsidRPr="009B3D01">
        <w:t>purpose</w:t>
      </w:r>
      <w:r w:rsidR="4EEA8BA8" w:rsidRPr="009B3D01" w:rsidDel="00B11B46">
        <w:t xml:space="preserve"> of this</w:t>
      </w:r>
      <w:r w:rsidR="00E42374" w:rsidRPr="009B3D01" w:rsidDel="00B11B46">
        <w:t xml:space="preserve"> </w:t>
      </w:r>
      <w:r w:rsidR="4EEA8BA8" w:rsidRPr="009B3D01" w:rsidDel="00B11B46">
        <w:t>investigation</w:t>
      </w:r>
      <w:r w:rsidR="00721724" w:rsidRPr="009B3D01">
        <w:t>.</w:t>
      </w:r>
    </w:p>
    <w:sectPr w:rsidR="00817F27">
      <w:headerReference w:type="default" r:id="rId33"/>
      <w:footerReference w:type="default" r:id="rId3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574C60" w14:textId="77777777" w:rsidR="006F26A3" w:rsidRDefault="006F26A3" w:rsidP="00AB45AD">
      <w:pPr>
        <w:spacing w:after="0" w:line="240" w:lineRule="auto"/>
      </w:pPr>
      <w:r>
        <w:separator/>
      </w:r>
    </w:p>
  </w:endnote>
  <w:endnote w:type="continuationSeparator" w:id="0">
    <w:p w14:paraId="760F3382" w14:textId="77777777" w:rsidR="006F26A3" w:rsidRDefault="006F26A3" w:rsidP="00AB45AD">
      <w:pPr>
        <w:spacing w:after="0" w:line="240" w:lineRule="auto"/>
      </w:pPr>
      <w:r>
        <w:continuationSeparator/>
      </w:r>
    </w:p>
  </w:endnote>
  <w:endnote w:type="continuationNotice" w:id="1">
    <w:p w14:paraId="3C27514C" w14:textId="77777777" w:rsidR="006F26A3" w:rsidRDefault="006F26A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5671793"/>
      <w:docPartObj>
        <w:docPartGallery w:val="Page Numbers (Bottom of Page)"/>
        <w:docPartUnique/>
      </w:docPartObj>
    </w:sdtPr>
    <w:sdtEndPr/>
    <w:sdtContent>
      <w:sdt>
        <w:sdtPr>
          <w:id w:val="1728636285"/>
          <w:docPartObj>
            <w:docPartGallery w:val="Page Numbers (Top of Page)"/>
            <w:docPartUnique/>
          </w:docPartObj>
        </w:sdtPr>
        <w:sdtEndPr/>
        <w:sdtContent>
          <w:p w14:paraId="3D4F9C9D" w14:textId="7358011A" w:rsidR="00A74FBA" w:rsidRDefault="00A74FBA">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0C6B3E6D" w14:textId="77777777" w:rsidR="000B22FA" w:rsidRDefault="000B22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1A61A5" w14:textId="77777777" w:rsidR="006F26A3" w:rsidRDefault="006F26A3" w:rsidP="00AB45AD">
      <w:pPr>
        <w:spacing w:after="0" w:line="240" w:lineRule="auto"/>
      </w:pPr>
      <w:r>
        <w:separator/>
      </w:r>
    </w:p>
  </w:footnote>
  <w:footnote w:type="continuationSeparator" w:id="0">
    <w:p w14:paraId="69C80573" w14:textId="77777777" w:rsidR="006F26A3" w:rsidRDefault="006F26A3" w:rsidP="00AB45AD">
      <w:pPr>
        <w:spacing w:after="0" w:line="240" w:lineRule="auto"/>
      </w:pPr>
      <w:r>
        <w:continuationSeparator/>
      </w:r>
    </w:p>
  </w:footnote>
  <w:footnote w:type="continuationNotice" w:id="1">
    <w:p w14:paraId="6556BA3E" w14:textId="77777777" w:rsidR="006F26A3" w:rsidRDefault="006F26A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610C90" w14:paraId="656EA3C7" w14:textId="77777777" w:rsidTr="20FC9529">
      <w:tc>
        <w:tcPr>
          <w:tcW w:w="0" w:type="auto"/>
        </w:tcPr>
        <w:p w14:paraId="7507AD22" w14:textId="609BCAC4" w:rsidR="001E2F32" w:rsidRPr="00273D5E" w:rsidRDefault="001E2F32" w:rsidP="00273D5E">
          <w:pPr>
            <w:spacing w:line="276" w:lineRule="auto"/>
            <w:ind w:right="-108"/>
            <w:rPr>
              <w:rFonts w:cs="Arial"/>
              <w:color w:val="1F497D"/>
              <w:szCs w:val="24"/>
              <w:lang w:val="en-US" w:eastAsia="en-GB"/>
            </w:rPr>
          </w:pPr>
          <w:r>
            <w:rPr>
              <w:rFonts w:cs="Arial"/>
              <w:noProof/>
              <w:color w:val="1F497D"/>
              <w:sz w:val="20"/>
              <w:szCs w:val="20"/>
              <w:lang w:eastAsia="en-GB"/>
            </w:rPr>
            <w:drawing>
              <wp:inline distT="0" distB="0" distL="0" distR="0" wp14:anchorId="3EACBF57" wp14:editId="519C8CBE">
                <wp:extent cx="1504950" cy="825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504950" cy="825500"/>
                        </a:xfrm>
                        <a:prstGeom prst="rect">
                          <a:avLst/>
                        </a:prstGeom>
                        <a:noFill/>
                        <a:ln>
                          <a:noFill/>
                        </a:ln>
                      </pic:spPr>
                    </pic:pic>
                  </a:graphicData>
                </a:graphic>
              </wp:inline>
            </w:drawing>
          </w:r>
        </w:p>
      </w:tc>
      <w:tc>
        <w:tcPr>
          <w:tcW w:w="3005" w:type="dxa"/>
        </w:tcPr>
        <w:p w14:paraId="4289F4DA" w14:textId="77777777" w:rsidR="001E2F32" w:rsidRDefault="001E2F32" w:rsidP="00AB45AD">
          <w:pPr>
            <w:jc w:val="center"/>
          </w:pPr>
          <w:r w:rsidRPr="009C3E23">
            <w:rPr>
              <w:rFonts w:ascii="Arial" w:hAnsi="Arial" w:cs="Arial"/>
              <w:b/>
              <w:color w:val="FF0000"/>
              <w:sz w:val="28"/>
              <w:szCs w:val="28"/>
            </w:rPr>
            <w:t>OFFICIAL</w:t>
          </w:r>
        </w:p>
      </w:tc>
      <w:tc>
        <w:tcPr>
          <w:tcW w:w="3941" w:type="dxa"/>
        </w:tcPr>
        <w:p w14:paraId="41833792" w14:textId="77777777" w:rsidR="001E2F32" w:rsidRDefault="001E2F32" w:rsidP="00AB45AD">
          <w:pPr>
            <w:pStyle w:val="NoSpacing"/>
            <w:jc w:val="right"/>
            <w:rPr>
              <w:rFonts w:ascii="Arial" w:hAnsi="Arial" w:cs="Arial"/>
              <w:sz w:val="19"/>
              <w:szCs w:val="19"/>
            </w:rPr>
          </w:pPr>
        </w:p>
        <w:p w14:paraId="61F7B6DA" w14:textId="1A1028FA" w:rsidR="001E2F32" w:rsidRDefault="001E2F32" w:rsidP="00AB45AD">
          <w:pPr>
            <w:pStyle w:val="NoSpacing"/>
            <w:jc w:val="right"/>
            <w:rPr>
              <w:rFonts w:ascii="Arial" w:hAnsi="Arial" w:cs="Arial"/>
              <w:sz w:val="19"/>
              <w:szCs w:val="19"/>
            </w:rPr>
          </w:pPr>
          <w:r>
            <w:rPr>
              <w:rFonts w:ascii="Arial" w:hAnsi="Arial" w:cs="Arial"/>
              <w:sz w:val="19"/>
              <w:szCs w:val="19"/>
            </w:rPr>
            <w:t>Trade Remedies Authority</w:t>
          </w:r>
        </w:p>
        <w:p w14:paraId="772EA8BA" w14:textId="66C0720C" w:rsidR="001E2F32" w:rsidRPr="00A747EF" w:rsidRDefault="00DE6334" w:rsidP="00AB45AD">
          <w:pPr>
            <w:tabs>
              <w:tab w:val="left" w:pos="2133"/>
            </w:tabs>
            <w:spacing w:line="276" w:lineRule="auto"/>
            <w:ind w:left="7" w:firstLine="141"/>
          </w:pPr>
          <w:sdt>
            <w:sdtPr>
              <w:rPr>
                <w:rFonts w:cs="Arial"/>
                <w:b/>
                <w:color w:val="FF0000"/>
                <w:sz w:val="18"/>
                <w:shd w:val="clear" w:color="auto" w:fill="E6E6E6"/>
              </w:rPr>
              <w:id w:val="-341008218"/>
              <w14:checkbox>
                <w14:checked w14:val="0"/>
                <w14:checkedState w14:val="2612" w14:font="MS Gothic"/>
                <w14:uncheckedState w14:val="2610" w14:font="MS Gothic"/>
              </w14:checkbox>
            </w:sdtPr>
            <w:sdtEndPr/>
            <w:sdtContent>
              <w:r w:rsidR="00891964">
                <w:rPr>
                  <w:rFonts w:ascii="MS Gothic" w:eastAsia="MS Gothic" w:hAnsi="MS Gothic" w:cs="Arial" w:hint="eastAsia"/>
                  <w:b/>
                  <w:color w:val="FF0000"/>
                  <w:sz w:val="18"/>
                  <w:shd w:val="clear" w:color="auto" w:fill="E6E6E6"/>
                </w:rPr>
                <w:t>☐</w:t>
              </w:r>
            </w:sdtContent>
          </w:sdt>
          <w:r w:rsidR="000A69B6" w:rsidRPr="006C63F0">
            <w:rPr>
              <w:rFonts w:ascii="Arial" w:hAnsi="Arial" w:cs="Arial"/>
              <w:color w:val="FF0000"/>
              <w:sz w:val="18"/>
            </w:rPr>
            <w:t xml:space="preserve"> </w:t>
          </w:r>
          <w:r w:rsidR="001E2F32" w:rsidRPr="006C63F0">
            <w:rPr>
              <w:rFonts w:ascii="Arial" w:hAnsi="Arial" w:cs="Arial"/>
              <w:color w:val="FF0000"/>
              <w:sz w:val="18"/>
            </w:rPr>
            <w:t>Confidential</w:t>
          </w:r>
          <w:r w:rsidR="001E2F32">
            <w:rPr>
              <w:rFonts w:ascii="Arial" w:hAnsi="Arial" w:cs="Arial"/>
              <w:color w:val="FF0000"/>
              <w:sz w:val="18"/>
            </w:rPr>
            <w:tab/>
          </w:r>
          <w:sdt>
            <w:sdtPr>
              <w:rPr>
                <w:rFonts w:cs="Arial"/>
                <w:b/>
                <w:color w:val="FF0000"/>
                <w:sz w:val="18"/>
                <w:shd w:val="clear" w:color="auto" w:fill="E6E6E6"/>
              </w:rPr>
              <w:id w:val="1603455197"/>
              <w14:checkbox>
                <w14:checked w14:val="1"/>
                <w14:checkedState w14:val="2612" w14:font="MS Gothic"/>
                <w14:uncheckedState w14:val="2610" w14:font="MS Gothic"/>
              </w14:checkbox>
            </w:sdtPr>
            <w:sdtEndPr/>
            <w:sdtContent>
              <w:r w:rsidR="00891964">
                <w:rPr>
                  <w:rFonts w:ascii="MS Gothic" w:eastAsia="MS Gothic" w:hAnsi="MS Gothic" w:cs="Arial" w:hint="eastAsia"/>
                  <w:b/>
                  <w:color w:val="FF0000"/>
                  <w:sz w:val="18"/>
                  <w:shd w:val="clear" w:color="auto" w:fill="E6E6E6"/>
                </w:rPr>
                <w:t>☒</w:t>
              </w:r>
            </w:sdtContent>
          </w:sdt>
          <w:r w:rsidR="001E2F32" w:rsidRPr="006C63F0">
            <w:rPr>
              <w:rFonts w:ascii="Arial" w:hAnsi="Arial" w:cs="Arial"/>
              <w:color w:val="FF0000"/>
              <w:sz w:val="18"/>
            </w:rPr>
            <w:t xml:space="preserve"> </w:t>
          </w:r>
          <w:proofErr w:type="gramStart"/>
          <w:r w:rsidR="001E2F32" w:rsidRPr="006C63F0">
            <w:rPr>
              <w:rFonts w:ascii="Arial" w:hAnsi="Arial" w:cs="Arial"/>
              <w:color w:val="FF0000"/>
              <w:sz w:val="18"/>
            </w:rPr>
            <w:t>Non-Confidential</w:t>
          </w:r>
          <w:proofErr w:type="gramEnd"/>
        </w:p>
        <w:p w14:paraId="540BD81D" w14:textId="77777777" w:rsidR="001E2F32" w:rsidRPr="008F68F3" w:rsidRDefault="001E2F32" w:rsidP="00AB45AD">
          <w:pPr>
            <w:pStyle w:val="NoSpacing"/>
            <w:ind w:firstLine="148"/>
            <w:rPr>
              <w:rFonts w:ascii="Arial" w:hAnsi="Arial" w:cs="Arial"/>
              <w:color w:val="FF0000"/>
              <w:sz w:val="18"/>
            </w:rPr>
          </w:pPr>
        </w:p>
      </w:tc>
    </w:tr>
  </w:tbl>
  <w:p w14:paraId="79A66135" w14:textId="21E194F3" w:rsidR="001E2F32" w:rsidRPr="00AB45AD" w:rsidRDefault="001E2F32">
    <w:pPr>
      <w:pStyle w:val="Header"/>
      <w:rPr>
        <w:b/>
        <w:color w:val="FF0000"/>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F73B9"/>
    <w:multiLevelType w:val="hybridMultilevel"/>
    <w:tmpl w:val="A0903380"/>
    <w:lvl w:ilvl="0" w:tplc="237EFAD0">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FF5845"/>
    <w:multiLevelType w:val="hybridMultilevel"/>
    <w:tmpl w:val="13BC905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CA41EF9"/>
    <w:multiLevelType w:val="hybridMultilevel"/>
    <w:tmpl w:val="D3C4BC82"/>
    <w:lvl w:ilvl="0" w:tplc="EDF46652">
      <w:start w:val="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E439D2"/>
    <w:multiLevelType w:val="hybridMultilevel"/>
    <w:tmpl w:val="B4FCC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910917"/>
    <w:multiLevelType w:val="hybridMultilevel"/>
    <w:tmpl w:val="F32A515C"/>
    <w:lvl w:ilvl="0" w:tplc="9E4E8152">
      <w:start w:val="1"/>
      <w:numFmt w:val="bullet"/>
      <w:lvlText w:val=""/>
      <w:lvlJc w:val="left"/>
      <w:pPr>
        <w:ind w:left="720" w:hanging="360"/>
      </w:pPr>
      <w:rPr>
        <w:rFonts w:ascii="Symbol" w:hAnsi="Symbol" w:hint="default"/>
      </w:rPr>
    </w:lvl>
    <w:lvl w:ilvl="1" w:tplc="B3A8A57C">
      <w:start w:val="1"/>
      <w:numFmt w:val="bullet"/>
      <w:lvlText w:val="o"/>
      <w:lvlJc w:val="left"/>
      <w:pPr>
        <w:ind w:left="1440" w:hanging="360"/>
      </w:pPr>
      <w:rPr>
        <w:rFonts w:ascii="Courier New" w:hAnsi="Courier New" w:hint="default"/>
      </w:rPr>
    </w:lvl>
    <w:lvl w:ilvl="2" w:tplc="FF2AB1CE">
      <w:start w:val="1"/>
      <w:numFmt w:val="bullet"/>
      <w:lvlText w:val=""/>
      <w:lvlJc w:val="left"/>
      <w:pPr>
        <w:ind w:left="2160" w:hanging="360"/>
      </w:pPr>
      <w:rPr>
        <w:rFonts w:ascii="Wingdings" w:hAnsi="Wingdings" w:hint="default"/>
      </w:rPr>
    </w:lvl>
    <w:lvl w:ilvl="3" w:tplc="B5CAAC34">
      <w:start w:val="1"/>
      <w:numFmt w:val="bullet"/>
      <w:lvlText w:val=""/>
      <w:lvlJc w:val="left"/>
      <w:pPr>
        <w:ind w:left="2880" w:hanging="360"/>
      </w:pPr>
      <w:rPr>
        <w:rFonts w:ascii="Symbol" w:hAnsi="Symbol" w:hint="default"/>
      </w:rPr>
    </w:lvl>
    <w:lvl w:ilvl="4" w:tplc="C916C3EE">
      <w:start w:val="1"/>
      <w:numFmt w:val="bullet"/>
      <w:lvlText w:val="o"/>
      <w:lvlJc w:val="left"/>
      <w:pPr>
        <w:ind w:left="3600" w:hanging="360"/>
      </w:pPr>
      <w:rPr>
        <w:rFonts w:ascii="Courier New" w:hAnsi="Courier New" w:hint="default"/>
      </w:rPr>
    </w:lvl>
    <w:lvl w:ilvl="5" w:tplc="F4EC9A2E">
      <w:start w:val="1"/>
      <w:numFmt w:val="bullet"/>
      <w:lvlText w:val=""/>
      <w:lvlJc w:val="left"/>
      <w:pPr>
        <w:ind w:left="4320" w:hanging="360"/>
      </w:pPr>
      <w:rPr>
        <w:rFonts w:ascii="Wingdings" w:hAnsi="Wingdings" w:hint="default"/>
      </w:rPr>
    </w:lvl>
    <w:lvl w:ilvl="6" w:tplc="5468B384">
      <w:start w:val="1"/>
      <w:numFmt w:val="bullet"/>
      <w:lvlText w:val=""/>
      <w:lvlJc w:val="left"/>
      <w:pPr>
        <w:ind w:left="5040" w:hanging="360"/>
      </w:pPr>
      <w:rPr>
        <w:rFonts w:ascii="Symbol" w:hAnsi="Symbol" w:hint="default"/>
      </w:rPr>
    </w:lvl>
    <w:lvl w:ilvl="7" w:tplc="6CA6B54C">
      <w:start w:val="1"/>
      <w:numFmt w:val="bullet"/>
      <w:lvlText w:val="o"/>
      <w:lvlJc w:val="left"/>
      <w:pPr>
        <w:ind w:left="5760" w:hanging="360"/>
      </w:pPr>
      <w:rPr>
        <w:rFonts w:ascii="Courier New" w:hAnsi="Courier New" w:hint="default"/>
      </w:rPr>
    </w:lvl>
    <w:lvl w:ilvl="8" w:tplc="C9344778">
      <w:start w:val="1"/>
      <w:numFmt w:val="bullet"/>
      <w:lvlText w:val=""/>
      <w:lvlJc w:val="left"/>
      <w:pPr>
        <w:ind w:left="6480" w:hanging="360"/>
      </w:pPr>
      <w:rPr>
        <w:rFonts w:ascii="Wingdings" w:hAnsi="Wingdings" w:hint="default"/>
      </w:rPr>
    </w:lvl>
  </w:abstractNum>
  <w:abstractNum w:abstractNumId="5" w15:restartNumberingAfterBreak="0">
    <w:nsid w:val="14B50579"/>
    <w:multiLevelType w:val="hybridMultilevel"/>
    <w:tmpl w:val="29E824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5F5D25"/>
    <w:multiLevelType w:val="hybridMultilevel"/>
    <w:tmpl w:val="4D680F72"/>
    <w:lvl w:ilvl="0" w:tplc="237EFAD0">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92633C"/>
    <w:multiLevelType w:val="hybridMultilevel"/>
    <w:tmpl w:val="84F4EB7C"/>
    <w:lvl w:ilvl="0" w:tplc="237EFAD0">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BF41A6"/>
    <w:multiLevelType w:val="hybridMultilevel"/>
    <w:tmpl w:val="55CE40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911498B"/>
    <w:multiLevelType w:val="hybridMultilevel"/>
    <w:tmpl w:val="3634F0C2"/>
    <w:lvl w:ilvl="0" w:tplc="237EFAD0">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F35F7D"/>
    <w:multiLevelType w:val="hybridMultilevel"/>
    <w:tmpl w:val="BD40E13E"/>
    <w:lvl w:ilvl="0" w:tplc="91725A12">
      <w:start w:val="8"/>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6A360B"/>
    <w:multiLevelType w:val="hybridMultilevel"/>
    <w:tmpl w:val="2620FE70"/>
    <w:lvl w:ilvl="0" w:tplc="A17CB596">
      <w:start w:val="1"/>
      <w:numFmt w:val="bullet"/>
      <w:lvlText w:val=""/>
      <w:lvlJc w:val="left"/>
      <w:pPr>
        <w:ind w:left="720" w:hanging="360"/>
      </w:pPr>
      <w:rPr>
        <w:rFonts w:ascii="Symbol" w:hAnsi="Symbol" w:hint="default"/>
      </w:rPr>
    </w:lvl>
    <w:lvl w:ilvl="1" w:tplc="BBC2A6F8">
      <w:start w:val="1"/>
      <w:numFmt w:val="bullet"/>
      <w:lvlText w:val="o"/>
      <w:lvlJc w:val="left"/>
      <w:pPr>
        <w:ind w:left="1440" w:hanging="360"/>
      </w:pPr>
      <w:rPr>
        <w:rFonts w:ascii="Courier New" w:hAnsi="Courier New" w:hint="default"/>
      </w:rPr>
    </w:lvl>
    <w:lvl w:ilvl="2" w:tplc="033C6E14">
      <w:start w:val="1"/>
      <w:numFmt w:val="bullet"/>
      <w:lvlText w:val=""/>
      <w:lvlJc w:val="left"/>
      <w:pPr>
        <w:ind w:left="2160" w:hanging="360"/>
      </w:pPr>
      <w:rPr>
        <w:rFonts w:ascii="Wingdings" w:hAnsi="Wingdings" w:hint="default"/>
      </w:rPr>
    </w:lvl>
    <w:lvl w:ilvl="3" w:tplc="771E1680">
      <w:start w:val="1"/>
      <w:numFmt w:val="bullet"/>
      <w:lvlText w:val=""/>
      <w:lvlJc w:val="left"/>
      <w:pPr>
        <w:ind w:left="2880" w:hanging="360"/>
      </w:pPr>
      <w:rPr>
        <w:rFonts w:ascii="Symbol" w:hAnsi="Symbol" w:hint="default"/>
      </w:rPr>
    </w:lvl>
    <w:lvl w:ilvl="4" w:tplc="A8DEB89E">
      <w:start w:val="1"/>
      <w:numFmt w:val="bullet"/>
      <w:lvlText w:val="o"/>
      <w:lvlJc w:val="left"/>
      <w:pPr>
        <w:ind w:left="3600" w:hanging="360"/>
      </w:pPr>
      <w:rPr>
        <w:rFonts w:ascii="Courier New" w:hAnsi="Courier New" w:hint="default"/>
      </w:rPr>
    </w:lvl>
    <w:lvl w:ilvl="5" w:tplc="1F2AFE84">
      <w:start w:val="1"/>
      <w:numFmt w:val="bullet"/>
      <w:lvlText w:val=""/>
      <w:lvlJc w:val="left"/>
      <w:pPr>
        <w:ind w:left="4320" w:hanging="360"/>
      </w:pPr>
      <w:rPr>
        <w:rFonts w:ascii="Wingdings" w:hAnsi="Wingdings" w:hint="default"/>
      </w:rPr>
    </w:lvl>
    <w:lvl w:ilvl="6" w:tplc="933E52D2">
      <w:start w:val="1"/>
      <w:numFmt w:val="bullet"/>
      <w:lvlText w:val=""/>
      <w:lvlJc w:val="left"/>
      <w:pPr>
        <w:ind w:left="5040" w:hanging="360"/>
      </w:pPr>
      <w:rPr>
        <w:rFonts w:ascii="Symbol" w:hAnsi="Symbol" w:hint="default"/>
      </w:rPr>
    </w:lvl>
    <w:lvl w:ilvl="7" w:tplc="9FC24C70">
      <w:start w:val="1"/>
      <w:numFmt w:val="bullet"/>
      <w:lvlText w:val="o"/>
      <w:lvlJc w:val="left"/>
      <w:pPr>
        <w:ind w:left="5760" w:hanging="360"/>
      </w:pPr>
      <w:rPr>
        <w:rFonts w:ascii="Courier New" w:hAnsi="Courier New" w:hint="default"/>
      </w:rPr>
    </w:lvl>
    <w:lvl w:ilvl="8" w:tplc="E69C6D32">
      <w:start w:val="1"/>
      <w:numFmt w:val="bullet"/>
      <w:lvlText w:val=""/>
      <w:lvlJc w:val="left"/>
      <w:pPr>
        <w:ind w:left="6480" w:hanging="360"/>
      </w:pPr>
      <w:rPr>
        <w:rFonts w:ascii="Wingdings" w:hAnsi="Wingdings" w:hint="default"/>
      </w:rPr>
    </w:lvl>
  </w:abstractNum>
  <w:abstractNum w:abstractNumId="12" w15:restartNumberingAfterBreak="0">
    <w:nsid w:val="27785FBC"/>
    <w:multiLevelType w:val="hybridMultilevel"/>
    <w:tmpl w:val="4C4ECD0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8630F5B"/>
    <w:multiLevelType w:val="hybridMultilevel"/>
    <w:tmpl w:val="8A9048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A0F2A89"/>
    <w:multiLevelType w:val="hybridMultilevel"/>
    <w:tmpl w:val="57BAEF5C"/>
    <w:lvl w:ilvl="0" w:tplc="08090001">
      <w:start w:val="1"/>
      <w:numFmt w:val="bullet"/>
      <w:lvlText w:val=""/>
      <w:lvlJc w:val="left"/>
      <w:pPr>
        <w:ind w:left="720" w:hanging="360"/>
      </w:pPr>
      <w:rPr>
        <w:rFonts w:ascii="Symbol" w:hAnsi="Symbol" w:hint="default"/>
        <w:color w:val="C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CF2D6A"/>
    <w:multiLevelType w:val="hybridMultilevel"/>
    <w:tmpl w:val="E4AE973E"/>
    <w:lvl w:ilvl="0" w:tplc="CC1AA89E">
      <w:start w:val="1"/>
      <w:numFmt w:val="bullet"/>
      <w:lvlText w:val=""/>
      <w:lvlJc w:val="left"/>
      <w:pPr>
        <w:ind w:left="720" w:hanging="360"/>
      </w:pPr>
      <w:rPr>
        <w:rFonts w:ascii="Symbol" w:hAnsi="Symbol" w:hint="default"/>
      </w:rPr>
    </w:lvl>
    <w:lvl w:ilvl="1" w:tplc="58065E6A">
      <w:start w:val="1"/>
      <w:numFmt w:val="bullet"/>
      <w:lvlText w:val="o"/>
      <w:lvlJc w:val="left"/>
      <w:pPr>
        <w:ind w:left="1440" w:hanging="360"/>
      </w:pPr>
      <w:rPr>
        <w:rFonts w:ascii="Courier New" w:hAnsi="Courier New" w:hint="default"/>
      </w:rPr>
    </w:lvl>
    <w:lvl w:ilvl="2" w:tplc="5CDA8D94">
      <w:start w:val="1"/>
      <w:numFmt w:val="bullet"/>
      <w:lvlText w:val=""/>
      <w:lvlJc w:val="left"/>
      <w:pPr>
        <w:ind w:left="2160" w:hanging="360"/>
      </w:pPr>
      <w:rPr>
        <w:rFonts w:ascii="Wingdings" w:hAnsi="Wingdings" w:hint="default"/>
      </w:rPr>
    </w:lvl>
    <w:lvl w:ilvl="3" w:tplc="DD38473A">
      <w:start w:val="1"/>
      <w:numFmt w:val="bullet"/>
      <w:lvlText w:val=""/>
      <w:lvlJc w:val="left"/>
      <w:pPr>
        <w:ind w:left="2880" w:hanging="360"/>
      </w:pPr>
      <w:rPr>
        <w:rFonts w:ascii="Symbol" w:hAnsi="Symbol" w:hint="default"/>
      </w:rPr>
    </w:lvl>
    <w:lvl w:ilvl="4" w:tplc="06289748">
      <w:start w:val="1"/>
      <w:numFmt w:val="bullet"/>
      <w:lvlText w:val="o"/>
      <w:lvlJc w:val="left"/>
      <w:pPr>
        <w:ind w:left="3600" w:hanging="360"/>
      </w:pPr>
      <w:rPr>
        <w:rFonts w:ascii="Courier New" w:hAnsi="Courier New" w:hint="default"/>
      </w:rPr>
    </w:lvl>
    <w:lvl w:ilvl="5" w:tplc="4CB40174">
      <w:start w:val="1"/>
      <w:numFmt w:val="bullet"/>
      <w:lvlText w:val=""/>
      <w:lvlJc w:val="left"/>
      <w:pPr>
        <w:ind w:left="4320" w:hanging="360"/>
      </w:pPr>
      <w:rPr>
        <w:rFonts w:ascii="Wingdings" w:hAnsi="Wingdings" w:hint="default"/>
      </w:rPr>
    </w:lvl>
    <w:lvl w:ilvl="6" w:tplc="20443C26">
      <w:start w:val="1"/>
      <w:numFmt w:val="bullet"/>
      <w:lvlText w:val=""/>
      <w:lvlJc w:val="left"/>
      <w:pPr>
        <w:ind w:left="5040" w:hanging="360"/>
      </w:pPr>
      <w:rPr>
        <w:rFonts w:ascii="Symbol" w:hAnsi="Symbol" w:hint="default"/>
      </w:rPr>
    </w:lvl>
    <w:lvl w:ilvl="7" w:tplc="D8DAA486">
      <w:start w:val="1"/>
      <w:numFmt w:val="bullet"/>
      <w:lvlText w:val="o"/>
      <w:lvlJc w:val="left"/>
      <w:pPr>
        <w:ind w:left="5760" w:hanging="360"/>
      </w:pPr>
      <w:rPr>
        <w:rFonts w:ascii="Courier New" w:hAnsi="Courier New" w:hint="default"/>
      </w:rPr>
    </w:lvl>
    <w:lvl w:ilvl="8" w:tplc="2200BAA8">
      <w:start w:val="1"/>
      <w:numFmt w:val="bullet"/>
      <w:lvlText w:val=""/>
      <w:lvlJc w:val="left"/>
      <w:pPr>
        <w:ind w:left="6480" w:hanging="360"/>
      </w:pPr>
      <w:rPr>
        <w:rFonts w:ascii="Wingdings" w:hAnsi="Wingdings" w:hint="default"/>
      </w:rPr>
    </w:lvl>
  </w:abstractNum>
  <w:abstractNum w:abstractNumId="16" w15:restartNumberingAfterBreak="0">
    <w:nsid w:val="30C0603D"/>
    <w:multiLevelType w:val="hybridMultilevel"/>
    <w:tmpl w:val="039028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12D5706"/>
    <w:multiLevelType w:val="hybridMultilevel"/>
    <w:tmpl w:val="73B666E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44D19AD"/>
    <w:multiLevelType w:val="hybridMultilevel"/>
    <w:tmpl w:val="1FC63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5B475BE"/>
    <w:multiLevelType w:val="hybridMultilevel"/>
    <w:tmpl w:val="89FE7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A99379B"/>
    <w:multiLevelType w:val="hybridMultilevel"/>
    <w:tmpl w:val="5824C024"/>
    <w:lvl w:ilvl="0" w:tplc="237EFAD0">
      <w:numFmt w:val="bullet"/>
      <w:lvlText w:val="-"/>
      <w:lvlJc w:val="left"/>
      <w:pPr>
        <w:ind w:left="720" w:hanging="360"/>
      </w:pPr>
      <w:rPr>
        <w:rFonts w:ascii="Arial" w:eastAsia="Arial" w:hAnsi="Arial" w:cs="Arial" w:hint="default"/>
      </w:rPr>
    </w:lvl>
    <w:lvl w:ilvl="1" w:tplc="EDC2BE8A">
      <w:start w:val="1"/>
      <w:numFmt w:val="bullet"/>
      <w:lvlText w:val="o"/>
      <w:lvlJc w:val="left"/>
      <w:pPr>
        <w:ind w:left="1440" w:hanging="360"/>
      </w:pPr>
      <w:rPr>
        <w:rFonts w:ascii="Courier New" w:hAnsi="Courier New" w:hint="default"/>
      </w:rPr>
    </w:lvl>
    <w:lvl w:ilvl="2" w:tplc="3C0ADA4E">
      <w:start w:val="1"/>
      <w:numFmt w:val="bullet"/>
      <w:lvlText w:val=""/>
      <w:lvlJc w:val="left"/>
      <w:pPr>
        <w:ind w:left="2160" w:hanging="360"/>
      </w:pPr>
      <w:rPr>
        <w:rFonts w:ascii="Wingdings" w:hAnsi="Wingdings" w:hint="default"/>
      </w:rPr>
    </w:lvl>
    <w:lvl w:ilvl="3" w:tplc="764A790E">
      <w:start w:val="1"/>
      <w:numFmt w:val="bullet"/>
      <w:lvlText w:val=""/>
      <w:lvlJc w:val="left"/>
      <w:pPr>
        <w:ind w:left="2880" w:hanging="360"/>
      </w:pPr>
      <w:rPr>
        <w:rFonts w:ascii="Symbol" w:hAnsi="Symbol" w:hint="default"/>
      </w:rPr>
    </w:lvl>
    <w:lvl w:ilvl="4" w:tplc="7BD06FD0">
      <w:start w:val="1"/>
      <w:numFmt w:val="bullet"/>
      <w:lvlText w:val="o"/>
      <w:lvlJc w:val="left"/>
      <w:pPr>
        <w:ind w:left="3600" w:hanging="360"/>
      </w:pPr>
      <w:rPr>
        <w:rFonts w:ascii="Courier New" w:hAnsi="Courier New" w:hint="default"/>
      </w:rPr>
    </w:lvl>
    <w:lvl w:ilvl="5" w:tplc="EF04348E">
      <w:start w:val="1"/>
      <w:numFmt w:val="bullet"/>
      <w:lvlText w:val=""/>
      <w:lvlJc w:val="left"/>
      <w:pPr>
        <w:ind w:left="4320" w:hanging="360"/>
      </w:pPr>
      <w:rPr>
        <w:rFonts w:ascii="Wingdings" w:hAnsi="Wingdings" w:hint="default"/>
      </w:rPr>
    </w:lvl>
    <w:lvl w:ilvl="6" w:tplc="ADFABF2E">
      <w:start w:val="1"/>
      <w:numFmt w:val="bullet"/>
      <w:lvlText w:val=""/>
      <w:lvlJc w:val="left"/>
      <w:pPr>
        <w:ind w:left="5040" w:hanging="360"/>
      </w:pPr>
      <w:rPr>
        <w:rFonts w:ascii="Symbol" w:hAnsi="Symbol" w:hint="default"/>
      </w:rPr>
    </w:lvl>
    <w:lvl w:ilvl="7" w:tplc="0292DF14">
      <w:start w:val="1"/>
      <w:numFmt w:val="bullet"/>
      <w:lvlText w:val="o"/>
      <w:lvlJc w:val="left"/>
      <w:pPr>
        <w:ind w:left="5760" w:hanging="360"/>
      </w:pPr>
      <w:rPr>
        <w:rFonts w:ascii="Courier New" w:hAnsi="Courier New" w:hint="default"/>
      </w:rPr>
    </w:lvl>
    <w:lvl w:ilvl="8" w:tplc="8214B4B6">
      <w:start w:val="1"/>
      <w:numFmt w:val="bullet"/>
      <w:lvlText w:val=""/>
      <w:lvlJc w:val="left"/>
      <w:pPr>
        <w:ind w:left="6480" w:hanging="360"/>
      </w:pPr>
      <w:rPr>
        <w:rFonts w:ascii="Wingdings" w:hAnsi="Wingdings" w:hint="default"/>
      </w:rPr>
    </w:lvl>
  </w:abstractNum>
  <w:abstractNum w:abstractNumId="21" w15:restartNumberingAfterBreak="0">
    <w:nsid w:val="436A6C14"/>
    <w:multiLevelType w:val="hybridMultilevel"/>
    <w:tmpl w:val="CE96C524"/>
    <w:lvl w:ilvl="0" w:tplc="237EFAD0">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8606051"/>
    <w:multiLevelType w:val="hybridMultilevel"/>
    <w:tmpl w:val="B3B4A1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D643384"/>
    <w:multiLevelType w:val="multilevel"/>
    <w:tmpl w:val="3D22C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FD55776"/>
    <w:multiLevelType w:val="hybridMultilevel"/>
    <w:tmpl w:val="FEB27CE6"/>
    <w:lvl w:ilvl="0" w:tplc="FD9C0362">
      <w:start w:val="1"/>
      <w:numFmt w:val="bullet"/>
      <w:lvlText w:val=""/>
      <w:lvlJc w:val="left"/>
      <w:pPr>
        <w:ind w:left="720" w:hanging="360"/>
      </w:pPr>
      <w:rPr>
        <w:rFonts w:ascii="Symbol" w:hAnsi="Symbol" w:hint="default"/>
      </w:rPr>
    </w:lvl>
    <w:lvl w:ilvl="1" w:tplc="4532EAE4">
      <w:start w:val="1"/>
      <w:numFmt w:val="bullet"/>
      <w:lvlText w:val="o"/>
      <w:lvlJc w:val="left"/>
      <w:pPr>
        <w:ind w:left="1440" w:hanging="360"/>
      </w:pPr>
      <w:rPr>
        <w:rFonts w:ascii="Courier New" w:hAnsi="Courier New" w:hint="default"/>
      </w:rPr>
    </w:lvl>
    <w:lvl w:ilvl="2" w:tplc="E9A040F2">
      <w:start w:val="1"/>
      <w:numFmt w:val="bullet"/>
      <w:lvlText w:val=""/>
      <w:lvlJc w:val="left"/>
      <w:pPr>
        <w:ind w:left="2160" w:hanging="360"/>
      </w:pPr>
      <w:rPr>
        <w:rFonts w:ascii="Wingdings" w:hAnsi="Wingdings" w:hint="default"/>
      </w:rPr>
    </w:lvl>
    <w:lvl w:ilvl="3" w:tplc="147E8666">
      <w:start w:val="1"/>
      <w:numFmt w:val="bullet"/>
      <w:lvlText w:val=""/>
      <w:lvlJc w:val="left"/>
      <w:pPr>
        <w:ind w:left="2880" w:hanging="360"/>
      </w:pPr>
      <w:rPr>
        <w:rFonts w:ascii="Symbol" w:hAnsi="Symbol" w:hint="default"/>
      </w:rPr>
    </w:lvl>
    <w:lvl w:ilvl="4" w:tplc="98E61D04">
      <w:start w:val="1"/>
      <w:numFmt w:val="bullet"/>
      <w:lvlText w:val="o"/>
      <w:lvlJc w:val="left"/>
      <w:pPr>
        <w:ind w:left="3600" w:hanging="360"/>
      </w:pPr>
      <w:rPr>
        <w:rFonts w:ascii="Courier New" w:hAnsi="Courier New" w:hint="default"/>
      </w:rPr>
    </w:lvl>
    <w:lvl w:ilvl="5" w:tplc="78783292">
      <w:start w:val="1"/>
      <w:numFmt w:val="bullet"/>
      <w:lvlText w:val=""/>
      <w:lvlJc w:val="left"/>
      <w:pPr>
        <w:ind w:left="4320" w:hanging="360"/>
      </w:pPr>
      <w:rPr>
        <w:rFonts w:ascii="Wingdings" w:hAnsi="Wingdings" w:hint="default"/>
      </w:rPr>
    </w:lvl>
    <w:lvl w:ilvl="6" w:tplc="6C5095F2">
      <w:start w:val="1"/>
      <w:numFmt w:val="bullet"/>
      <w:lvlText w:val=""/>
      <w:lvlJc w:val="left"/>
      <w:pPr>
        <w:ind w:left="5040" w:hanging="360"/>
      </w:pPr>
      <w:rPr>
        <w:rFonts w:ascii="Symbol" w:hAnsi="Symbol" w:hint="default"/>
      </w:rPr>
    </w:lvl>
    <w:lvl w:ilvl="7" w:tplc="CC22BA66">
      <w:start w:val="1"/>
      <w:numFmt w:val="bullet"/>
      <w:lvlText w:val="o"/>
      <w:lvlJc w:val="left"/>
      <w:pPr>
        <w:ind w:left="5760" w:hanging="360"/>
      </w:pPr>
      <w:rPr>
        <w:rFonts w:ascii="Courier New" w:hAnsi="Courier New" w:hint="default"/>
      </w:rPr>
    </w:lvl>
    <w:lvl w:ilvl="8" w:tplc="5C7A3206">
      <w:start w:val="1"/>
      <w:numFmt w:val="bullet"/>
      <w:lvlText w:val=""/>
      <w:lvlJc w:val="left"/>
      <w:pPr>
        <w:ind w:left="6480" w:hanging="360"/>
      </w:pPr>
      <w:rPr>
        <w:rFonts w:ascii="Wingdings" w:hAnsi="Wingdings" w:hint="default"/>
      </w:rPr>
    </w:lvl>
  </w:abstractNum>
  <w:abstractNum w:abstractNumId="25" w15:restartNumberingAfterBreak="0">
    <w:nsid w:val="533F5F65"/>
    <w:multiLevelType w:val="hybridMultilevel"/>
    <w:tmpl w:val="F8EC31F4"/>
    <w:lvl w:ilvl="0" w:tplc="237EFAD0">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65D7BD8"/>
    <w:multiLevelType w:val="hybridMultilevel"/>
    <w:tmpl w:val="E416AD04"/>
    <w:lvl w:ilvl="0" w:tplc="EDF46652">
      <w:start w:val="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7C55DAD"/>
    <w:multiLevelType w:val="hybridMultilevel"/>
    <w:tmpl w:val="7F0EA828"/>
    <w:lvl w:ilvl="0" w:tplc="EDF46652">
      <w:start w:val="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8395145"/>
    <w:multiLevelType w:val="hybridMultilevel"/>
    <w:tmpl w:val="D5525320"/>
    <w:lvl w:ilvl="0" w:tplc="237EFAD0">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85C1557"/>
    <w:multiLevelType w:val="hybridMultilevel"/>
    <w:tmpl w:val="6BE48562"/>
    <w:lvl w:ilvl="0" w:tplc="237EFAD0">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8D91770"/>
    <w:multiLevelType w:val="hybridMultilevel"/>
    <w:tmpl w:val="5418A720"/>
    <w:lvl w:ilvl="0" w:tplc="237EFAD0">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F572EFD"/>
    <w:multiLevelType w:val="hybridMultilevel"/>
    <w:tmpl w:val="B3EC0DF2"/>
    <w:lvl w:ilvl="0" w:tplc="666A7E2E">
      <w:start w:val="2"/>
      <w:numFmt w:val="bullet"/>
      <w:lvlText w:val="-"/>
      <w:lvlJc w:val="left"/>
      <w:pPr>
        <w:ind w:left="720" w:hanging="360"/>
      </w:pPr>
      <w:rPr>
        <w:rFonts w:ascii="Arial" w:eastAsiaTheme="minorHAnsi" w:hAnsi="Arial" w:cs="Arial" w:hint="default"/>
        <w:color w:val="C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5062CB3"/>
    <w:multiLevelType w:val="multilevel"/>
    <w:tmpl w:val="28F21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CDC67B9"/>
    <w:multiLevelType w:val="hybridMultilevel"/>
    <w:tmpl w:val="DA66F314"/>
    <w:lvl w:ilvl="0" w:tplc="9E4E8152">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50607725">
    <w:abstractNumId w:val="17"/>
  </w:num>
  <w:num w:numId="2" w16cid:durableId="615451021">
    <w:abstractNumId w:val="8"/>
  </w:num>
  <w:num w:numId="3" w16cid:durableId="284116311">
    <w:abstractNumId w:val="13"/>
  </w:num>
  <w:num w:numId="4" w16cid:durableId="1277101312">
    <w:abstractNumId w:val="31"/>
  </w:num>
  <w:num w:numId="5" w16cid:durableId="1922056041">
    <w:abstractNumId w:val="32"/>
  </w:num>
  <w:num w:numId="6" w16cid:durableId="1536456467">
    <w:abstractNumId w:val="23"/>
  </w:num>
  <w:num w:numId="7" w16cid:durableId="1670325533">
    <w:abstractNumId w:val="10"/>
  </w:num>
  <w:num w:numId="8" w16cid:durableId="662584383">
    <w:abstractNumId w:val="14"/>
  </w:num>
  <w:num w:numId="9" w16cid:durableId="988636724">
    <w:abstractNumId w:val="0"/>
  </w:num>
  <w:num w:numId="10" w16cid:durableId="508447162">
    <w:abstractNumId w:val="33"/>
  </w:num>
  <w:num w:numId="11" w16cid:durableId="315571303">
    <w:abstractNumId w:val="7"/>
  </w:num>
  <w:num w:numId="12" w16cid:durableId="2017076566">
    <w:abstractNumId w:val="12"/>
  </w:num>
  <w:num w:numId="13" w16cid:durableId="2107461435">
    <w:abstractNumId w:val="2"/>
  </w:num>
  <w:num w:numId="14" w16cid:durableId="1869222827">
    <w:abstractNumId w:val="11"/>
  </w:num>
  <w:num w:numId="15" w16cid:durableId="528224642">
    <w:abstractNumId w:val="24"/>
  </w:num>
  <w:num w:numId="16" w16cid:durableId="588199153">
    <w:abstractNumId w:val="15"/>
  </w:num>
  <w:num w:numId="17" w16cid:durableId="729226448">
    <w:abstractNumId w:val="20"/>
  </w:num>
  <w:num w:numId="18" w16cid:durableId="346951707">
    <w:abstractNumId w:val="4"/>
  </w:num>
  <w:num w:numId="19" w16cid:durableId="2008317691">
    <w:abstractNumId w:val="3"/>
  </w:num>
  <w:num w:numId="20" w16cid:durableId="1341855861">
    <w:abstractNumId w:val="9"/>
  </w:num>
  <w:num w:numId="21" w16cid:durableId="2079396541">
    <w:abstractNumId w:val="18"/>
  </w:num>
  <w:num w:numId="22" w16cid:durableId="1360205467">
    <w:abstractNumId w:val="22"/>
  </w:num>
  <w:num w:numId="23" w16cid:durableId="1575820040">
    <w:abstractNumId w:val="19"/>
  </w:num>
  <w:num w:numId="24" w16cid:durableId="63989252">
    <w:abstractNumId w:val="29"/>
  </w:num>
  <w:num w:numId="25" w16cid:durableId="342510361">
    <w:abstractNumId w:val="5"/>
  </w:num>
  <w:num w:numId="26" w16cid:durableId="12936895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72593268">
    <w:abstractNumId w:val="1"/>
  </w:num>
  <w:num w:numId="28" w16cid:durableId="523636366">
    <w:abstractNumId w:val="21"/>
  </w:num>
  <w:num w:numId="29" w16cid:durableId="148250771">
    <w:abstractNumId w:val="30"/>
  </w:num>
  <w:num w:numId="30" w16cid:durableId="996570944">
    <w:abstractNumId w:val="27"/>
  </w:num>
  <w:num w:numId="31" w16cid:durableId="1885829201">
    <w:abstractNumId w:val="16"/>
  </w:num>
  <w:num w:numId="32" w16cid:durableId="512645472">
    <w:abstractNumId w:val="26"/>
  </w:num>
  <w:num w:numId="33" w16cid:durableId="2063364269">
    <w:abstractNumId w:val="28"/>
  </w:num>
  <w:num w:numId="34" w16cid:durableId="1596088676">
    <w:abstractNumId w:val="6"/>
  </w:num>
  <w:num w:numId="35" w16cid:durableId="191889955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5AD"/>
    <w:rsid w:val="0000024A"/>
    <w:rsid w:val="0000035D"/>
    <w:rsid w:val="00000F0B"/>
    <w:rsid w:val="000010C5"/>
    <w:rsid w:val="00001350"/>
    <w:rsid w:val="0000236D"/>
    <w:rsid w:val="00002EEB"/>
    <w:rsid w:val="00003364"/>
    <w:rsid w:val="0000372C"/>
    <w:rsid w:val="00003A05"/>
    <w:rsid w:val="00003E14"/>
    <w:rsid w:val="000043CD"/>
    <w:rsid w:val="0000475B"/>
    <w:rsid w:val="000049BE"/>
    <w:rsid w:val="00004CEF"/>
    <w:rsid w:val="000057AE"/>
    <w:rsid w:val="0000603E"/>
    <w:rsid w:val="00006A5D"/>
    <w:rsid w:val="00007E22"/>
    <w:rsid w:val="00007ED4"/>
    <w:rsid w:val="000104AD"/>
    <w:rsid w:val="000104FC"/>
    <w:rsid w:val="00011999"/>
    <w:rsid w:val="00011E60"/>
    <w:rsid w:val="00011ED1"/>
    <w:rsid w:val="000121C7"/>
    <w:rsid w:val="00012893"/>
    <w:rsid w:val="00013425"/>
    <w:rsid w:val="000136E0"/>
    <w:rsid w:val="00014640"/>
    <w:rsid w:val="00014D04"/>
    <w:rsid w:val="0001556E"/>
    <w:rsid w:val="000157FA"/>
    <w:rsid w:val="00015939"/>
    <w:rsid w:val="000159BC"/>
    <w:rsid w:val="00015AFA"/>
    <w:rsid w:val="00016233"/>
    <w:rsid w:val="00016577"/>
    <w:rsid w:val="00016F13"/>
    <w:rsid w:val="0001717D"/>
    <w:rsid w:val="000175F2"/>
    <w:rsid w:val="0001766D"/>
    <w:rsid w:val="00020FBB"/>
    <w:rsid w:val="000210BE"/>
    <w:rsid w:val="0002110A"/>
    <w:rsid w:val="00021ED0"/>
    <w:rsid w:val="00021F92"/>
    <w:rsid w:val="00022790"/>
    <w:rsid w:val="00022835"/>
    <w:rsid w:val="00022C4E"/>
    <w:rsid w:val="00023065"/>
    <w:rsid w:val="00023BB8"/>
    <w:rsid w:val="00023DEF"/>
    <w:rsid w:val="0002485C"/>
    <w:rsid w:val="00024939"/>
    <w:rsid w:val="000249AB"/>
    <w:rsid w:val="00025179"/>
    <w:rsid w:val="00025512"/>
    <w:rsid w:val="0002565E"/>
    <w:rsid w:val="00026610"/>
    <w:rsid w:val="00026958"/>
    <w:rsid w:val="000273DA"/>
    <w:rsid w:val="000301CF"/>
    <w:rsid w:val="0003035F"/>
    <w:rsid w:val="0003044C"/>
    <w:rsid w:val="0003180D"/>
    <w:rsid w:val="0003257A"/>
    <w:rsid w:val="00032734"/>
    <w:rsid w:val="00032E70"/>
    <w:rsid w:val="000331B3"/>
    <w:rsid w:val="000333B7"/>
    <w:rsid w:val="00033D63"/>
    <w:rsid w:val="00033FDB"/>
    <w:rsid w:val="0003402A"/>
    <w:rsid w:val="000340C9"/>
    <w:rsid w:val="000348EE"/>
    <w:rsid w:val="00034B27"/>
    <w:rsid w:val="00034EA8"/>
    <w:rsid w:val="000352DF"/>
    <w:rsid w:val="000363EA"/>
    <w:rsid w:val="00037027"/>
    <w:rsid w:val="000371B8"/>
    <w:rsid w:val="00037390"/>
    <w:rsid w:val="000379B4"/>
    <w:rsid w:val="0004082E"/>
    <w:rsid w:val="0004096D"/>
    <w:rsid w:val="00042249"/>
    <w:rsid w:val="0004396F"/>
    <w:rsid w:val="000442C8"/>
    <w:rsid w:val="0004567D"/>
    <w:rsid w:val="00045D83"/>
    <w:rsid w:val="0004669E"/>
    <w:rsid w:val="000468C1"/>
    <w:rsid w:val="00046924"/>
    <w:rsid w:val="000471ED"/>
    <w:rsid w:val="000475AC"/>
    <w:rsid w:val="000477C9"/>
    <w:rsid w:val="00047CAA"/>
    <w:rsid w:val="00050142"/>
    <w:rsid w:val="000502E5"/>
    <w:rsid w:val="00050B8E"/>
    <w:rsid w:val="00051918"/>
    <w:rsid w:val="00052766"/>
    <w:rsid w:val="00052A31"/>
    <w:rsid w:val="000535EF"/>
    <w:rsid w:val="00053BA2"/>
    <w:rsid w:val="00053F80"/>
    <w:rsid w:val="00054B18"/>
    <w:rsid w:val="00055052"/>
    <w:rsid w:val="0005562A"/>
    <w:rsid w:val="000560BE"/>
    <w:rsid w:val="000562DC"/>
    <w:rsid w:val="00056CEE"/>
    <w:rsid w:val="00057657"/>
    <w:rsid w:val="00057A90"/>
    <w:rsid w:val="00057ED5"/>
    <w:rsid w:val="00060173"/>
    <w:rsid w:val="000604FF"/>
    <w:rsid w:val="0006055C"/>
    <w:rsid w:val="00060D1C"/>
    <w:rsid w:val="00060DF5"/>
    <w:rsid w:val="00060EBA"/>
    <w:rsid w:val="00061478"/>
    <w:rsid w:val="0006173D"/>
    <w:rsid w:val="00061AC0"/>
    <w:rsid w:val="000622A6"/>
    <w:rsid w:val="000625C4"/>
    <w:rsid w:val="0006273F"/>
    <w:rsid w:val="00062949"/>
    <w:rsid w:val="00062A76"/>
    <w:rsid w:val="000648DF"/>
    <w:rsid w:val="00064F21"/>
    <w:rsid w:val="000655AD"/>
    <w:rsid w:val="0006560B"/>
    <w:rsid w:val="0006581A"/>
    <w:rsid w:val="00065CA4"/>
    <w:rsid w:val="00065CC8"/>
    <w:rsid w:val="00067424"/>
    <w:rsid w:val="0006768A"/>
    <w:rsid w:val="0006786B"/>
    <w:rsid w:val="000678ED"/>
    <w:rsid w:val="00067D4D"/>
    <w:rsid w:val="0007025C"/>
    <w:rsid w:val="000702B7"/>
    <w:rsid w:val="000705B6"/>
    <w:rsid w:val="00071450"/>
    <w:rsid w:val="00071AFE"/>
    <w:rsid w:val="00071E7C"/>
    <w:rsid w:val="000725C0"/>
    <w:rsid w:val="0007314C"/>
    <w:rsid w:val="00073222"/>
    <w:rsid w:val="000735B2"/>
    <w:rsid w:val="00073639"/>
    <w:rsid w:val="00075202"/>
    <w:rsid w:val="0007567C"/>
    <w:rsid w:val="0007613D"/>
    <w:rsid w:val="00076C56"/>
    <w:rsid w:val="00076C8D"/>
    <w:rsid w:val="00077BC6"/>
    <w:rsid w:val="000801E5"/>
    <w:rsid w:val="0008097F"/>
    <w:rsid w:val="00080B32"/>
    <w:rsid w:val="00080E0A"/>
    <w:rsid w:val="00081527"/>
    <w:rsid w:val="000816E5"/>
    <w:rsid w:val="00081749"/>
    <w:rsid w:val="00081965"/>
    <w:rsid w:val="00081A60"/>
    <w:rsid w:val="000826E9"/>
    <w:rsid w:val="0008279A"/>
    <w:rsid w:val="00082FE8"/>
    <w:rsid w:val="000833F3"/>
    <w:rsid w:val="0008394B"/>
    <w:rsid w:val="00083C87"/>
    <w:rsid w:val="00084E8B"/>
    <w:rsid w:val="0008512C"/>
    <w:rsid w:val="000853C6"/>
    <w:rsid w:val="00085C5F"/>
    <w:rsid w:val="00085E37"/>
    <w:rsid w:val="0008734F"/>
    <w:rsid w:val="0008764E"/>
    <w:rsid w:val="000877BD"/>
    <w:rsid w:val="00087FAA"/>
    <w:rsid w:val="00090039"/>
    <w:rsid w:val="000900C2"/>
    <w:rsid w:val="00090F25"/>
    <w:rsid w:val="00091FA8"/>
    <w:rsid w:val="00092015"/>
    <w:rsid w:val="0009277B"/>
    <w:rsid w:val="0009333B"/>
    <w:rsid w:val="000936C1"/>
    <w:rsid w:val="00093CE5"/>
    <w:rsid w:val="0009412E"/>
    <w:rsid w:val="0009445E"/>
    <w:rsid w:val="00095700"/>
    <w:rsid w:val="00095CFD"/>
    <w:rsid w:val="00096143"/>
    <w:rsid w:val="0009628D"/>
    <w:rsid w:val="000962CB"/>
    <w:rsid w:val="00096619"/>
    <w:rsid w:val="000969F9"/>
    <w:rsid w:val="0009787E"/>
    <w:rsid w:val="000A0AE6"/>
    <w:rsid w:val="000A0B42"/>
    <w:rsid w:val="000A129C"/>
    <w:rsid w:val="000A1DEC"/>
    <w:rsid w:val="000A2DF6"/>
    <w:rsid w:val="000A3024"/>
    <w:rsid w:val="000A3101"/>
    <w:rsid w:val="000A32CA"/>
    <w:rsid w:val="000A3487"/>
    <w:rsid w:val="000A41E7"/>
    <w:rsid w:val="000A53BE"/>
    <w:rsid w:val="000A5503"/>
    <w:rsid w:val="000A568A"/>
    <w:rsid w:val="000A69B6"/>
    <w:rsid w:val="000A79CD"/>
    <w:rsid w:val="000A7C41"/>
    <w:rsid w:val="000A7DAD"/>
    <w:rsid w:val="000A7E0D"/>
    <w:rsid w:val="000B06FA"/>
    <w:rsid w:val="000B11C3"/>
    <w:rsid w:val="000B17F0"/>
    <w:rsid w:val="000B192F"/>
    <w:rsid w:val="000B1DF5"/>
    <w:rsid w:val="000B22FA"/>
    <w:rsid w:val="000B2AA2"/>
    <w:rsid w:val="000B2EA7"/>
    <w:rsid w:val="000B35D1"/>
    <w:rsid w:val="000B3BC4"/>
    <w:rsid w:val="000B3E82"/>
    <w:rsid w:val="000B4A02"/>
    <w:rsid w:val="000B5EE9"/>
    <w:rsid w:val="000B73E4"/>
    <w:rsid w:val="000B7958"/>
    <w:rsid w:val="000B7DCB"/>
    <w:rsid w:val="000B7EB5"/>
    <w:rsid w:val="000C027C"/>
    <w:rsid w:val="000C032D"/>
    <w:rsid w:val="000C051B"/>
    <w:rsid w:val="000C0D7E"/>
    <w:rsid w:val="000C12BD"/>
    <w:rsid w:val="000C165A"/>
    <w:rsid w:val="000C252B"/>
    <w:rsid w:val="000C27D6"/>
    <w:rsid w:val="000C31E7"/>
    <w:rsid w:val="000C34E4"/>
    <w:rsid w:val="000C35CF"/>
    <w:rsid w:val="000C4269"/>
    <w:rsid w:val="000C4583"/>
    <w:rsid w:val="000C463C"/>
    <w:rsid w:val="000C470A"/>
    <w:rsid w:val="000C4790"/>
    <w:rsid w:val="000C4F98"/>
    <w:rsid w:val="000C5109"/>
    <w:rsid w:val="000C569A"/>
    <w:rsid w:val="000C5AD1"/>
    <w:rsid w:val="000C5C7F"/>
    <w:rsid w:val="000C5E4A"/>
    <w:rsid w:val="000C616C"/>
    <w:rsid w:val="000C6303"/>
    <w:rsid w:val="000C683B"/>
    <w:rsid w:val="000C68AE"/>
    <w:rsid w:val="000C728D"/>
    <w:rsid w:val="000C7CC7"/>
    <w:rsid w:val="000D009C"/>
    <w:rsid w:val="000D0190"/>
    <w:rsid w:val="000D0280"/>
    <w:rsid w:val="000D09A0"/>
    <w:rsid w:val="000D0D1C"/>
    <w:rsid w:val="000D1657"/>
    <w:rsid w:val="000D2547"/>
    <w:rsid w:val="000D2576"/>
    <w:rsid w:val="000D2A8E"/>
    <w:rsid w:val="000D3466"/>
    <w:rsid w:val="000D3D7A"/>
    <w:rsid w:val="000D4203"/>
    <w:rsid w:val="000D4A00"/>
    <w:rsid w:val="000D4C69"/>
    <w:rsid w:val="000D4D9D"/>
    <w:rsid w:val="000E0013"/>
    <w:rsid w:val="000E0DD9"/>
    <w:rsid w:val="000E0FF2"/>
    <w:rsid w:val="000E125F"/>
    <w:rsid w:val="000E128A"/>
    <w:rsid w:val="000E1514"/>
    <w:rsid w:val="000E1F11"/>
    <w:rsid w:val="000E2B9D"/>
    <w:rsid w:val="000E3A38"/>
    <w:rsid w:val="000E3C1E"/>
    <w:rsid w:val="000E3DC8"/>
    <w:rsid w:val="000E4557"/>
    <w:rsid w:val="000E4946"/>
    <w:rsid w:val="000E4A87"/>
    <w:rsid w:val="000E509C"/>
    <w:rsid w:val="000E637B"/>
    <w:rsid w:val="000E6863"/>
    <w:rsid w:val="000E726F"/>
    <w:rsid w:val="000E78BA"/>
    <w:rsid w:val="000F1EC0"/>
    <w:rsid w:val="000F2FD4"/>
    <w:rsid w:val="000F33A6"/>
    <w:rsid w:val="000F35A3"/>
    <w:rsid w:val="000F3914"/>
    <w:rsid w:val="000F417F"/>
    <w:rsid w:val="000F43B0"/>
    <w:rsid w:val="000F4764"/>
    <w:rsid w:val="000F5655"/>
    <w:rsid w:val="000F5AC0"/>
    <w:rsid w:val="000F6871"/>
    <w:rsid w:val="000F6B31"/>
    <w:rsid w:val="000F6C66"/>
    <w:rsid w:val="000F72BE"/>
    <w:rsid w:val="000F7841"/>
    <w:rsid w:val="00100697"/>
    <w:rsid w:val="0010128A"/>
    <w:rsid w:val="001016D4"/>
    <w:rsid w:val="001016EB"/>
    <w:rsid w:val="00101858"/>
    <w:rsid w:val="00101A85"/>
    <w:rsid w:val="00102361"/>
    <w:rsid w:val="00102392"/>
    <w:rsid w:val="00102937"/>
    <w:rsid w:val="00103343"/>
    <w:rsid w:val="00103ED7"/>
    <w:rsid w:val="00104224"/>
    <w:rsid w:val="00104B0C"/>
    <w:rsid w:val="00104C90"/>
    <w:rsid w:val="00105915"/>
    <w:rsid w:val="00105C98"/>
    <w:rsid w:val="001060D5"/>
    <w:rsid w:val="00106B6F"/>
    <w:rsid w:val="00106C47"/>
    <w:rsid w:val="00107018"/>
    <w:rsid w:val="001103D0"/>
    <w:rsid w:val="00110CAC"/>
    <w:rsid w:val="00110E08"/>
    <w:rsid w:val="001119E2"/>
    <w:rsid w:val="001120FE"/>
    <w:rsid w:val="001122CA"/>
    <w:rsid w:val="00113935"/>
    <w:rsid w:val="00114118"/>
    <w:rsid w:val="001148CD"/>
    <w:rsid w:val="00114B14"/>
    <w:rsid w:val="00114D26"/>
    <w:rsid w:val="00114E3B"/>
    <w:rsid w:val="00114F0C"/>
    <w:rsid w:val="00114F94"/>
    <w:rsid w:val="00115117"/>
    <w:rsid w:val="00115826"/>
    <w:rsid w:val="00117106"/>
    <w:rsid w:val="00117790"/>
    <w:rsid w:val="00117855"/>
    <w:rsid w:val="00120892"/>
    <w:rsid w:val="00120D6D"/>
    <w:rsid w:val="00122F16"/>
    <w:rsid w:val="001235E8"/>
    <w:rsid w:val="00123630"/>
    <w:rsid w:val="00123B50"/>
    <w:rsid w:val="00123EFE"/>
    <w:rsid w:val="00123F54"/>
    <w:rsid w:val="00123FAA"/>
    <w:rsid w:val="001243CF"/>
    <w:rsid w:val="001245A2"/>
    <w:rsid w:val="001253C3"/>
    <w:rsid w:val="0012571E"/>
    <w:rsid w:val="0012591A"/>
    <w:rsid w:val="00125D4F"/>
    <w:rsid w:val="00125E95"/>
    <w:rsid w:val="00126B64"/>
    <w:rsid w:val="00126D04"/>
    <w:rsid w:val="00127209"/>
    <w:rsid w:val="00130592"/>
    <w:rsid w:val="0013118D"/>
    <w:rsid w:val="00131283"/>
    <w:rsid w:val="00131DAC"/>
    <w:rsid w:val="001322EF"/>
    <w:rsid w:val="0013366A"/>
    <w:rsid w:val="00133ADD"/>
    <w:rsid w:val="00133D82"/>
    <w:rsid w:val="001346BA"/>
    <w:rsid w:val="001348CC"/>
    <w:rsid w:val="001348E9"/>
    <w:rsid w:val="00134CB4"/>
    <w:rsid w:val="00134F96"/>
    <w:rsid w:val="001353D0"/>
    <w:rsid w:val="001364E5"/>
    <w:rsid w:val="00140271"/>
    <w:rsid w:val="001403CB"/>
    <w:rsid w:val="00141E47"/>
    <w:rsid w:val="0014207D"/>
    <w:rsid w:val="001420BE"/>
    <w:rsid w:val="00142253"/>
    <w:rsid w:val="00142B40"/>
    <w:rsid w:val="00142FC8"/>
    <w:rsid w:val="00143988"/>
    <w:rsid w:val="001441B6"/>
    <w:rsid w:val="001453E8"/>
    <w:rsid w:val="00145598"/>
    <w:rsid w:val="001456E8"/>
    <w:rsid w:val="00145AFB"/>
    <w:rsid w:val="00146234"/>
    <w:rsid w:val="00146618"/>
    <w:rsid w:val="001469EE"/>
    <w:rsid w:val="00147649"/>
    <w:rsid w:val="0015039F"/>
    <w:rsid w:val="00150D39"/>
    <w:rsid w:val="00150D8B"/>
    <w:rsid w:val="0015106F"/>
    <w:rsid w:val="0015120D"/>
    <w:rsid w:val="00151E25"/>
    <w:rsid w:val="00151F16"/>
    <w:rsid w:val="00152437"/>
    <w:rsid w:val="00152622"/>
    <w:rsid w:val="001527C2"/>
    <w:rsid w:val="00153468"/>
    <w:rsid w:val="001536E9"/>
    <w:rsid w:val="00153F3F"/>
    <w:rsid w:val="0015475B"/>
    <w:rsid w:val="001548B6"/>
    <w:rsid w:val="001553E9"/>
    <w:rsid w:val="001555C0"/>
    <w:rsid w:val="00155625"/>
    <w:rsid w:val="001558C6"/>
    <w:rsid w:val="00155ADA"/>
    <w:rsid w:val="00155FD1"/>
    <w:rsid w:val="0015674F"/>
    <w:rsid w:val="00156A2A"/>
    <w:rsid w:val="00156EE6"/>
    <w:rsid w:val="00157894"/>
    <w:rsid w:val="0016019D"/>
    <w:rsid w:val="00160B07"/>
    <w:rsid w:val="00160CEF"/>
    <w:rsid w:val="0016115A"/>
    <w:rsid w:val="00161486"/>
    <w:rsid w:val="00162292"/>
    <w:rsid w:val="00162323"/>
    <w:rsid w:val="00162A07"/>
    <w:rsid w:val="00162F43"/>
    <w:rsid w:val="00163294"/>
    <w:rsid w:val="001634B7"/>
    <w:rsid w:val="001642F7"/>
    <w:rsid w:val="001644A9"/>
    <w:rsid w:val="00164914"/>
    <w:rsid w:val="00164C61"/>
    <w:rsid w:val="00164E49"/>
    <w:rsid w:val="00166030"/>
    <w:rsid w:val="001665EF"/>
    <w:rsid w:val="00166761"/>
    <w:rsid w:val="00166D4A"/>
    <w:rsid w:val="00166F40"/>
    <w:rsid w:val="0016723A"/>
    <w:rsid w:val="0016757F"/>
    <w:rsid w:val="0017016E"/>
    <w:rsid w:val="00170AB2"/>
    <w:rsid w:val="00170ACA"/>
    <w:rsid w:val="00170DC5"/>
    <w:rsid w:val="001713A3"/>
    <w:rsid w:val="0017310A"/>
    <w:rsid w:val="0017352E"/>
    <w:rsid w:val="00173ACA"/>
    <w:rsid w:val="00173C3B"/>
    <w:rsid w:val="00173D7F"/>
    <w:rsid w:val="0017446F"/>
    <w:rsid w:val="00174C26"/>
    <w:rsid w:val="00174EE7"/>
    <w:rsid w:val="00174FA4"/>
    <w:rsid w:val="00176221"/>
    <w:rsid w:val="00177377"/>
    <w:rsid w:val="00177392"/>
    <w:rsid w:val="00177734"/>
    <w:rsid w:val="00180D4F"/>
    <w:rsid w:val="00181064"/>
    <w:rsid w:val="00181088"/>
    <w:rsid w:val="001819D1"/>
    <w:rsid w:val="001821C6"/>
    <w:rsid w:val="00182C6B"/>
    <w:rsid w:val="00182D99"/>
    <w:rsid w:val="0018321B"/>
    <w:rsid w:val="001833E6"/>
    <w:rsid w:val="00183767"/>
    <w:rsid w:val="00183B3F"/>
    <w:rsid w:val="00183B6A"/>
    <w:rsid w:val="00183DC8"/>
    <w:rsid w:val="00183E9F"/>
    <w:rsid w:val="00184667"/>
    <w:rsid w:val="0018487B"/>
    <w:rsid w:val="001848E0"/>
    <w:rsid w:val="00184A54"/>
    <w:rsid w:val="00184B1B"/>
    <w:rsid w:val="00184B8B"/>
    <w:rsid w:val="00184F96"/>
    <w:rsid w:val="001853E8"/>
    <w:rsid w:val="00185475"/>
    <w:rsid w:val="00185531"/>
    <w:rsid w:val="00185A21"/>
    <w:rsid w:val="00185B08"/>
    <w:rsid w:val="0018629C"/>
    <w:rsid w:val="00186507"/>
    <w:rsid w:val="0018664F"/>
    <w:rsid w:val="00187932"/>
    <w:rsid w:val="001900FA"/>
    <w:rsid w:val="001908CD"/>
    <w:rsid w:val="00190B84"/>
    <w:rsid w:val="001911F4"/>
    <w:rsid w:val="0019134E"/>
    <w:rsid w:val="0019162D"/>
    <w:rsid w:val="0019166E"/>
    <w:rsid w:val="00192404"/>
    <w:rsid w:val="0019322D"/>
    <w:rsid w:val="00193D5B"/>
    <w:rsid w:val="00193EAE"/>
    <w:rsid w:val="00194089"/>
    <w:rsid w:val="00194403"/>
    <w:rsid w:val="0019465C"/>
    <w:rsid w:val="00194A5A"/>
    <w:rsid w:val="00194CD9"/>
    <w:rsid w:val="00194CF1"/>
    <w:rsid w:val="00195247"/>
    <w:rsid w:val="001956AC"/>
    <w:rsid w:val="0019584B"/>
    <w:rsid w:val="00195C28"/>
    <w:rsid w:val="001965CA"/>
    <w:rsid w:val="00196FEA"/>
    <w:rsid w:val="001978B8"/>
    <w:rsid w:val="00197A75"/>
    <w:rsid w:val="00197F83"/>
    <w:rsid w:val="001A0036"/>
    <w:rsid w:val="001A123A"/>
    <w:rsid w:val="001A129D"/>
    <w:rsid w:val="001A15F1"/>
    <w:rsid w:val="001A1776"/>
    <w:rsid w:val="001A21A2"/>
    <w:rsid w:val="001A2263"/>
    <w:rsid w:val="001A2475"/>
    <w:rsid w:val="001A28C4"/>
    <w:rsid w:val="001A2E25"/>
    <w:rsid w:val="001A3454"/>
    <w:rsid w:val="001A38E6"/>
    <w:rsid w:val="001A3A23"/>
    <w:rsid w:val="001A3A69"/>
    <w:rsid w:val="001A43DF"/>
    <w:rsid w:val="001A45D6"/>
    <w:rsid w:val="001A4792"/>
    <w:rsid w:val="001A4BD8"/>
    <w:rsid w:val="001A4E72"/>
    <w:rsid w:val="001A52C7"/>
    <w:rsid w:val="001A57CB"/>
    <w:rsid w:val="001A5CDC"/>
    <w:rsid w:val="001A63C8"/>
    <w:rsid w:val="001A6787"/>
    <w:rsid w:val="001A7533"/>
    <w:rsid w:val="001A7600"/>
    <w:rsid w:val="001A7E06"/>
    <w:rsid w:val="001A7F05"/>
    <w:rsid w:val="001B0652"/>
    <w:rsid w:val="001B077E"/>
    <w:rsid w:val="001B0BA1"/>
    <w:rsid w:val="001B1049"/>
    <w:rsid w:val="001B1621"/>
    <w:rsid w:val="001B2753"/>
    <w:rsid w:val="001B3E46"/>
    <w:rsid w:val="001B3F46"/>
    <w:rsid w:val="001B4261"/>
    <w:rsid w:val="001B4621"/>
    <w:rsid w:val="001B4BF8"/>
    <w:rsid w:val="001B5806"/>
    <w:rsid w:val="001B582D"/>
    <w:rsid w:val="001B591E"/>
    <w:rsid w:val="001B5AB4"/>
    <w:rsid w:val="001B6338"/>
    <w:rsid w:val="001B65EB"/>
    <w:rsid w:val="001B67EF"/>
    <w:rsid w:val="001B6CA8"/>
    <w:rsid w:val="001B721E"/>
    <w:rsid w:val="001B732D"/>
    <w:rsid w:val="001C1081"/>
    <w:rsid w:val="001C39AB"/>
    <w:rsid w:val="001C4074"/>
    <w:rsid w:val="001C42E1"/>
    <w:rsid w:val="001C44AE"/>
    <w:rsid w:val="001C72D0"/>
    <w:rsid w:val="001C7B3B"/>
    <w:rsid w:val="001C7C56"/>
    <w:rsid w:val="001D0065"/>
    <w:rsid w:val="001D0554"/>
    <w:rsid w:val="001D22B1"/>
    <w:rsid w:val="001D24F9"/>
    <w:rsid w:val="001D25AA"/>
    <w:rsid w:val="001D2ADA"/>
    <w:rsid w:val="001D2FC2"/>
    <w:rsid w:val="001D37DB"/>
    <w:rsid w:val="001D3A0C"/>
    <w:rsid w:val="001D44A8"/>
    <w:rsid w:val="001D5B25"/>
    <w:rsid w:val="001D5FD6"/>
    <w:rsid w:val="001D6D59"/>
    <w:rsid w:val="001D6FBA"/>
    <w:rsid w:val="001D78C7"/>
    <w:rsid w:val="001D7F69"/>
    <w:rsid w:val="001E00BC"/>
    <w:rsid w:val="001E0251"/>
    <w:rsid w:val="001E091F"/>
    <w:rsid w:val="001E0B25"/>
    <w:rsid w:val="001E0DE6"/>
    <w:rsid w:val="001E12EC"/>
    <w:rsid w:val="001E152B"/>
    <w:rsid w:val="001E1B3A"/>
    <w:rsid w:val="001E1DEB"/>
    <w:rsid w:val="001E2C9D"/>
    <w:rsid w:val="001E2F32"/>
    <w:rsid w:val="001E4D55"/>
    <w:rsid w:val="001E4F2B"/>
    <w:rsid w:val="001E5665"/>
    <w:rsid w:val="001E5BC9"/>
    <w:rsid w:val="001E604A"/>
    <w:rsid w:val="001E67A6"/>
    <w:rsid w:val="001E6D88"/>
    <w:rsid w:val="001E6DD8"/>
    <w:rsid w:val="001E73E2"/>
    <w:rsid w:val="001F031C"/>
    <w:rsid w:val="001F0BCD"/>
    <w:rsid w:val="001F0FC5"/>
    <w:rsid w:val="001F1300"/>
    <w:rsid w:val="001F1403"/>
    <w:rsid w:val="001F23FF"/>
    <w:rsid w:val="001F258E"/>
    <w:rsid w:val="001F31F8"/>
    <w:rsid w:val="001F370A"/>
    <w:rsid w:val="001F3D0F"/>
    <w:rsid w:val="001F3E5D"/>
    <w:rsid w:val="001F4047"/>
    <w:rsid w:val="001F4E80"/>
    <w:rsid w:val="001F4F7E"/>
    <w:rsid w:val="001F519F"/>
    <w:rsid w:val="001F5CA3"/>
    <w:rsid w:val="001F654F"/>
    <w:rsid w:val="001F6772"/>
    <w:rsid w:val="001F6A44"/>
    <w:rsid w:val="001F6B21"/>
    <w:rsid w:val="001F7745"/>
    <w:rsid w:val="001F7775"/>
    <w:rsid w:val="001F7902"/>
    <w:rsid w:val="001F7903"/>
    <w:rsid w:val="00200500"/>
    <w:rsid w:val="0020171B"/>
    <w:rsid w:val="00201897"/>
    <w:rsid w:val="00201AFE"/>
    <w:rsid w:val="00201F0A"/>
    <w:rsid w:val="00202104"/>
    <w:rsid w:val="00202118"/>
    <w:rsid w:val="002024CF"/>
    <w:rsid w:val="00202907"/>
    <w:rsid w:val="0020388B"/>
    <w:rsid w:val="00203946"/>
    <w:rsid w:val="00203C76"/>
    <w:rsid w:val="002050E7"/>
    <w:rsid w:val="00205156"/>
    <w:rsid w:val="0020520A"/>
    <w:rsid w:val="0020534D"/>
    <w:rsid w:val="00205490"/>
    <w:rsid w:val="002058EF"/>
    <w:rsid w:val="00205AE9"/>
    <w:rsid w:val="00205E4F"/>
    <w:rsid w:val="002061EA"/>
    <w:rsid w:val="00206428"/>
    <w:rsid w:val="00206BAA"/>
    <w:rsid w:val="00206E6C"/>
    <w:rsid w:val="002071F3"/>
    <w:rsid w:val="002079D9"/>
    <w:rsid w:val="00207BDF"/>
    <w:rsid w:val="0021011E"/>
    <w:rsid w:val="002108DB"/>
    <w:rsid w:val="00210F30"/>
    <w:rsid w:val="00211215"/>
    <w:rsid w:val="002112E2"/>
    <w:rsid w:val="00211300"/>
    <w:rsid w:val="00211316"/>
    <w:rsid w:val="00211558"/>
    <w:rsid w:val="002138A7"/>
    <w:rsid w:val="0021439B"/>
    <w:rsid w:val="00215171"/>
    <w:rsid w:val="0021518E"/>
    <w:rsid w:val="002151EA"/>
    <w:rsid w:val="00215B86"/>
    <w:rsid w:val="00216D93"/>
    <w:rsid w:val="00217248"/>
    <w:rsid w:val="002179CF"/>
    <w:rsid w:val="00220237"/>
    <w:rsid w:val="002216F9"/>
    <w:rsid w:val="00221812"/>
    <w:rsid w:val="00221D84"/>
    <w:rsid w:val="00221FC9"/>
    <w:rsid w:val="002242AF"/>
    <w:rsid w:val="00224D91"/>
    <w:rsid w:val="00225798"/>
    <w:rsid w:val="00225ED2"/>
    <w:rsid w:val="0022607B"/>
    <w:rsid w:val="0022636C"/>
    <w:rsid w:val="002263D0"/>
    <w:rsid w:val="00230300"/>
    <w:rsid w:val="0023045B"/>
    <w:rsid w:val="00230823"/>
    <w:rsid w:val="00231871"/>
    <w:rsid w:val="00231D92"/>
    <w:rsid w:val="0023208A"/>
    <w:rsid w:val="0023315E"/>
    <w:rsid w:val="00233EC1"/>
    <w:rsid w:val="00234502"/>
    <w:rsid w:val="00236745"/>
    <w:rsid w:val="002367E6"/>
    <w:rsid w:val="0023700F"/>
    <w:rsid w:val="002372FF"/>
    <w:rsid w:val="00237688"/>
    <w:rsid w:val="0023769F"/>
    <w:rsid w:val="00240323"/>
    <w:rsid w:val="002404D9"/>
    <w:rsid w:val="002410EF"/>
    <w:rsid w:val="00241F73"/>
    <w:rsid w:val="00241FBB"/>
    <w:rsid w:val="00242206"/>
    <w:rsid w:val="002424AB"/>
    <w:rsid w:val="00242761"/>
    <w:rsid w:val="002433E9"/>
    <w:rsid w:val="002436C7"/>
    <w:rsid w:val="00244561"/>
    <w:rsid w:val="00244B66"/>
    <w:rsid w:val="00245D98"/>
    <w:rsid w:val="00245F0F"/>
    <w:rsid w:val="00246FE1"/>
    <w:rsid w:val="002472A6"/>
    <w:rsid w:val="00247F09"/>
    <w:rsid w:val="0025048F"/>
    <w:rsid w:val="00250DBB"/>
    <w:rsid w:val="0025113E"/>
    <w:rsid w:val="0025122F"/>
    <w:rsid w:val="0025137A"/>
    <w:rsid w:val="002515BF"/>
    <w:rsid w:val="00251CE5"/>
    <w:rsid w:val="002526D7"/>
    <w:rsid w:val="00252B4B"/>
    <w:rsid w:val="00253239"/>
    <w:rsid w:val="00253643"/>
    <w:rsid w:val="0025373B"/>
    <w:rsid w:val="00253A6B"/>
    <w:rsid w:val="00253F33"/>
    <w:rsid w:val="0025465D"/>
    <w:rsid w:val="00254EC1"/>
    <w:rsid w:val="0025524A"/>
    <w:rsid w:val="00255DEB"/>
    <w:rsid w:val="002569E0"/>
    <w:rsid w:val="00256B65"/>
    <w:rsid w:val="0025752E"/>
    <w:rsid w:val="00257654"/>
    <w:rsid w:val="00257EF7"/>
    <w:rsid w:val="0026031F"/>
    <w:rsid w:val="00260AF3"/>
    <w:rsid w:val="0026162A"/>
    <w:rsid w:val="00261B5B"/>
    <w:rsid w:val="00262332"/>
    <w:rsid w:val="002623A6"/>
    <w:rsid w:val="002627AC"/>
    <w:rsid w:val="00262964"/>
    <w:rsid w:val="00262DB3"/>
    <w:rsid w:val="00262F5A"/>
    <w:rsid w:val="0026353A"/>
    <w:rsid w:val="00263A63"/>
    <w:rsid w:val="00264E30"/>
    <w:rsid w:val="0026795F"/>
    <w:rsid w:val="002679D2"/>
    <w:rsid w:val="002679FA"/>
    <w:rsid w:val="00267FF7"/>
    <w:rsid w:val="0027152A"/>
    <w:rsid w:val="002715C3"/>
    <w:rsid w:val="00272510"/>
    <w:rsid w:val="00272755"/>
    <w:rsid w:val="0027276B"/>
    <w:rsid w:val="00272AD7"/>
    <w:rsid w:val="00273D5E"/>
    <w:rsid w:val="0027401D"/>
    <w:rsid w:val="00274A32"/>
    <w:rsid w:val="00275658"/>
    <w:rsid w:val="00275E77"/>
    <w:rsid w:val="00276B1D"/>
    <w:rsid w:val="00276D02"/>
    <w:rsid w:val="00280339"/>
    <w:rsid w:val="002815E3"/>
    <w:rsid w:val="00282923"/>
    <w:rsid w:val="00283262"/>
    <w:rsid w:val="00283839"/>
    <w:rsid w:val="00284804"/>
    <w:rsid w:val="0028506A"/>
    <w:rsid w:val="00285146"/>
    <w:rsid w:val="00285506"/>
    <w:rsid w:val="00286657"/>
    <w:rsid w:val="00286ED1"/>
    <w:rsid w:val="002875FB"/>
    <w:rsid w:val="00291355"/>
    <w:rsid w:val="002933CE"/>
    <w:rsid w:val="00293F33"/>
    <w:rsid w:val="0029400C"/>
    <w:rsid w:val="00294124"/>
    <w:rsid w:val="002949B0"/>
    <w:rsid w:val="00295395"/>
    <w:rsid w:val="00295F28"/>
    <w:rsid w:val="00296041"/>
    <w:rsid w:val="0029655A"/>
    <w:rsid w:val="002969EE"/>
    <w:rsid w:val="00296BE0"/>
    <w:rsid w:val="0029789C"/>
    <w:rsid w:val="002979BE"/>
    <w:rsid w:val="00297A53"/>
    <w:rsid w:val="00297C61"/>
    <w:rsid w:val="00297DA0"/>
    <w:rsid w:val="002A058A"/>
    <w:rsid w:val="002A0800"/>
    <w:rsid w:val="002A0A5E"/>
    <w:rsid w:val="002A10BE"/>
    <w:rsid w:val="002A1102"/>
    <w:rsid w:val="002A1D7C"/>
    <w:rsid w:val="002A232F"/>
    <w:rsid w:val="002A28B1"/>
    <w:rsid w:val="002A2E32"/>
    <w:rsid w:val="002A3105"/>
    <w:rsid w:val="002A49E6"/>
    <w:rsid w:val="002A4D01"/>
    <w:rsid w:val="002A4F78"/>
    <w:rsid w:val="002A50FA"/>
    <w:rsid w:val="002A5884"/>
    <w:rsid w:val="002A5F78"/>
    <w:rsid w:val="002A639B"/>
    <w:rsid w:val="002A6AC9"/>
    <w:rsid w:val="002A724D"/>
    <w:rsid w:val="002A74B1"/>
    <w:rsid w:val="002A7CE9"/>
    <w:rsid w:val="002B00CF"/>
    <w:rsid w:val="002B2BBF"/>
    <w:rsid w:val="002B38A4"/>
    <w:rsid w:val="002B3B7D"/>
    <w:rsid w:val="002B3C6A"/>
    <w:rsid w:val="002B5369"/>
    <w:rsid w:val="002B57C2"/>
    <w:rsid w:val="002B5C26"/>
    <w:rsid w:val="002B6462"/>
    <w:rsid w:val="002B6885"/>
    <w:rsid w:val="002B6B54"/>
    <w:rsid w:val="002B73A7"/>
    <w:rsid w:val="002B7E6D"/>
    <w:rsid w:val="002C067F"/>
    <w:rsid w:val="002C0E7D"/>
    <w:rsid w:val="002C1014"/>
    <w:rsid w:val="002C122A"/>
    <w:rsid w:val="002C1619"/>
    <w:rsid w:val="002C1A9E"/>
    <w:rsid w:val="002C1F5F"/>
    <w:rsid w:val="002C2028"/>
    <w:rsid w:val="002C2901"/>
    <w:rsid w:val="002C396D"/>
    <w:rsid w:val="002C3988"/>
    <w:rsid w:val="002C39AB"/>
    <w:rsid w:val="002C5512"/>
    <w:rsid w:val="002C559A"/>
    <w:rsid w:val="002C55C0"/>
    <w:rsid w:val="002C56C9"/>
    <w:rsid w:val="002C6149"/>
    <w:rsid w:val="002C614C"/>
    <w:rsid w:val="002C68C8"/>
    <w:rsid w:val="002C7491"/>
    <w:rsid w:val="002C7B77"/>
    <w:rsid w:val="002C7D7E"/>
    <w:rsid w:val="002D0448"/>
    <w:rsid w:val="002D0A04"/>
    <w:rsid w:val="002D0B72"/>
    <w:rsid w:val="002D0D02"/>
    <w:rsid w:val="002D0D54"/>
    <w:rsid w:val="002D1A66"/>
    <w:rsid w:val="002D1F17"/>
    <w:rsid w:val="002D2332"/>
    <w:rsid w:val="002D28CD"/>
    <w:rsid w:val="002D3538"/>
    <w:rsid w:val="002D3FB9"/>
    <w:rsid w:val="002D41FB"/>
    <w:rsid w:val="002D47B1"/>
    <w:rsid w:val="002D4928"/>
    <w:rsid w:val="002D4B08"/>
    <w:rsid w:val="002D4E23"/>
    <w:rsid w:val="002D4FF3"/>
    <w:rsid w:val="002D549D"/>
    <w:rsid w:val="002D6760"/>
    <w:rsid w:val="002D6AF9"/>
    <w:rsid w:val="002D7C56"/>
    <w:rsid w:val="002E00B1"/>
    <w:rsid w:val="002E05E7"/>
    <w:rsid w:val="002E2684"/>
    <w:rsid w:val="002E3EAB"/>
    <w:rsid w:val="002E418A"/>
    <w:rsid w:val="002E4273"/>
    <w:rsid w:val="002E4374"/>
    <w:rsid w:val="002E4438"/>
    <w:rsid w:val="002E44A9"/>
    <w:rsid w:val="002E4579"/>
    <w:rsid w:val="002E476B"/>
    <w:rsid w:val="002E62BA"/>
    <w:rsid w:val="002E65E4"/>
    <w:rsid w:val="002E67FD"/>
    <w:rsid w:val="002E695E"/>
    <w:rsid w:val="002E711B"/>
    <w:rsid w:val="002E730D"/>
    <w:rsid w:val="002E76A0"/>
    <w:rsid w:val="002E7E07"/>
    <w:rsid w:val="002F17B2"/>
    <w:rsid w:val="002F1A20"/>
    <w:rsid w:val="002F1E0D"/>
    <w:rsid w:val="002F230F"/>
    <w:rsid w:val="002F2ED9"/>
    <w:rsid w:val="002F3101"/>
    <w:rsid w:val="002F3145"/>
    <w:rsid w:val="002F3822"/>
    <w:rsid w:val="002F4ABC"/>
    <w:rsid w:val="002F4BD8"/>
    <w:rsid w:val="002F52AA"/>
    <w:rsid w:val="002F52C2"/>
    <w:rsid w:val="002F544C"/>
    <w:rsid w:val="002F62E0"/>
    <w:rsid w:val="002F6965"/>
    <w:rsid w:val="002F69B3"/>
    <w:rsid w:val="002F7CC9"/>
    <w:rsid w:val="0030024A"/>
    <w:rsid w:val="003004F8"/>
    <w:rsid w:val="00300617"/>
    <w:rsid w:val="00300E2A"/>
    <w:rsid w:val="00300EE4"/>
    <w:rsid w:val="003019D5"/>
    <w:rsid w:val="003019F4"/>
    <w:rsid w:val="00302327"/>
    <w:rsid w:val="00302FD5"/>
    <w:rsid w:val="00303CEF"/>
    <w:rsid w:val="00303D58"/>
    <w:rsid w:val="00303D8C"/>
    <w:rsid w:val="0030428B"/>
    <w:rsid w:val="00304291"/>
    <w:rsid w:val="00304F69"/>
    <w:rsid w:val="00305107"/>
    <w:rsid w:val="003053F3"/>
    <w:rsid w:val="00306443"/>
    <w:rsid w:val="003064C5"/>
    <w:rsid w:val="00306940"/>
    <w:rsid w:val="00306BA7"/>
    <w:rsid w:val="00306CF0"/>
    <w:rsid w:val="0030704F"/>
    <w:rsid w:val="00307188"/>
    <w:rsid w:val="00307392"/>
    <w:rsid w:val="003078F6"/>
    <w:rsid w:val="00307CEB"/>
    <w:rsid w:val="00307DA8"/>
    <w:rsid w:val="00311127"/>
    <w:rsid w:val="003116AD"/>
    <w:rsid w:val="003118FF"/>
    <w:rsid w:val="00311B9E"/>
    <w:rsid w:val="00311E76"/>
    <w:rsid w:val="003123F6"/>
    <w:rsid w:val="00312B6A"/>
    <w:rsid w:val="00312DC5"/>
    <w:rsid w:val="003130AE"/>
    <w:rsid w:val="003135CA"/>
    <w:rsid w:val="003139FE"/>
    <w:rsid w:val="00313A45"/>
    <w:rsid w:val="00313F2A"/>
    <w:rsid w:val="00314B27"/>
    <w:rsid w:val="00314B7F"/>
    <w:rsid w:val="00314C67"/>
    <w:rsid w:val="0031537E"/>
    <w:rsid w:val="00315A91"/>
    <w:rsid w:val="00315CDF"/>
    <w:rsid w:val="0031615B"/>
    <w:rsid w:val="00316671"/>
    <w:rsid w:val="00316975"/>
    <w:rsid w:val="00316C38"/>
    <w:rsid w:val="00316D2A"/>
    <w:rsid w:val="003173C0"/>
    <w:rsid w:val="003175DE"/>
    <w:rsid w:val="00320248"/>
    <w:rsid w:val="00320736"/>
    <w:rsid w:val="003213B2"/>
    <w:rsid w:val="00321946"/>
    <w:rsid w:val="00321ACC"/>
    <w:rsid w:val="00321C4C"/>
    <w:rsid w:val="00321D33"/>
    <w:rsid w:val="0032210D"/>
    <w:rsid w:val="00322142"/>
    <w:rsid w:val="003224C4"/>
    <w:rsid w:val="00322532"/>
    <w:rsid w:val="0032315F"/>
    <w:rsid w:val="00323992"/>
    <w:rsid w:val="00324022"/>
    <w:rsid w:val="00325FE3"/>
    <w:rsid w:val="00326040"/>
    <w:rsid w:val="003260B9"/>
    <w:rsid w:val="0032638A"/>
    <w:rsid w:val="00326E24"/>
    <w:rsid w:val="00327190"/>
    <w:rsid w:val="0033021A"/>
    <w:rsid w:val="00332173"/>
    <w:rsid w:val="003325C2"/>
    <w:rsid w:val="003327FC"/>
    <w:rsid w:val="00333260"/>
    <w:rsid w:val="00333280"/>
    <w:rsid w:val="003332B2"/>
    <w:rsid w:val="0033351F"/>
    <w:rsid w:val="00333DE7"/>
    <w:rsid w:val="00334179"/>
    <w:rsid w:val="00335935"/>
    <w:rsid w:val="00336B62"/>
    <w:rsid w:val="00336E9F"/>
    <w:rsid w:val="003371FF"/>
    <w:rsid w:val="0033727B"/>
    <w:rsid w:val="003372D6"/>
    <w:rsid w:val="00337FDA"/>
    <w:rsid w:val="0034028E"/>
    <w:rsid w:val="0034072F"/>
    <w:rsid w:val="00340822"/>
    <w:rsid w:val="00340935"/>
    <w:rsid w:val="00341CAC"/>
    <w:rsid w:val="00342422"/>
    <w:rsid w:val="0034258C"/>
    <w:rsid w:val="003436E8"/>
    <w:rsid w:val="00343771"/>
    <w:rsid w:val="003438B5"/>
    <w:rsid w:val="00343D44"/>
    <w:rsid w:val="003447A1"/>
    <w:rsid w:val="00344D38"/>
    <w:rsid w:val="003450CF"/>
    <w:rsid w:val="003450F0"/>
    <w:rsid w:val="003454F9"/>
    <w:rsid w:val="003459BE"/>
    <w:rsid w:val="00346373"/>
    <w:rsid w:val="0034684D"/>
    <w:rsid w:val="00346884"/>
    <w:rsid w:val="003468CA"/>
    <w:rsid w:val="00346A9E"/>
    <w:rsid w:val="00347C5D"/>
    <w:rsid w:val="00347C7F"/>
    <w:rsid w:val="0035015A"/>
    <w:rsid w:val="003509C8"/>
    <w:rsid w:val="00350F70"/>
    <w:rsid w:val="003510DD"/>
    <w:rsid w:val="0035136F"/>
    <w:rsid w:val="00351BBB"/>
    <w:rsid w:val="00351D68"/>
    <w:rsid w:val="003525A8"/>
    <w:rsid w:val="003528FB"/>
    <w:rsid w:val="00352D0A"/>
    <w:rsid w:val="003530E9"/>
    <w:rsid w:val="0035329E"/>
    <w:rsid w:val="0035460E"/>
    <w:rsid w:val="0035502A"/>
    <w:rsid w:val="003554A5"/>
    <w:rsid w:val="00355670"/>
    <w:rsid w:val="00355725"/>
    <w:rsid w:val="003559F7"/>
    <w:rsid w:val="00355C32"/>
    <w:rsid w:val="003572E8"/>
    <w:rsid w:val="003605D6"/>
    <w:rsid w:val="00360D89"/>
    <w:rsid w:val="00360D99"/>
    <w:rsid w:val="00361355"/>
    <w:rsid w:val="00361487"/>
    <w:rsid w:val="0036157A"/>
    <w:rsid w:val="0036157E"/>
    <w:rsid w:val="00362108"/>
    <w:rsid w:val="00362375"/>
    <w:rsid w:val="003623B8"/>
    <w:rsid w:val="00362AF3"/>
    <w:rsid w:val="00362E4B"/>
    <w:rsid w:val="003633E2"/>
    <w:rsid w:val="003634FD"/>
    <w:rsid w:val="00363573"/>
    <w:rsid w:val="00363C59"/>
    <w:rsid w:val="0036470A"/>
    <w:rsid w:val="003647EB"/>
    <w:rsid w:val="0036508F"/>
    <w:rsid w:val="00365425"/>
    <w:rsid w:val="003656E7"/>
    <w:rsid w:val="003660D5"/>
    <w:rsid w:val="003661D4"/>
    <w:rsid w:val="00366362"/>
    <w:rsid w:val="003668EE"/>
    <w:rsid w:val="00366FB6"/>
    <w:rsid w:val="00367B94"/>
    <w:rsid w:val="00370D9F"/>
    <w:rsid w:val="00371152"/>
    <w:rsid w:val="0037271B"/>
    <w:rsid w:val="00372A38"/>
    <w:rsid w:val="00372ECA"/>
    <w:rsid w:val="00372F6E"/>
    <w:rsid w:val="00373041"/>
    <w:rsid w:val="003730AF"/>
    <w:rsid w:val="0037328F"/>
    <w:rsid w:val="00373BEC"/>
    <w:rsid w:val="00373C52"/>
    <w:rsid w:val="00373DD0"/>
    <w:rsid w:val="0037406E"/>
    <w:rsid w:val="00374963"/>
    <w:rsid w:val="00374F01"/>
    <w:rsid w:val="00375254"/>
    <w:rsid w:val="003755EB"/>
    <w:rsid w:val="00375832"/>
    <w:rsid w:val="003760BB"/>
    <w:rsid w:val="00376598"/>
    <w:rsid w:val="003806D5"/>
    <w:rsid w:val="00380C81"/>
    <w:rsid w:val="00381B05"/>
    <w:rsid w:val="003826EB"/>
    <w:rsid w:val="003846E1"/>
    <w:rsid w:val="003847BC"/>
    <w:rsid w:val="00384B77"/>
    <w:rsid w:val="00384C68"/>
    <w:rsid w:val="003866B4"/>
    <w:rsid w:val="0038757D"/>
    <w:rsid w:val="0039038E"/>
    <w:rsid w:val="00390522"/>
    <w:rsid w:val="0039091D"/>
    <w:rsid w:val="00390FC9"/>
    <w:rsid w:val="00391222"/>
    <w:rsid w:val="00391832"/>
    <w:rsid w:val="0039186D"/>
    <w:rsid w:val="00391AC7"/>
    <w:rsid w:val="00391B18"/>
    <w:rsid w:val="003921D6"/>
    <w:rsid w:val="003926A9"/>
    <w:rsid w:val="00392E04"/>
    <w:rsid w:val="003934DC"/>
    <w:rsid w:val="0039397D"/>
    <w:rsid w:val="00393AC3"/>
    <w:rsid w:val="00393B01"/>
    <w:rsid w:val="00393E19"/>
    <w:rsid w:val="00394106"/>
    <w:rsid w:val="00394768"/>
    <w:rsid w:val="003952D1"/>
    <w:rsid w:val="00395FF4"/>
    <w:rsid w:val="00396735"/>
    <w:rsid w:val="00396859"/>
    <w:rsid w:val="00396B63"/>
    <w:rsid w:val="00396CF0"/>
    <w:rsid w:val="00396EA0"/>
    <w:rsid w:val="00396FC0"/>
    <w:rsid w:val="00397C18"/>
    <w:rsid w:val="003A005F"/>
    <w:rsid w:val="003A0A80"/>
    <w:rsid w:val="003A0BBA"/>
    <w:rsid w:val="003A11C1"/>
    <w:rsid w:val="003A1926"/>
    <w:rsid w:val="003A1928"/>
    <w:rsid w:val="003A2586"/>
    <w:rsid w:val="003A2A59"/>
    <w:rsid w:val="003A2BDA"/>
    <w:rsid w:val="003A359D"/>
    <w:rsid w:val="003A3781"/>
    <w:rsid w:val="003A38AF"/>
    <w:rsid w:val="003A398A"/>
    <w:rsid w:val="003A3AF3"/>
    <w:rsid w:val="003A3EB6"/>
    <w:rsid w:val="003A4A2D"/>
    <w:rsid w:val="003A4AB7"/>
    <w:rsid w:val="003A4B7D"/>
    <w:rsid w:val="003A4CAD"/>
    <w:rsid w:val="003A4FCC"/>
    <w:rsid w:val="003A55F4"/>
    <w:rsid w:val="003A55F7"/>
    <w:rsid w:val="003A659F"/>
    <w:rsid w:val="003A6A21"/>
    <w:rsid w:val="003A6B34"/>
    <w:rsid w:val="003A6E59"/>
    <w:rsid w:val="003A74DA"/>
    <w:rsid w:val="003A7677"/>
    <w:rsid w:val="003A79A4"/>
    <w:rsid w:val="003A7B10"/>
    <w:rsid w:val="003B1319"/>
    <w:rsid w:val="003B1534"/>
    <w:rsid w:val="003B18D1"/>
    <w:rsid w:val="003B1CAA"/>
    <w:rsid w:val="003B21EF"/>
    <w:rsid w:val="003B2D5E"/>
    <w:rsid w:val="003B2E20"/>
    <w:rsid w:val="003B382B"/>
    <w:rsid w:val="003B384E"/>
    <w:rsid w:val="003B3A98"/>
    <w:rsid w:val="003B3FD5"/>
    <w:rsid w:val="003B4187"/>
    <w:rsid w:val="003B4E34"/>
    <w:rsid w:val="003B5064"/>
    <w:rsid w:val="003B58BB"/>
    <w:rsid w:val="003B5B6C"/>
    <w:rsid w:val="003B5E1D"/>
    <w:rsid w:val="003B5F01"/>
    <w:rsid w:val="003B661A"/>
    <w:rsid w:val="003B6962"/>
    <w:rsid w:val="003B70DE"/>
    <w:rsid w:val="003B7745"/>
    <w:rsid w:val="003B7CCA"/>
    <w:rsid w:val="003B7FDD"/>
    <w:rsid w:val="003C0015"/>
    <w:rsid w:val="003C0FB9"/>
    <w:rsid w:val="003C136A"/>
    <w:rsid w:val="003C2950"/>
    <w:rsid w:val="003C368E"/>
    <w:rsid w:val="003C3ACA"/>
    <w:rsid w:val="003C4FD7"/>
    <w:rsid w:val="003C52B2"/>
    <w:rsid w:val="003C61A7"/>
    <w:rsid w:val="003C637D"/>
    <w:rsid w:val="003C7003"/>
    <w:rsid w:val="003C7A52"/>
    <w:rsid w:val="003D000F"/>
    <w:rsid w:val="003D0CD6"/>
    <w:rsid w:val="003D0DD7"/>
    <w:rsid w:val="003D154E"/>
    <w:rsid w:val="003D20E7"/>
    <w:rsid w:val="003D2557"/>
    <w:rsid w:val="003D2913"/>
    <w:rsid w:val="003D2ECA"/>
    <w:rsid w:val="003D3742"/>
    <w:rsid w:val="003D3B5D"/>
    <w:rsid w:val="003D3ED4"/>
    <w:rsid w:val="003D4D3C"/>
    <w:rsid w:val="003D53A7"/>
    <w:rsid w:val="003D5C2D"/>
    <w:rsid w:val="003D5C90"/>
    <w:rsid w:val="003D650A"/>
    <w:rsid w:val="003D66EB"/>
    <w:rsid w:val="003D6AC2"/>
    <w:rsid w:val="003D79BF"/>
    <w:rsid w:val="003D7CE1"/>
    <w:rsid w:val="003E04BC"/>
    <w:rsid w:val="003E04D6"/>
    <w:rsid w:val="003E0762"/>
    <w:rsid w:val="003E12BA"/>
    <w:rsid w:val="003E12BD"/>
    <w:rsid w:val="003E1580"/>
    <w:rsid w:val="003E198F"/>
    <w:rsid w:val="003E1C9F"/>
    <w:rsid w:val="003E2DEC"/>
    <w:rsid w:val="003E2FA9"/>
    <w:rsid w:val="003E3B02"/>
    <w:rsid w:val="003E3CE4"/>
    <w:rsid w:val="003E3FE6"/>
    <w:rsid w:val="003E4260"/>
    <w:rsid w:val="003E45CA"/>
    <w:rsid w:val="003E4875"/>
    <w:rsid w:val="003E4A11"/>
    <w:rsid w:val="003E4B4F"/>
    <w:rsid w:val="003E4CE9"/>
    <w:rsid w:val="003E4F6B"/>
    <w:rsid w:val="003E5423"/>
    <w:rsid w:val="003E5965"/>
    <w:rsid w:val="003E5BC0"/>
    <w:rsid w:val="003E5D4C"/>
    <w:rsid w:val="003E60EC"/>
    <w:rsid w:val="003E6447"/>
    <w:rsid w:val="003E65BA"/>
    <w:rsid w:val="003E71F1"/>
    <w:rsid w:val="003E7535"/>
    <w:rsid w:val="003E786B"/>
    <w:rsid w:val="003E7983"/>
    <w:rsid w:val="003F0301"/>
    <w:rsid w:val="003F0721"/>
    <w:rsid w:val="003F07DA"/>
    <w:rsid w:val="003F1290"/>
    <w:rsid w:val="003F199E"/>
    <w:rsid w:val="003F304E"/>
    <w:rsid w:val="003F4692"/>
    <w:rsid w:val="003F4848"/>
    <w:rsid w:val="003F4CA6"/>
    <w:rsid w:val="003F51D3"/>
    <w:rsid w:val="003F7175"/>
    <w:rsid w:val="003F719F"/>
    <w:rsid w:val="003F7798"/>
    <w:rsid w:val="003F7C7E"/>
    <w:rsid w:val="00400776"/>
    <w:rsid w:val="00401696"/>
    <w:rsid w:val="00401A45"/>
    <w:rsid w:val="00401FF9"/>
    <w:rsid w:val="004028CA"/>
    <w:rsid w:val="004034B2"/>
    <w:rsid w:val="004036E8"/>
    <w:rsid w:val="00403733"/>
    <w:rsid w:val="004042B7"/>
    <w:rsid w:val="004045EA"/>
    <w:rsid w:val="00404645"/>
    <w:rsid w:val="00404827"/>
    <w:rsid w:val="004048EC"/>
    <w:rsid w:val="004049A2"/>
    <w:rsid w:val="00405DB2"/>
    <w:rsid w:val="00405DD5"/>
    <w:rsid w:val="004062A9"/>
    <w:rsid w:val="00406E42"/>
    <w:rsid w:val="004070B3"/>
    <w:rsid w:val="004075A1"/>
    <w:rsid w:val="00407A4F"/>
    <w:rsid w:val="00407B86"/>
    <w:rsid w:val="00407D62"/>
    <w:rsid w:val="00410006"/>
    <w:rsid w:val="0041016B"/>
    <w:rsid w:val="00410865"/>
    <w:rsid w:val="00410F8C"/>
    <w:rsid w:val="00411E17"/>
    <w:rsid w:val="00411F47"/>
    <w:rsid w:val="0041250F"/>
    <w:rsid w:val="00413797"/>
    <w:rsid w:val="0041435D"/>
    <w:rsid w:val="004144B7"/>
    <w:rsid w:val="0041484A"/>
    <w:rsid w:val="00415495"/>
    <w:rsid w:val="00415715"/>
    <w:rsid w:val="004158DB"/>
    <w:rsid w:val="00416534"/>
    <w:rsid w:val="00416822"/>
    <w:rsid w:val="00416D6F"/>
    <w:rsid w:val="00416DC6"/>
    <w:rsid w:val="00417E08"/>
    <w:rsid w:val="00420CE8"/>
    <w:rsid w:val="00421F75"/>
    <w:rsid w:val="00422090"/>
    <w:rsid w:val="0042270A"/>
    <w:rsid w:val="00422AB0"/>
    <w:rsid w:val="00423436"/>
    <w:rsid w:val="00423C59"/>
    <w:rsid w:val="004241C7"/>
    <w:rsid w:val="0042430C"/>
    <w:rsid w:val="00425171"/>
    <w:rsid w:val="00425523"/>
    <w:rsid w:val="00425712"/>
    <w:rsid w:val="00425E5C"/>
    <w:rsid w:val="00425EFB"/>
    <w:rsid w:val="00426DB4"/>
    <w:rsid w:val="00427038"/>
    <w:rsid w:val="00430610"/>
    <w:rsid w:val="00431453"/>
    <w:rsid w:val="00431614"/>
    <w:rsid w:val="00431B38"/>
    <w:rsid w:val="00431DDD"/>
    <w:rsid w:val="00431E79"/>
    <w:rsid w:val="00432836"/>
    <w:rsid w:val="00433402"/>
    <w:rsid w:val="00433909"/>
    <w:rsid w:val="00434225"/>
    <w:rsid w:val="00434BE5"/>
    <w:rsid w:val="0043576A"/>
    <w:rsid w:val="004370F8"/>
    <w:rsid w:val="00437377"/>
    <w:rsid w:val="00437533"/>
    <w:rsid w:val="00437EEE"/>
    <w:rsid w:val="00440AD0"/>
    <w:rsid w:val="00440DE2"/>
    <w:rsid w:val="004416BC"/>
    <w:rsid w:val="00441BCC"/>
    <w:rsid w:val="00441F16"/>
    <w:rsid w:val="0044295C"/>
    <w:rsid w:val="00442F13"/>
    <w:rsid w:val="00443F6C"/>
    <w:rsid w:val="0044405A"/>
    <w:rsid w:val="004442EC"/>
    <w:rsid w:val="0044459D"/>
    <w:rsid w:val="00444D5D"/>
    <w:rsid w:val="00445279"/>
    <w:rsid w:val="00445325"/>
    <w:rsid w:val="00446870"/>
    <w:rsid w:val="00447010"/>
    <w:rsid w:val="00447224"/>
    <w:rsid w:val="0044749C"/>
    <w:rsid w:val="0045014C"/>
    <w:rsid w:val="004503B7"/>
    <w:rsid w:val="0045106C"/>
    <w:rsid w:val="00451697"/>
    <w:rsid w:val="004516FA"/>
    <w:rsid w:val="00451915"/>
    <w:rsid w:val="00451E1C"/>
    <w:rsid w:val="0045214F"/>
    <w:rsid w:val="00452504"/>
    <w:rsid w:val="00452A45"/>
    <w:rsid w:val="00452CBD"/>
    <w:rsid w:val="0045314B"/>
    <w:rsid w:val="00453368"/>
    <w:rsid w:val="00453B04"/>
    <w:rsid w:val="00454253"/>
    <w:rsid w:val="00454AFF"/>
    <w:rsid w:val="00454E2C"/>
    <w:rsid w:val="004552DF"/>
    <w:rsid w:val="00455478"/>
    <w:rsid w:val="004556BB"/>
    <w:rsid w:val="0045577B"/>
    <w:rsid w:val="00456453"/>
    <w:rsid w:val="00456AAF"/>
    <w:rsid w:val="00456BA2"/>
    <w:rsid w:val="00456D1A"/>
    <w:rsid w:val="00456DF6"/>
    <w:rsid w:val="00456FCF"/>
    <w:rsid w:val="00457075"/>
    <w:rsid w:val="00457110"/>
    <w:rsid w:val="0045718E"/>
    <w:rsid w:val="00457518"/>
    <w:rsid w:val="00457B00"/>
    <w:rsid w:val="00457D5B"/>
    <w:rsid w:val="00457F09"/>
    <w:rsid w:val="004602FC"/>
    <w:rsid w:val="004608F7"/>
    <w:rsid w:val="0046149F"/>
    <w:rsid w:val="00461CA5"/>
    <w:rsid w:val="00463280"/>
    <w:rsid w:val="00463B24"/>
    <w:rsid w:val="00463EBE"/>
    <w:rsid w:val="00463FF1"/>
    <w:rsid w:val="00464976"/>
    <w:rsid w:val="00464DE6"/>
    <w:rsid w:val="00465B8C"/>
    <w:rsid w:val="00466019"/>
    <w:rsid w:val="004672E8"/>
    <w:rsid w:val="004678D1"/>
    <w:rsid w:val="00467BC4"/>
    <w:rsid w:val="0047035D"/>
    <w:rsid w:val="00470B29"/>
    <w:rsid w:val="00471FD4"/>
    <w:rsid w:val="0047219B"/>
    <w:rsid w:val="0047224F"/>
    <w:rsid w:val="00472B06"/>
    <w:rsid w:val="0047303F"/>
    <w:rsid w:val="00473170"/>
    <w:rsid w:val="00473C5D"/>
    <w:rsid w:val="004743C5"/>
    <w:rsid w:val="00474523"/>
    <w:rsid w:val="00475098"/>
    <w:rsid w:val="004756C1"/>
    <w:rsid w:val="004757A5"/>
    <w:rsid w:val="004760E2"/>
    <w:rsid w:val="00476B65"/>
    <w:rsid w:val="00476BA7"/>
    <w:rsid w:val="00476EBF"/>
    <w:rsid w:val="00477002"/>
    <w:rsid w:val="00477F96"/>
    <w:rsid w:val="0048099E"/>
    <w:rsid w:val="004809FF"/>
    <w:rsid w:val="00480B9F"/>
    <w:rsid w:val="0048152E"/>
    <w:rsid w:val="00482D40"/>
    <w:rsid w:val="00483738"/>
    <w:rsid w:val="00483976"/>
    <w:rsid w:val="00483B47"/>
    <w:rsid w:val="00484121"/>
    <w:rsid w:val="00484913"/>
    <w:rsid w:val="00484CF9"/>
    <w:rsid w:val="00484EE7"/>
    <w:rsid w:val="00484F4C"/>
    <w:rsid w:val="00486208"/>
    <w:rsid w:val="00486796"/>
    <w:rsid w:val="00487196"/>
    <w:rsid w:val="00490098"/>
    <w:rsid w:val="0049047C"/>
    <w:rsid w:val="00490488"/>
    <w:rsid w:val="004907DF"/>
    <w:rsid w:val="00490C78"/>
    <w:rsid w:val="004918BF"/>
    <w:rsid w:val="00491EFB"/>
    <w:rsid w:val="004933BA"/>
    <w:rsid w:val="004936B4"/>
    <w:rsid w:val="00493A39"/>
    <w:rsid w:val="00494009"/>
    <w:rsid w:val="00495442"/>
    <w:rsid w:val="00495BE9"/>
    <w:rsid w:val="00495C0B"/>
    <w:rsid w:val="00496826"/>
    <w:rsid w:val="00496B02"/>
    <w:rsid w:val="004972B3"/>
    <w:rsid w:val="004974B6"/>
    <w:rsid w:val="004974BA"/>
    <w:rsid w:val="004A0918"/>
    <w:rsid w:val="004A0ABE"/>
    <w:rsid w:val="004A0D9D"/>
    <w:rsid w:val="004A0FC2"/>
    <w:rsid w:val="004A1235"/>
    <w:rsid w:val="004A14F4"/>
    <w:rsid w:val="004A233C"/>
    <w:rsid w:val="004A3156"/>
    <w:rsid w:val="004A3173"/>
    <w:rsid w:val="004A3831"/>
    <w:rsid w:val="004A3BAE"/>
    <w:rsid w:val="004A5B4F"/>
    <w:rsid w:val="004A677D"/>
    <w:rsid w:val="004A69CA"/>
    <w:rsid w:val="004A6CF7"/>
    <w:rsid w:val="004A75F3"/>
    <w:rsid w:val="004B05D0"/>
    <w:rsid w:val="004B19EF"/>
    <w:rsid w:val="004B2B8E"/>
    <w:rsid w:val="004B3338"/>
    <w:rsid w:val="004B3C62"/>
    <w:rsid w:val="004B402D"/>
    <w:rsid w:val="004B4C90"/>
    <w:rsid w:val="004B4E80"/>
    <w:rsid w:val="004B5023"/>
    <w:rsid w:val="004B5241"/>
    <w:rsid w:val="004B5952"/>
    <w:rsid w:val="004B6B9C"/>
    <w:rsid w:val="004B716C"/>
    <w:rsid w:val="004B7254"/>
    <w:rsid w:val="004C02CE"/>
    <w:rsid w:val="004C0BC9"/>
    <w:rsid w:val="004C0CD4"/>
    <w:rsid w:val="004C1592"/>
    <w:rsid w:val="004C1D9B"/>
    <w:rsid w:val="004C22B6"/>
    <w:rsid w:val="004C2640"/>
    <w:rsid w:val="004C2EAC"/>
    <w:rsid w:val="004C3293"/>
    <w:rsid w:val="004C3728"/>
    <w:rsid w:val="004C3944"/>
    <w:rsid w:val="004C3BF6"/>
    <w:rsid w:val="004C3D8D"/>
    <w:rsid w:val="004C456C"/>
    <w:rsid w:val="004C57E3"/>
    <w:rsid w:val="004C5A3D"/>
    <w:rsid w:val="004C5AD0"/>
    <w:rsid w:val="004C6056"/>
    <w:rsid w:val="004C6C25"/>
    <w:rsid w:val="004C6E6C"/>
    <w:rsid w:val="004C6F82"/>
    <w:rsid w:val="004C77B4"/>
    <w:rsid w:val="004D0045"/>
    <w:rsid w:val="004D075C"/>
    <w:rsid w:val="004D0989"/>
    <w:rsid w:val="004D1178"/>
    <w:rsid w:val="004D11C8"/>
    <w:rsid w:val="004D1ED8"/>
    <w:rsid w:val="004D286D"/>
    <w:rsid w:val="004D28C6"/>
    <w:rsid w:val="004D2B8F"/>
    <w:rsid w:val="004D36DB"/>
    <w:rsid w:val="004D3745"/>
    <w:rsid w:val="004D3AE0"/>
    <w:rsid w:val="004D426B"/>
    <w:rsid w:val="004D488B"/>
    <w:rsid w:val="004D4A51"/>
    <w:rsid w:val="004D4A70"/>
    <w:rsid w:val="004D4BBF"/>
    <w:rsid w:val="004D4BC1"/>
    <w:rsid w:val="004D5005"/>
    <w:rsid w:val="004D6117"/>
    <w:rsid w:val="004D688D"/>
    <w:rsid w:val="004D6B38"/>
    <w:rsid w:val="004D6B97"/>
    <w:rsid w:val="004D7B41"/>
    <w:rsid w:val="004D7C23"/>
    <w:rsid w:val="004D7E6E"/>
    <w:rsid w:val="004E01DB"/>
    <w:rsid w:val="004E14D8"/>
    <w:rsid w:val="004E1FD8"/>
    <w:rsid w:val="004E254E"/>
    <w:rsid w:val="004E3E63"/>
    <w:rsid w:val="004E400B"/>
    <w:rsid w:val="004E40B2"/>
    <w:rsid w:val="004E4423"/>
    <w:rsid w:val="004E4B4E"/>
    <w:rsid w:val="004E4B8D"/>
    <w:rsid w:val="004E4C7A"/>
    <w:rsid w:val="004E4FA0"/>
    <w:rsid w:val="004E5284"/>
    <w:rsid w:val="004E5AC6"/>
    <w:rsid w:val="004E61A2"/>
    <w:rsid w:val="004E62AB"/>
    <w:rsid w:val="004E7FE1"/>
    <w:rsid w:val="004F02F9"/>
    <w:rsid w:val="004F064B"/>
    <w:rsid w:val="004F0681"/>
    <w:rsid w:val="004F0FB6"/>
    <w:rsid w:val="004F1308"/>
    <w:rsid w:val="004F166E"/>
    <w:rsid w:val="004F1938"/>
    <w:rsid w:val="004F1CB0"/>
    <w:rsid w:val="004F1FFB"/>
    <w:rsid w:val="004F20C6"/>
    <w:rsid w:val="004F2155"/>
    <w:rsid w:val="004F21D1"/>
    <w:rsid w:val="004F2DAE"/>
    <w:rsid w:val="004F342B"/>
    <w:rsid w:val="004F378A"/>
    <w:rsid w:val="004F3A29"/>
    <w:rsid w:val="004F4762"/>
    <w:rsid w:val="004F47FB"/>
    <w:rsid w:val="004F4AFC"/>
    <w:rsid w:val="004F52AA"/>
    <w:rsid w:val="004F53F3"/>
    <w:rsid w:val="004F5E24"/>
    <w:rsid w:val="004F6D6D"/>
    <w:rsid w:val="004F7927"/>
    <w:rsid w:val="004F7CF2"/>
    <w:rsid w:val="004F7D4F"/>
    <w:rsid w:val="004F7DC4"/>
    <w:rsid w:val="004F7FD0"/>
    <w:rsid w:val="00500615"/>
    <w:rsid w:val="00500798"/>
    <w:rsid w:val="005007E6"/>
    <w:rsid w:val="00501085"/>
    <w:rsid w:val="0050146A"/>
    <w:rsid w:val="00502235"/>
    <w:rsid w:val="00502C01"/>
    <w:rsid w:val="0050300A"/>
    <w:rsid w:val="00503460"/>
    <w:rsid w:val="0050453F"/>
    <w:rsid w:val="00504680"/>
    <w:rsid w:val="005047FE"/>
    <w:rsid w:val="00504932"/>
    <w:rsid w:val="00504F68"/>
    <w:rsid w:val="00505FE8"/>
    <w:rsid w:val="00506412"/>
    <w:rsid w:val="0050660A"/>
    <w:rsid w:val="00506AD6"/>
    <w:rsid w:val="00506BF3"/>
    <w:rsid w:val="00506C1B"/>
    <w:rsid w:val="00507325"/>
    <w:rsid w:val="005077EE"/>
    <w:rsid w:val="0051003E"/>
    <w:rsid w:val="00511C9B"/>
    <w:rsid w:val="005122B2"/>
    <w:rsid w:val="00512D46"/>
    <w:rsid w:val="005137D9"/>
    <w:rsid w:val="00514121"/>
    <w:rsid w:val="00514676"/>
    <w:rsid w:val="00514BB4"/>
    <w:rsid w:val="00514D42"/>
    <w:rsid w:val="00514EE5"/>
    <w:rsid w:val="005152A9"/>
    <w:rsid w:val="00515381"/>
    <w:rsid w:val="0051558C"/>
    <w:rsid w:val="00515677"/>
    <w:rsid w:val="005156AE"/>
    <w:rsid w:val="00516655"/>
    <w:rsid w:val="00516D3F"/>
    <w:rsid w:val="00516F54"/>
    <w:rsid w:val="005171F8"/>
    <w:rsid w:val="0051722B"/>
    <w:rsid w:val="0051775A"/>
    <w:rsid w:val="00517E25"/>
    <w:rsid w:val="00520341"/>
    <w:rsid w:val="0052079B"/>
    <w:rsid w:val="0052151B"/>
    <w:rsid w:val="00521C85"/>
    <w:rsid w:val="00521D55"/>
    <w:rsid w:val="00522572"/>
    <w:rsid w:val="0052258E"/>
    <w:rsid w:val="0052297E"/>
    <w:rsid w:val="005232B2"/>
    <w:rsid w:val="0052377E"/>
    <w:rsid w:val="005242F8"/>
    <w:rsid w:val="0052545F"/>
    <w:rsid w:val="00525608"/>
    <w:rsid w:val="00525F34"/>
    <w:rsid w:val="005266F8"/>
    <w:rsid w:val="00526E21"/>
    <w:rsid w:val="0052730F"/>
    <w:rsid w:val="0052750A"/>
    <w:rsid w:val="005278EF"/>
    <w:rsid w:val="005300C4"/>
    <w:rsid w:val="00530AAD"/>
    <w:rsid w:val="005320A2"/>
    <w:rsid w:val="005322F3"/>
    <w:rsid w:val="0053270A"/>
    <w:rsid w:val="00532C9C"/>
    <w:rsid w:val="005332C6"/>
    <w:rsid w:val="00533678"/>
    <w:rsid w:val="00533D92"/>
    <w:rsid w:val="00534588"/>
    <w:rsid w:val="00535AFF"/>
    <w:rsid w:val="00535DAD"/>
    <w:rsid w:val="00536286"/>
    <w:rsid w:val="005369E8"/>
    <w:rsid w:val="00536DA6"/>
    <w:rsid w:val="00537588"/>
    <w:rsid w:val="00537E14"/>
    <w:rsid w:val="00537FC0"/>
    <w:rsid w:val="00540D16"/>
    <w:rsid w:val="00541140"/>
    <w:rsid w:val="005418DE"/>
    <w:rsid w:val="005421D9"/>
    <w:rsid w:val="005422C5"/>
    <w:rsid w:val="0054298B"/>
    <w:rsid w:val="00542BD9"/>
    <w:rsid w:val="00543410"/>
    <w:rsid w:val="005434BF"/>
    <w:rsid w:val="00543978"/>
    <w:rsid w:val="00543B36"/>
    <w:rsid w:val="005442EB"/>
    <w:rsid w:val="00544341"/>
    <w:rsid w:val="005454F3"/>
    <w:rsid w:val="00545E83"/>
    <w:rsid w:val="005463F6"/>
    <w:rsid w:val="00546F77"/>
    <w:rsid w:val="0054727B"/>
    <w:rsid w:val="0054770E"/>
    <w:rsid w:val="00547A6D"/>
    <w:rsid w:val="0055127A"/>
    <w:rsid w:val="005519BF"/>
    <w:rsid w:val="005526DC"/>
    <w:rsid w:val="00552A5B"/>
    <w:rsid w:val="00552A8A"/>
    <w:rsid w:val="00552AFB"/>
    <w:rsid w:val="00552B83"/>
    <w:rsid w:val="00552CEF"/>
    <w:rsid w:val="00553274"/>
    <w:rsid w:val="005539E0"/>
    <w:rsid w:val="00553CD4"/>
    <w:rsid w:val="0055446A"/>
    <w:rsid w:val="00554618"/>
    <w:rsid w:val="00554898"/>
    <w:rsid w:val="00554F52"/>
    <w:rsid w:val="0055544A"/>
    <w:rsid w:val="0055561E"/>
    <w:rsid w:val="005556B4"/>
    <w:rsid w:val="005565C9"/>
    <w:rsid w:val="00556B7A"/>
    <w:rsid w:val="00557007"/>
    <w:rsid w:val="00557129"/>
    <w:rsid w:val="0055751B"/>
    <w:rsid w:val="00560B0C"/>
    <w:rsid w:val="00560F47"/>
    <w:rsid w:val="005617C8"/>
    <w:rsid w:val="0056187E"/>
    <w:rsid w:val="00561D9A"/>
    <w:rsid w:val="005620C6"/>
    <w:rsid w:val="005625C2"/>
    <w:rsid w:val="005625CD"/>
    <w:rsid w:val="00562A5E"/>
    <w:rsid w:val="00562CDD"/>
    <w:rsid w:val="00563637"/>
    <w:rsid w:val="00563897"/>
    <w:rsid w:val="00563BDB"/>
    <w:rsid w:val="00563CCF"/>
    <w:rsid w:val="00563DDB"/>
    <w:rsid w:val="0056408F"/>
    <w:rsid w:val="00564539"/>
    <w:rsid w:val="00564D1F"/>
    <w:rsid w:val="00565A0C"/>
    <w:rsid w:val="00565A28"/>
    <w:rsid w:val="005668FE"/>
    <w:rsid w:val="00566B44"/>
    <w:rsid w:val="005676E7"/>
    <w:rsid w:val="00567D4C"/>
    <w:rsid w:val="00567E44"/>
    <w:rsid w:val="005707E7"/>
    <w:rsid w:val="00571032"/>
    <w:rsid w:val="00571503"/>
    <w:rsid w:val="00571520"/>
    <w:rsid w:val="00571BA4"/>
    <w:rsid w:val="005720C8"/>
    <w:rsid w:val="005725BF"/>
    <w:rsid w:val="00572621"/>
    <w:rsid w:val="00572976"/>
    <w:rsid w:val="00572A1D"/>
    <w:rsid w:val="00572A23"/>
    <w:rsid w:val="00572AC0"/>
    <w:rsid w:val="00572F84"/>
    <w:rsid w:val="00572FDF"/>
    <w:rsid w:val="005735B2"/>
    <w:rsid w:val="005739A1"/>
    <w:rsid w:val="0057411C"/>
    <w:rsid w:val="0057473E"/>
    <w:rsid w:val="005748AD"/>
    <w:rsid w:val="0057495A"/>
    <w:rsid w:val="00574C38"/>
    <w:rsid w:val="00574C64"/>
    <w:rsid w:val="00574F85"/>
    <w:rsid w:val="005759B1"/>
    <w:rsid w:val="00575E05"/>
    <w:rsid w:val="00575F05"/>
    <w:rsid w:val="005807C2"/>
    <w:rsid w:val="005812AD"/>
    <w:rsid w:val="00581971"/>
    <w:rsid w:val="00583188"/>
    <w:rsid w:val="00583DAC"/>
    <w:rsid w:val="00584038"/>
    <w:rsid w:val="0058410E"/>
    <w:rsid w:val="005841A7"/>
    <w:rsid w:val="00584518"/>
    <w:rsid w:val="00584957"/>
    <w:rsid w:val="005849C4"/>
    <w:rsid w:val="00584A18"/>
    <w:rsid w:val="00584FB1"/>
    <w:rsid w:val="00585054"/>
    <w:rsid w:val="0058594F"/>
    <w:rsid w:val="00585C81"/>
    <w:rsid w:val="005869C5"/>
    <w:rsid w:val="00587365"/>
    <w:rsid w:val="00590025"/>
    <w:rsid w:val="00590F02"/>
    <w:rsid w:val="005918DF"/>
    <w:rsid w:val="00591F03"/>
    <w:rsid w:val="00592281"/>
    <w:rsid w:val="00592B27"/>
    <w:rsid w:val="005932F7"/>
    <w:rsid w:val="00594697"/>
    <w:rsid w:val="00594E61"/>
    <w:rsid w:val="00594FA0"/>
    <w:rsid w:val="00596743"/>
    <w:rsid w:val="00596CFA"/>
    <w:rsid w:val="00596E1D"/>
    <w:rsid w:val="0059737E"/>
    <w:rsid w:val="005975A9"/>
    <w:rsid w:val="005A1549"/>
    <w:rsid w:val="005A188B"/>
    <w:rsid w:val="005A1A8F"/>
    <w:rsid w:val="005A26ED"/>
    <w:rsid w:val="005A366C"/>
    <w:rsid w:val="005A3DF0"/>
    <w:rsid w:val="005A3E6A"/>
    <w:rsid w:val="005A3F4B"/>
    <w:rsid w:val="005A3FD5"/>
    <w:rsid w:val="005A4184"/>
    <w:rsid w:val="005A41A8"/>
    <w:rsid w:val="005A4674"/>
    <w:rsid w:val="005A4A45"/>
    <w:rsid w:val="005A51C5"/>
    <w:rsid w:val="005A5419"/>
    <w:rsid w:val="005A5493"/>
    <w:rsid w:val="005A5A80"/>
    <w:rsid w:val="005A68D2"/>
    <w:rsid w:val="005A73BD"/>
    <w:rsid w:val="005A7AC1"/>
    <w:rsid w:val="005A7C9B"/>
    <w:rsid w:val="005B0DD3"/>
    <w:rsid w:val="005B1476"/>
    <w:rsid w:val="005B1933"/>
    <w:rsid w:val="005B1ABF"/>
    <w:rsid w:val="005B1AC0"/>
    <w:rsid w:val="005B28EF"/>
    <w:rsid w:val="005B2F49"/>
    <w:rsid w:val="005B2F99"/>
    <w:rsid w:val="005B2FE5"/>
    <w:rsid w:val="005B4676"/>
    <w:rsid w:val="005B4703"/>
    <w:rsid w:val="005B49D1"/>
    <w:rsid w:val="005B6151"/>
    <w:rsid w:val="005B62BF"/>
    <w:rsid w:val="005B727E"/>
    <w:rsid w:val="005B767B"/>
    <w:rsid w:val="005B781A"/>
    <w:rsid w:val="005C05F7"/>
    <w:rsid w:val="005C2081"/>
    <w:rsid w:val="005C2209"/>
    <w:rsid w:val="005C26E2"/>
    <w:rsid w:val="005C305C"/>
    <w:rsid w:val="005C3228"/>
    <w:rsid w:val="005C34B3"/>
    <w:rsid w:val="005C3692"/>
    <w:rsid w:val="005C3A22"/>
    <w:rsid w:val="005C3F79"/>
    <w:rsid w:val="005C47A7"/>
    <w:rsid w:val="005C54C4"/>
    <w:rsid w:val="005C6007"/>
    <w:rsid w:val="005C6489"/>
    <w:rsid w:val="005C6C69"/>
    <w:rsid w:val="005C7094"/>
    <w:rsid w:val="005C760E"/>
    <w:rsid w:val="005C7A46"/>
    <w:rsid w:val="005C7CE9"/>
    <w:rsid w:val="005D10C8"/>
    <w:rsid w:val="005D149A"/>
    <w:rsid w:val="005D1A39"/>
    <w:rsid w:val="005D217E"/>
    <w:rsid w:val="005D3259"/>
    <w:rsid w:val="005D3430"/>
    <w:rsid w:val="005D343D"/>
    <w:rsid w:val="005D34F8"/>
    <w:rsid w:val="005D3A4B"/>
    <w:rsid w:val="005D3CBE"/>
    <w:rsid w:val="005D45AF"/>
    <w:rsid w:val="005D4B24"/>
    <w:rsid w:val="005D4C00"/>
    <w:rsid w:val="005D517A"/>
    <w:rsid w:val="005D5C25"/>
    <w:rsid w:val="005D5CAA"/>
    <w:rsid w:val="005D61DE"/>
    <w:rsid w:val="005D625A"/>
    <w:rsid w:val="005D70C7"/>
    <w:rsid w:val="005D730B"/>
    <w:rsid w:val="005D7441"/>
    <w:rsid w:val="005D7907"/>
    <w:rsid w:val="005D7BEA"/>
    <w:rsid w:val="005E0118"/>
    <w:rsid w:val="005E077B"/>
    <w:rsid w:val="005E0857"/>
    <w:rsid w:val="005E0909"/>
    <w:rsid w:val="005E2088"/>
    <w:rsid w:val="005E2204"/>
    <w:rsid w:val="005E22A9"/>
    <w:rsid w:val="005E39E5"/>
    <w:rsid w:val="005E3E44"/>
    <w:rsid w:val="005E3EB7"/>
    <w:rsid w:val="005E411F"/>
    <w:rsid w:val="005E4640"/>
    <w:rsid w:val="005E49B5"/>
    <w:rsid w:val="005E49FB"/>
    <w:rsid w:val="005E4C14"/>
    <w:rsid w:val="005E51A1"/>
    <w:rsid w:val="005E62E4"/>
    <w:rsid w:val="005E65AD"/>
    <w:rsid w:val="005E6AA9"/>
    <w:rsid w:val="005E6F56"/>
    <w:rsid w:val="005E7EBB"/>
    <w:rsid w:val="005F11FA"/>
    <w:rsid w:val="005F13A7"/>
    <w:rsid w:val="005F14F1"/>
    <w:rsid w:val="005F1B5D"/>
    <w:rsid w:val="005F1FEA"/>
    <w:rsid w:val="005F23B1"/>
    <w:rsid w:val="005F2423"/>
    <w:rsid w:val="005F393D"/>
    <w:rsid w:val="005F3961"/>
    <w:rsid w:val="005F3D68"/>
    <w:rsid w:val="005F3FBE"/>
    <w:rsid w:val="005F40B0"/>
    <w:rsid w:val="005F4877"/>
    <w:rsid w:val="005F4F0A"/>
    <w:rsid w:val="005F59DB"/>
    <w:rsid w:val="005F60A7"/>
    <w:rsid w:val="005F64E9"/>
    <w:rsid w:val="005F6661"/>
    <w:rsid w:val="005F6BD5"/>
    <w:rsid w:val="00600CE9"/>
    <w:rsid w:val="00601769"/>
    <w:rsid w:val="006017D1"/>
    <w:rsid w:val="006020D1"/>
    <w:rsid w:val="00602346"/>
    <w:rsid w:val="0060268A"/>
    <w:rsid w:val="00602956"/>
    <w:rsid w:val="00602A11"/>
    <w:rsid w:val="00602B02"/>
    <w:rsid w:val="0060357B"/>
    <w:rsid w:val="00603E5C"/>
    <w:rsid w:val="006040E4"/>
    <w:rsid w:val="0060543C"/>
    <w:rsid w:val="006057D9"/>
    <w:rsid w:val="00605A18"/>
    <w:rsid w:val="00605DBF"/>
    <w:rsid w:val="006061EA"/>
    <w:rsid w:val="00607044"/>
    <w:rsid w:val="00607513"/>
    <w:rsid w:val="00607A54"/>
    <w:rsid w:val="00610C90"/>
    <w:rsid w:val="00610D7F"/>
    <w:rsid w:val="0061140B"/>
    <w:rsid w:val="0061147F"/>
    <w:rsid w:val="006115B6"/>
    <w:rsid w:val="006123E8"/>
    <w:rsid w:val="0061399B"/>
    <w:rsid w:val="00613BBB"/>
    <w:rsid w:val="00613C64"/>
    <w:rsid w:val="00613E0D"/>
    <w:rsid w:val="00614607"/>
    <w:rsid w:val="0061472A"/>
    <w:rsid w:val="0061526E"/>
    <w:rsid w:val="00615373"/>
    <w:rsid w:val="0061580A"/>
    <w:rsid w:val="00615B09"/>
    <w:rsid w:val="00615F57"/>
    <w:rsid w:val="006160D6"/>
    <w:rsid w:val="00616842"/>
    <w:rsid w:val="00617095"/>
    <w:rsid w:val="0061709E"/>
    <w:rsid w:val="006175B8"/>
    <w:rsid w:val="0061795B"/>
    <w:rsid w:val="00617A7D"/>
    <w:rsid w:val="00617B3A"/>
    <w:rsid w:val="00620C92"/>
    <w:rsid w:val="00621D57"/>
    <w:rsid w:val="00621D88"/>
    <w:rsid w:val="006234AA"/>
    <w:rsid w:val="006245A2"/>
    <w:rsid w:val="006247C8"/>
    <w:rsid w:val="0062587B"/>
    <w:rsid w:val="00626F7E"/>
    <w:rsid w:val="00627251"/>
    <w:rsid w:val="006275FE"/>
    <w:rsid w:val="00630906"/>
    <w:rsid w:val="00630E4C"/>
    <w:rsid w:val="00631ACE"/>
    <w:rsid w:val="00631CDE"/>
    <w:rsid w:val="00632577"/>
    <w:rsid w:val="00633032"/>
    <w:rsid w:val="00633C81"/>
    <w:rsid w:val="006348EA"/>
    <w:rsid w:val="00634FF5"/>
    <w:rsid w:val="006352E6"/>
    <w:rsid w:val="006353FE"/>
    <w:rsid w:val="006355B9"/>
    <w:rsid w:val="00635709"/>
    <w:rsid w:val="006357A1"/>
    <w:rsid w:val="00635DE9"/>
    <w:rsid w:val="00636722"/>
    <w:rsid w:val="006367D3"/>
    <w:rsid w:val="00636ACB"/>
    <w:rsid w:val="006374FD"/>
    <w:rsid w:val="0063761C"/>
    <w:rsid w:val="00637816"/>
    <w:rsid w:val="006400B8"/>
    <w:rsid w:val="0064055A"/>
    <w:rsid w:val="0064056F"/>
    <w:rsid w:val="006405E6"/>
    <w:rsid w:val="00640D23"/>
    <w:rsid w:val="00640F5F"/>
    <w:rsid w:val="00641132"/>
    <w:rsid w:val="00642277"/>
    <w:rsid w:val="00643B53"/>
    <w:rsid w:val="00644BF3"/>
    <w:rsid w:val="00644EFF"/>
    <w:rsid w:val="006450EF"/>
    <w:rsid w:val="006452D3"/>
    <w:rsid w:val="006458C6"/>
    <w:rsid w:val="0064590E"/>
    <w:rsid w:val="00645D45"/>
    <w:rsid w:val="0064754B"/>
    <w:rsid w:val="00647625"/>
    <w:rsid w:val="00647634"/>
    <w:rsid w:val="006503F8"/>
    <w:rsid w:val="00650629"/>
    <w:rsid w:val="00650A7B"/>
    <w:rsid w:val="00650BC1"/>
    <w:rsid w:val="00651185"/>
    <w:rsid w:val="00651AF5"/>
    <w:rsid w:val="00652109"/>
    <w:rsid w:val="0065266A"/>
    <w:rsid w:val="00653134"/>
    <w:rsid w:val="0065375A"/>
    <w:rsid w:val="0065395E"/>
    <w:rsid w:val="0065486B"/>
    <w:rsid w:val="00654C96"/>
    <w:rsid w:val="0065507F"/>
    <w:rsid w:val="00656380"/>
    <w:rsid w:val="00656654"/>
    <w:rsid w:val="00657CDC"/>
    <w:rsid w:val="006601EE"/>
    <w:rsid w:val="00660256"/>
    <w:rsid w:val="006605FE"/>
    <w:rsid w:val="00660625"/>
    <w:rsid w:val="0066064A"/>
    <w:rsid w:val="006609A2"/>
    <w:rsid w:val="00660FCE"/>
    <w:rsid w:val="006619CA"/>
    <w:rsid w:val="00662CFE"/>
    <w:rsid w:val="0066309E"/>
    <w:rsid w:val="006636F5"/>
    <w:rsid w:val="00663806"/>
    <w:rsid w:val="00663E1E"/>
    <w:rsid w:val="00664E5F"/>
    <w:rsid w:val="006659A7"/>
    <w:rsid w:val="0066670D"/>
    <w:rsid w:val="00666A2E"/>
    <w:rsid w:val="00667974"/>
    <w:rsid w:val="00667C1F"/>
    <w:rsid w:val="00667D20"/>
    <w:rsid w:val="006704D4"/>
    <w:rsid w:val="006705A8"/>
    <w:rsid w:val="006708E7"/>
    <w:rsid w:val="00670DC4"/>
    <w:rsid w:val="0067103C"/>
    <w:rsid w:val="00671247"/>
    <w:rsid w:val="00671748"/>
    <w:rsid w:val="00671E53"/>
    <w:rsid w:val="0067264D"/>
    <w:rsid w:val="00673C0C"/>
    <w:rsid w:val="00673C15"/>
    <w:rsid w:val="00673EDA"/>
    <w:rsid w:val="0067426A"/>
    <w:rsid w:val="0067454D"/>
    <w:rsid w:val="006747E7"/>
    <w:rsid w:val="006755E5"/>
    <w:rsid w:val="0067594F"/>
    <w:rsid w:val="00675B56"/>
    <w:rsid w:val="00675E60"/>
    <w:rsid w:val="006772E2"/>
    <w:rsid w:val="006773B1"/>
    <w:rsid w:val="006804BC"/>
    <w:rsid w:val="006805A0"/>
    <w:rsid w:val="00681078"/>
    <w:rsid w:val="00681534"/>
    <w:rsid w:val="006819FB"/>
    <w:rsid w:val="00681E45"/>
    <w:rsid w:val="00681F32"/>
    <w:rsid w:val="0068265F"/>
    <w:rsid w:val="00682DDE"/>
    <w:rsid w:val="00682E5D"/>
    <w:rsid w:val="006834A7"/>
    <w:rsid w:val="0068377D"/>
    <w:rsid w:val="00683D6A"/>
    <w:rsid w:val="00684E89"/>
    <w:rsid w:val="0068556D"/>
    <w:rsid w:val="00685685"/>
    <w:rsid w:val="0068590A"/>
    <w:rsid w:val="00685C7F"/>
    <w:rsid w:val="00685D6D"/>
    <w:rsid w:val="00685EF0"/>
    <w:rsid w:val="0068649C"/>
    <w:rsid w:val="006870FA"/>
    <w:rsid w:val="00687360"/>
    <w:rsid w:val="006877A8"/>
    <w:rsid w:val="00687EE8"/>
    <w:rsid w:val="0069169C"/>
    <w:rsid w:val="00691754"/>
    <w:rsid w:val="00692CA8"/>
    <w:rsid w:val="006931A3"/>
    <w:rsid w:val="00693313"/>
    <w:rsid w:val="00693CCA"/>
    <w:rsid w:val="0069481E"/>
    <w:rsid w:val="00694AFB"/>
    <w:rsid w:val="00694C75"/>
    <w:rsid w:val="00694D78"/>
    <w:rsid w:val="00694FEB"/>
    <w:rsid w:val="00695449"/>
    <w:rsid w:val="00696333"/>
    <w:rsid w:val="00696860"/>
    <w:rsid w:val="006969E0"/>
    <w:rsid w:val="00696ABB"/>
    <w:rsid w:val="00697387"/>
    <w:rsid w:val="006A0EDE"/>
    <w:rsid w:val="006A172D"/>
    <w:rsid w:val="006A1946"/>
    <w:rsid w:val="006A1BE5"/>
    <w:rsid w:val="006A1C18"/>
    <w:rsid w:val="006A22FD"/>
    <w:rsid w:val="006A2FB6"/>
    <w:rsid w:val="006A2FEE"/>
    <w:rsid w:val="006A3A59"/>
    <w:rsid w:val="006A3B04"/>
    <w:rsid w:val="006A4F37"/>
    <w:rsid w:val="006A5273"/>
    <w:rsid w:val="006A6655"/>
    <w:rsid w:val="006A67E7"/>
    <w:rsid w:val="006A6B55"/>
    <w:rsid w:val="006A6E6C"/>
    <w:rsid w:val="006A7565"/>
    <w:rsid w:val="006A77B7"/>
    <w:rsid w:val="006A797F"/>
    <w:rsid w:val="006A7D5F"/>
    <w:rsid w:val="006B02AB"/>
    <w:rsid w:val="006B1569"/>
    <w:rsid w:val="006B1769"/>
    <w:rsid w:val="006B216E"/>
    <w:rsid w:val="006B218D"/>
    <w:rsid w:val="006B28EB"/>
    <w:rsid w:val="006B36CA"/>
    <w:rsid w:val="006B41A5"/>
    <w:rsid w:val="006B46DD"/>
    <w:rsid w:val="006B4C65"/>
    <w:rsid w:val="006B5286"/>
    <w:rsid w:val="006B55BC"/>
    <w:rsid w:val="006B613C"/>
    <w:rsid w:val="006B70CF"/>
    <w:rsid w:val="006B79B8"/>
    <w:rsid w:val="006B7A51"/>
    <w:rsid w:val="006B7DCE"/>
    <w:rsid w:val="006C0241"/>
    <w:rsid w:val="006C0262"/>
    <w:rsid w:val="006C1B8F"/>
    <w:rsid w:val="006C42CB"/>
    <w:rsid w:val="006C48EF"/>
    <w:rsid w:val="006C4B2E"/>
    <w:rsid w:val="006C4C0A"/>
    <w:rsid w:val="006C4E99"/>
    <w:rsid w:val="006C592D"/>
    <w:rsid w:val="006C6A03"/>
    <w:rsid w:val="006C6E23"/>
    <w:rsid w:val="006C7C1F"/>
    <w:rsid w:val="006C7DD7"/>
    <w:rsid w:val="006D0022"/>
    <w:rsid w:val="006D1061"/>
    <w:rsid w:val="006D107A"/>
    <w:rsid w:val="006D11DF"/>
    <w:rsid w:val="006D13BC"/>
    <w:rsid w:val="006D178D"/>
    <w:rsid w:val="006D1BE9"/>
    <w:rsid w:val="006D1D64"/>
    <w:rsid w:val="006D2520"/>
    <w:rsid w:val="006D2F6F"/>
    <w:rsid w:val="006D34F4"/>
    <w:rsid w:val="006D3775"/>
    <w:rsid w:val="006D380A"/>
    <w:rsid w:val="006D3849"/>
    <w:rsid w:val="006D3E1F"/>
    <w:rsid w:val="006D41FE"/>
    <w:rsid w:val="006D4287"/>
    <w:rsid w:val="006D461D"/>
    <w:rsid w:val="006D530C"/>
    <w:rsid w:val="006D553F"/>
    <w:rsid w:val="006D5810"/>
    <w:rsid w:val="006D581B"/>
    <w:rsid w:val="006D5850"/>
    <w:rsid w:val="006D6260"/>
    <w:rsid w:val="006D67CC"/>
    <w:rsid w:val="006D69FB"/>
    <w:rsid w:val="006D7034"/>
    <w:rsid w:val="006D783C"/>
    <w:rsid w:val="006D788E"/>
    <w:rsid w:val="006D7A72"/>
    <w:rsid w:val="006D7D05"/>
    <w:rsid w:val="006E0944"/>
    <w:rsid w:val="006E0BAB"/>
    <w:rsid w:val="006E1496"/>
    <w:rsid w:val="006E1606"/>
    <w:rsid w:val="006E23F3"/>
    <w:rsid w:val="006E2C94"/>
    <w:rsid w:val="006E2E46"/>
    <w:rsid w:val="006E3DCB"/>
    <w:rsid w:val="006E3DE4"/>
    <w:rsid w:val="006E3E2F"/>
    <w:rsid w:val="006E47A9"/>
    <w:rsid w:val="006E4829"/>
    <w:rsid w:val="006E5844"/>
    <w:rsid w:val="006E58C3"/>
    <w:rsid w:val="006E5F5B"/>
    <w:rsid w:val="006E6E1E"/>
    <w:rsid w:val="006E736E"/>
    <w:rsid w:val="006F0676"/>
    <w:rsid w:val="006F094C"/>
    <w:rsid w:val="006F0ADF"/>
    <w:rsid w:val="006F0DC2"/>
    <w:rsid w:val="006F1069"/>
    <w:rsid w:val="006F1D8C"/>
    <w:rsid w:val="006F26A3"/>
    <w:rsid w:val="006F2E63"/>
    <w:rsid w:val="006F5057"/>
    <w:rsid w:val="006F56A8"/>
    <w:rsid w:val="006F57C5"/>
    <w:rsid w:val="006F59B4"/>
    <w:rsid w:val="006F5B7D"/>
    <w:rsid w:val="006F5C94"/>
    <w:rsid w:val="006F5F48"/>
    <w:rsid w:val="006F6315"/>
    <w:rsid w:val="006F6BC7"/>
    <w:rsid w:val="006F6EB0"/>
    <w:rsid w:val="006F6EF6"/>
    <w:rsid w:val="006F74B5"/>
    <w:rsid w:val="006F7A6F"/>
    <w:rsid w:val="006F7B9B"/>
    <w:rsid w:val="00700148"/>
    <w:rsid w:val="00700531"/>
    <w:rsid w:val="007015C2"/>
    <w:rsid w:val="007019DB"/>
    <w:rsid w:val="00701BAE"/>
    <w:rsid w:val="00701EF4"/>
    <w:rsid w:val="0070264A"/>
    <w:rsid w:val="00703212"/>
    <w:rsid w:val="00703867"/>
    <w:rsid w:val="00703CCA"/>
    <w:rsid w:val="007059E3"/>
    <w:rsid w:val="007063D2"/>
    <w:rsid w:val="007065EF"/>
    <w:rsid w:val="007068C9"/>
    <w:rsid w:val="00706C0C"/>
    <w:rsid w:val="00707131"/>
    <w:rsid w:val="0070768B"/>
    <w:rsid w:val="00707793"/>
    <w:rsid w:val="00707868"/>
    <w:rsid w:val="0070787B"/>
    <w:rsid w:val="00710628"/>
    <w:rsid w:val="00710E07"/>
    <w:rsid w:val="007110BE"/>
    <w:rsid w:val="00711882"/>
    <w:rsid w:val="0071239D"/>
    <w:rsid w:val="007125FE"/>
    <w:rsid w:val="007129BA"/>
    <w:rsid w:val="00712E22"/>
    <w:rsid w:val="00713130"/>
    <w:rsid w:val="007134D7"/>
    <w:rsid w:val="00713B42"/>
    <w:rsid w:val="00714282"/>
    <w:rsid w:val="007154C8"/>
    <w:rsid w:val="00715908"/>
    <w:rsid w:val="00715B3D"/>
    <w:rsid w:val="00715BB6"/>
    <w:rsid w:val="00715D06"/>
    <w:rsid w:val="00715F39"/>
    <w:rsid w:val="007163C6"/>
    <w:rsid w:val="00716551"/>
    <w:rsid w:val="007167EF"/>
    <w:rsid w:val="00716831"/>
    <w:rsid w:val="00716CB2"/>
    <w:rsid w:val="007173D5"/>
    <w:rsid w:val="007175BC"/>
    <w:rsid w:val="007178E8"/>
    <w:rsid w:val="00720000"/>
    <w:rsid w:val="0072038C"/>
    <w:rsid w:val="007209E9"/>
    <w:rsid w:val="00720F06"/>
    <w:rsid w:val="0072121E"/>
    <w:rsid w:val="007212AB"/>
    <w:rsid w:val="00721724"/>
    <w:rsid w:val="00721E54"/>
    <w:rsid w:val="00722647"/>
    <w:rsid w:val="00722806"/>
    <w:rsid w:val="00723073"/>
    <w:rsid w:val="00723256"/>
    <w:rsid w:val="007239AF"/>
    <w:rsid w:val="00724024"/>
    <w:rsid w:val="0072419D"/>
    <w:rsid w:val="00724403"/>
    <w:rsid w:val="00724786"/>
    <w:rsid w:val="007247AD"/>
    <w:rsid w:val="00724A6A"/>
    <w:rsid w:val="0072574A"/>
    <w:rsid w:val="00725FBA"/>
    <w:rsid w:val="00726050"/>
    <w:rsid w:val="00727722"/>
    <w:rsid w:val="007279D8"/>
    <w:rsid w:val="00727AB7"/>
    <w:rsid w:val="00730144"/>
    <w:rsid w:val="0073082C"/>
    <w:rsid w:val="00730CCA"/>
    <w:rsid w:val="00730D9E"/>
    <w:rsid w:val="00730E7A"/>
    <w:rsid w:val="00731218"/>
    <w:rsid w:val="00731416"/>
    <w:rsid w:val="007315C6"/>
    <w:rsid w:val="00731AAD"/>
    <w:rsid w:val="00731F38"/>
    <w:rsid w:val="007321D5"/>
    <w:rsid w:val="00732558"/>
    <w:rsid w:val="007326AE"/>
    <w:rsid w:val="00732746"/>
    <w:rsid w:val="00733452"/>
    <w:rsid w:val="00733505"/>
    <w:rsid w:val="007339A6"/>
    <w:rsid w:val="00734ADF"/>
    <w:rsid w:val="00735C6F"/>
    <w:rsid w:val="00735E8F"/>
    <w:rsid w:val="007376BF"/>
    <w:rsid w:val="0074001E"/>
    <w:rsid w:val="00740283"/>
    <w:rsid w:val="00740C31"/>
    <w:rsid w:val="00741F58"/>
    <w:rsid w:val="0074264C"/>
    <w:rsid w:val="00742E79"/>
    <w:rsid w:val="00743795"/>
    <w:rsid w:val="00743873"/>
    <w:rsid w:val="00744DA3"/>
    <w:rsid w:val="00745C9D"/>
    <w:rsid w:val="00747432"/>
    <w:rsid w:val="007476CB"/>
    <w:rsid w:val="00747BE7"/>
    <w:rsid w:val="00747D38"/>
    <w:rsid w:val="00747FB6"/>
    <w:rsid w:val="00750EBD"/>
    <w:rsid w:val="00750F57"/>
    <w:rsid w:val="007510C9"/>
    <w:rsid w:val="0075216C"/>
    <w:rsid w:val="007532D2"/>
    <w:rsid w:val="00753753"/>
    <w:rsid w:val="007548DC"/>
    <w:rsid w:val="0075493C"/>
    <w:rsid w:val="00754E6B"/>
    <w:rsid w:val="007551EF"/>
    <w:rsid w:val="0075545E"/>
    <w:rsid w:val="00755D4A"/>
    <w:rsid w:val="00756B05"/>
    <w:rsid w:val="007570CE"/>
    <w:rsid w:val="00757225"/>
    <w:rsid w:val="007574C2"/>
    <w:rsid w:val="00757CAA"/>
    <w:rsid w:val="00757E96"/>
    <w:rsid w:val="0076006A"/>
    <w:rsid w:val="0076116A"/>
    <w:rsid w:val="00761938"/>
    <w:rsid w:val="00763E1A"/>
    <w:rsid w:val="00764768"/>
    <w:rsid w:val="00764A81"/>
    <w:rsid w:val="007653B4"/>
    <w:rsid w:val="007659E0"/>
    <w:rsid w:val="00765C3D"/>
    <w:rsid w:val="00765D8A"/>
    <w:rsid w:val="007663B8"/>
    <w:rsid w:val="00766605"/>
    <w:rsid w:val="00766EC6"/>
    <w:rsid w:val="0076760B"/>
    <w:rsid w:val="00767F6E"/>
    <w:rsid w:val="007709EE"/>
    <w:rsid w:val="00770A2C"/>
    <w:rsid w:val="00770B45"/>
    <w:rsid w:val="00770D6F"/>
    <w:rsid w:val="00771014"/>
    <w:rsid w:val="0077158E"/>
    <w:rsid w:val="00771754"/>
    <w:rsid w:val="0077191F"/>
    <w:rsid w:val="00771B6F"/>
    <w:rsid w:val="00771DE2"/>
    <w:rsid w:val="0077256B"/>
    <w:rsid w:val="00773783"/>
    <w:rsid w:val="00773BDD"/>
    <w:rsid w:val="00773D33"/>
    <w:rsid w:val="00773FAC"/>
    <w:rsid w:val="007748B1"/>
    <w:rsid w:val="00774D11"/>
    <w:rsid w:val="0077557E"/>
    <w:rsid w:val="00776E9A"/>
    <w:rsid w:val="0078000C"/>
    <w:rsid w:val="0078084B"/>
    <w:rsid w:val="007816C7"/>
    <w:rsid w:val="007818DA"/>
    <w:rsid w:val="00781A71"/>
    <w:rsid w:val="00781B5F"/>
    <w:rsid w:val="007825AE"/>
    <w:rsid w:val="00782CE7"/>
    <w:rsid w:val="0078319A"/>
    <w:rsid w:val="00783315"/>
    <w:rsid w:val="00783DAF"/>
    <w:rsid w:val="00783DB5"/>
    <w:rsid w:val="0078412C"/>
    <w:rsid w:val="007841CB"/>
    <w:rsid w:val="0078434C"/>
    <w:rsid w:val="00784A16"/>
    <w:rsid w:val="00784A79"/>
    <w:rsid w:val="00785178"/>
    <w:rsid w:val="00785325"/>
    <w:rsid w:val="00786F6F"/>
    <w:rsid w:val="00787504"/>
    <w:rsid w:val="00787864"/>
    <w:rsid w:val="0079184F"/>
    <w:rsid w:val="00791D7B"/>
    <w:rsid w:val="00792C3D"/>
    <w:rsid w:val="007932F2"/>
    <w:rsid w:val="00793332"/>
    <w:rsid w:val="007941F5"/>
    <w:rsid w:val="007942AE"/>
    <w:rsid w:val="00794543"/>
    <w:rsid w:val="00795B57"/>
    <w:rsid w:val="00795F79"/>
    <w:rsid w:val="00796347"/>
    <w:rsid w:val="0079688E"/>
    <w:rsid w:val="00796D67"/>
    <w:rsid w:val="00797070"/>
    <w:rsid w:val="007973CE"/>
    <w:rsid w:val="007976A7"/>
    <w:rsid w:val="00797973"/>
    <w:rsid w:val="00797C02"/>
    <w:rsid w:val="007A04C0"/>
    <w:rsid w:val="007A0615"/>
    <w:rsid w:val="007A15A8"/>
    <w:rsid w:val="007A167F"/>
    <w:rsid w:val="007A1D3D"/>
    <w:rsid w:val="007A1F6D"/>
    <w:rsid w:val="007A224C"/>
    <w:rsid w:val="007A2524"/>
    <w:rsid w:val="007A26A8"/>
    <w:rsid w:val="007A2FD6"/>
    <w:rsid w:val="007A3501"/>
    <w:rsid w:val="007A4848"/>
    <w:rsid w:val="007A4985"/>
    <w:rsid w:val="007A62AF"/>
    <w:rsid w:val="007A64FF"/>
    <w:rsid w:val="007A6574"/>
    <w:rsid w:val="007B035E"/>
    <w:rsid w:val="007B0846"/>
    <w:rsid w:val="007B0B9F"/>
    <w:rsid w:val="007B0BB6"/>
    <w:rsid w:val="007B0CB4"/>
    <w:rsid w:val="007B1157"/>
    <w:rsid w:val="007B12C3"/>
    <w:rsid w:val="007B1482"/>
    <w:rsid w:val="007B17C6"/>
    <w:rsid w:val="007B1AF3"/>
    <w:rsid w:val="007B1C34"/>
    <w:rsid w:val="007B1E1C"/>
    <w:rsid w:val="007B1EF4"/>
    <w:rsid w:val="007B2456"/>
    <w:rsid w:val="007B315C"/>
    <w:rsid w:val="007B3D37"/>
    <w:rsid w:val="007B3F3D"/>
    <w:rsid w:val="007B47E0"/>
    <w:rsid w:val="007B4A91"/>
    <w:rsid w:val="007B4B90"/>
    <w:rsid w:val="007B5FAE"/>
    <w:rsid w:val="007B6636"/>
    <w:rsid w:val="007B6A59"/>
    <w:rsid w:val="007B7718"/>
    <w:rsid w:val="007B7D18"/>
    <w:rsid w:val="007B7D56"/>
    <w:rsid w:val="007B7ECA"/>
    <w:rsid w:val="007C073C"/>
    <w:rsid w:val="007C0CB8"/>
    <w:rsid w:val="007C0CED"/>
    <w:rsid w:val="007C0EE7"/>
    <w:rsid w:val="007C2A4A"/>
    <w:rsid w:val="007C2C65"/>
    <w:rsid w:val="007C35A3"/>
    <w:rsid w:val="007C368E"/>
    <w:rsid w:val="007C4237"/>
    <w:rsid w:val="007C51C6"/>
    <w:rsid w:val="007C5A54"/>
    <w:rsid w:val="007C672F"/>
    <w:rsid w:val="007C6AA6"/>
    <w:rsid w:val="007C78F8"/>
    <w:rsid w:val="007C7B15"/>
    <w:rsid w:val="007C7FD6"/>
    <w:rsid w:val="007D0474"/>
    <w:rsid w:val="007D055F"/>
    <w:rsid w:val="007D135A"/>
    <w:rsid w:val="007D139A"/>
    <w:rsid w:val="007D1C88"/>
    <w:rsid w:val="007D1E1E"/>
    <w:rsid w:val="007D2017"/>
    <w:rsid w:val="007D201D"/>
    <w:rsid w:val="007D2C35"/>
    <w:rsid w:val="007D2F11"/>
    <w:rsid w:val="007D4334"/>
    <w:rsid w:val="007D48D9"/>
    <w:rsid w:val="007D4B38"/>
    <w:rsid w:val="007D4FB7"/>
    <w:rsid w:val="007D52E0"/>
    <w:rsid w:val="007D62F9"/>
    <w:rsid w:val="007D6427"/>
    <w:rsid w:val="007D67A6"/>
    <w:rsid w:val="007D6BDD"/>
    <w:rsid w:val="007D6CF9"/>
    <w:rsid w:val="007D796F"/>
    <w:rsid w:val="007D7AB1"/>
    <w:rsid w:val="007E0CCB"/>
    <w:rsid w:val="007E14AE"/>
    <w:rsid w:val="007E2759"/>
    <w:rsid w:val="007E27CA"/>
    <w:rsid w:val="007E2E69"/>
    <w:rsid w:val="007E393F"/>
    <w:rsid w:val="007E3EFE"/>
    <w:rsid w:val="007E45A9"/>
    <w:rsid w:val="007E4681"/>
    <w:rsid w:val="007E4B79"/>
    <w:rsid w:val="007E4E7F"/>
    <w:rsid w:val="007E4FDE"/>
    <w:rsid w:val="007E52F0"/>
    <w:rsid w:val="007E5362"/>
    <w:rsid w:val="007E5E7C"/>
    <w:rsid w:val="007E618C"/>
    <w:rsid w:val="007E64E1"/>
    <w:rsid w:val="007E66A5"/>
    <w:rsid w:val="007E7D4D"/>
    <w:rsid w:val="007E7F69"/>
    <w:rsid w:val="007E7F9F"/>
    <w:rsid w:val="007E7FCC"/>
    <w:rsid w:val="007F0329"/>
    <w:rsid w:val="007F15BC"/>
    <w:rsid w:val="007F2057"/>
    <w:rsid w:val="007F2127"/>
    <w:rsid w:val="007F251E"/>
    <w:rsid w:val="007F2682"/>
    <w:rsid w:val="007F2ABC"/>
    <w:rsid w:val="007F31E2"/>
    <w:rsid w:val="007F36A7"/>
    <w:rsid w:val="007F4025"/>
    <w:rsid w:val="007F45B1"/>
    <w:rsid w:val="007F482E"/>
    <w:rsid w:val="007F4C10"/>
    <w:rsid w:val="007F4D3A"/>
    <w:rsid w:val="007F51FD"/>
    <w:rsid w:val="007F5325"/>
    <w:rsid w:val="007F5A05"/>
    <w:rsid w:val="007F5D58"/>
    <w:rsid w:val="007F6BC3"/>
    <w:rsid w:val="007F6DB4"/>
    <w:rsid w:val="007F716C"/>
    <w:rsid w:val="007F71E4"/>
    <w:rsid w:val="007F7231"/>
    <w:rsid w:val="007F77E7"/>
    <w:rsid w:val="007F7948"/>
    <w:rsid w:val="007F7D5F"/>
    <w:rsid w:val="008002B4"/>
    <w:rsid w:val="0080045D"/>
    <w:rsid w:val="0080093B"/>
    <w:rsid w:val="008009F4"/>
    <w:rsid w:val="008016FA"/>
    <w:rsid w:val="008018DB"/>
    <w:rsid w:val="00801CA0"/>
    <w:rsid w:val="0080209B"/>
    <w:rsid w:val="008022C4"/>
    <w:rsid w:val="008023F1"/>
    <w:rsid w:val="00802680"/>
    <w:rsid w:val="00802722"/>
    <w:rsid w:val="00802A0C"/>
    <w:rsid w:val="00803E71"/>
    <w:rsid w:val="00804B15"/>
    <w:rsid w:val="0080572D"/>
    <w:rsid w:val="00806A11"/>
    <w:rsid w:val="00806B4C"/>
    <w:rsid w:val="00807217"/>
    <w:rsid w:val="008078FD"/>
    <w:rsid w:val="00807B17"/>
    <w:rsid w:val="00807F0E"/>
    <w:rsid w:val="00810165"/>
    <w:rsid w:val="008105A7"/>
    <w:rsid w:val="00810815"/>
    <w:rsid w:val="00810C25"/>
    <w:rsid w:val="00810D3B"/>
    <w:rsid w:val="00811129"/>
    <w:rsid w:val="00811C0E"/>
    <w:rsid w:val="008121E4"/>
    <w:rsid w:val="008125EA"/>
    <w:rsid w:val="008130F2"/>
    <w:rsid w:val="00813892"/>
    <w:rsid w:val="00813BED"/>
    <w:rsid w:val="00813E6F"/>
    <w:rsid w:val="00813F5B"/>
    <w:rsid w:val="0081411E"/>
    <w:rsid w:val="0081484E"/>
    <w:rsid w:val="00814EC3"/>
    <w:rsid w:val="0081515B"/>
    <w:rsid w:val="00815503"/>
    <w:rsid w:val="0081564F"/>
    <w:rsid w:val="00815D0D"/>
    <w:rsid w:val="00815E0C"/>
    <w:rsid w:val="00815E6D"/>
    <w:rsid w:val="008160C5"/>
    <w:rsid w:val="0081616B"/>
    <w:rsid w:val="008164AD"/>
    <w:rsid w:val="008169D6"/>
    <w:rsid w:val="008169FC"/>
    <w:rsid w:val="00817015"/>
    <w:rsid w:val="008176C1"/>
    <w:rsid w:val="00817F27"/>
    <w:rsid w:val="0082013F"/>
    <w:rsid w:val="008208DF"/>
    <w:rsid w:val="00820984"/>
    <w:rsid w:val="00820F20"/>
    <w:rsid w:val="00821941"/>
    <w:rsid w:val="00822080"/>
    <w:rsid w:val="00822C42"/>
    <w:rsid w:val="00822DAC"/>
    <w:rsid w:val="00823DAA"/>
    <w:rsid w:val="00823E7D"/>
    <w:rsid w:val="00824812"/>
    <w:rsid w:val="008248FF"/>
    <w:rsid w:val="00825DA6"/>
    <w:rsid w:val="0082660D"/>
    <w:rsid w:val="00826B6E"/>
    <w:rsid w:val="0082798F"/>
    <w:rsid w:val="00827E3C"/>
    <w:rsid w:val="00830076"/>
    <w:rsid w:val="0083056C"/>
    <w:rsid w:val="008308CA"/>
    <w:rsid w:val="00830F00"/>
    <w:rsid w:val="00831328"/>
    <w:rsid w:val="008315E8"/>
    <w:rsid w:val="00831FED"/>
    <w:rsid w:val="00832176"/>
    <w:rsid w:val="0083263E"/>
    <w:rsid w:val="00832802"/>
    <w:rsid w:val="0083294C"/>
    <w:rsid w:val="00833442"/>
    <w:rsid w:val="00833B30"/>
    <w:rsid w:val="008343A5"/>
    <w:rsid w:val="0083458D"/>
    <w:rsid w:val="008347D3"/>
    <w:rsid w:val="00834ECE"/>
    <w:rsid w:val="00835512"/>
    <w:rsid w:val="008355BB"/>
    <w:rsid w:val="00835C12"/>
    <w:rsid w:val="00835D86"/>
    <w:rsid w:val="00835E73"/>
    <w:rsid w:val="00837437"/>
    <w:rsid w:val="008409B6"/>
    <w:rsid w:val="00840E5D"/>
    <w:rsid w:val="00841163"/>
    <w:rsid w:val="0084150A"/>
    <w:rsid w:val="00841FAB"/>
    <w:rsid w:val="00843297"/>
    <w:rsid w:val="00843643"/>
    <w:rsid w:val="00843680"/>
    <w:rsid w:val="008436CF"/>
    <w:rsid w:val="00843EF7"/>
    <w:rsid w:val="00843FF1"/>
    <w:rsid w:val="00844B46"/>
    <w:rsid w:val="00844C80"/>
    <w:rsid w:val="00845AC7"/>
    <w:rsid w:val="00845ACF"/>
    <w:rsid w:val="0084616B"/>
    <w:rsid w:val="00846AC9"/>
    <w:rsid w:val="00847474"/>
    <w:rsid w:val="00847DDD"/>
    <w:rsid w:val="00847DE2"/>
    <w:rsid w:val="0085009E"/>
    <w:rsid w:val="00850C18"/>
    <w:rsid w:val="00851027"/>
    <w:rsid w:val="008516C7"/>
    <w:rsid w:val="00851718"/>
    <w:rsid w:val="00851AA6"/>
    <w:rsid w:val="00851AB3"/>
    <w:rsid w:val="00851D20"/>
    <w:rsid w:val="008521B4"/>
    <w:rsid w:val="00852203"/>
    <w:rsid w:val="00852338"/>
    <w:rsid w:val="0085238A"/>
    <w:rsid w:val="00852983"/>
    <w:rsid w:val="008529E1"/>
    <w:rsid w:val="008536DF"/>
    <w:rsid w:val="00853ADF"/>
    <w:rsid w:val="00853D50"/>
    <w:rsid w:val="0085416F"/>
    <w:rsid w:val="008544B8"/>
    <w:rsid w:val="0085467D"/>
    <w:rsid w:val="00854B96"/>
    <w:rsid w:val="00855057"/>
    <w:rsid w:val="008551F7"/>
    <w:rsid w:val="0085549A"/>
    <w:rsid w:val="00855B35"/>
    <w:rsid w:val="008561D0"/>
    <w:rsid w:val="008566ED"/>
    <w:rsid w:val="00856AA0"/>
    <w:rsid w:val="00856D02"/>
    <w:rsid w:val="00857654"/>
    <w:rsid w:val="0085787B"/>
    <w:rsid w:val="008579E4"/>
    <w:rsid w:val="0086123E"/>
    <w:rsid w:val="00861904"/>
    <w:rsid w:val="0086224B"/>
    <w:rsid w:val="008628E4"/>
    <w:rsid w:val="00863110"/>
    <w:rsid w:val="008631DB"/>
    <w:rsid w:val="008632D7"/>
    <w:rsid w:val="0086365D"/>
    <w:rsid w:val="0086470C"/>
    <w:rsid w:val="00864E7D"/>
    <w:rsid w:val="0086529F"/>
    <w:rsid w:val="00865910"/>
    <w:rsid w:val="00865DCF"/>
    <w:rsid w:val="00865F6C"/>
    <w:rsid w:val="0086604C"/>
    <w:rsid w:val="008665D3"/>
    <w:rsid w:val="00866DAA"/>
    <w:rsid w:val="008673DB"/>
    <w:rsid w:val="00867677"/>
    <w:rsid w:val="00867AE3"/>
    <w:rsid w:val="00867C57"/>
    <w:rsid w:val="00867D16"/>
    <w:rsid w:val="00867F52"/>
    <w:rsid w:val="00867F7C"/>
    <w:rsid w:val="008709E9"/>
    <w:rsid w:val="00870A9F"/>
    <w:rsid w:val="00871960"/>
    <w:rsid w:val="0087227D"/>
    <w:rsid w:val="008722FC"/>
    <w:rsid w:val="0087278B"/>
    <w:rsid w:val="008731E3"/>
    <w:rsid w:val="008736AE"/>
    <w:rsid w:val="0087386F"/>
    <w:rsid w:val="00873EED"/>
    <w:rsid w:val="0087438A"/>
    <w:rsid w:val="00874A38"/>
    <w:rsid w:val="00874E02"/>
    <w:rsid w:val="008753CE"/>
    <w:rsid w:val="00875404"/>
    <w:rsid w:val="00875F1E"/>
    <w:rsid w:val="00875F7D"/>
    <w:rsid w:val="00876345"/>
    <w:rsid w:val="00876D71"/>
    <w:rsid w:val="00877049"/>
    <w:rsid w:val="00877874"/>
    <w:rsid w:val="00877FB3"/>
    <w:rsid w:val="008800B0"/>
    <w:rsid w:val="008807EF"/>
    <w:rsid w:val="008813A8"/>
    <w:rsid w:val="0088201D"/>
    <w:rsid w:val="00882085"/>
    <w:rsid w:val="0088245D"/>
    <w:rsid w:val="0088265D"/>
    <w:rsid w:val="008827C6"/>
    <w:rsid w:val="00882A79"/>
    <w:rsid w:val="0088303C"/>
    <w:rsid w:val="00883260"/>
    <w:rsid w:val="00883966"/>
    <w:rsid w:val="00883EAF"/>
    <w:rsid w:val="00884008"/>
    <w:rsid w:val="00885ADF"/>
    <w:rsid w:val="00885B56"/>
    <w:rsid w:val="008864BD"/>
    <w:rsid w:val="0088699E"/>
    <w:rsid w:val="00886B81"/>
    <w:rsid w:val="00886CCB"/>
    <w:rsid w:val="008902EB"/>
    <w:rsid w:val="00890356"/>
    <w:rsid w:val="008906B1"/>
    <w:rsid w:val="00890F51"/>
    <w:rsid w:val="00891964"/>
    <w:rsid w:val="00892421"/>
    <w:rsid w:val="00893354"/>
    <w:rsid w:val="008935CD"/>
    <w:rsid w:val="00893C60"/>
    <w:rsid w:val="008940FD"/>
    <w:rsid w:val="00894341"/>
    <w:rsid w:val="008943D8"/>
    <w:rsid w:val="008948F0"/>
    <w:rsid w:val="00894FD7"/>
    <w:rsid w:val="008953C4"/>
    <w:rsid w:val="00895418"/>
    <w:rsid w:val="00895A4E"/>
    <w:rsid w:val="00896D5F"/>
    <w:rsid w:val="008975E3"/>
    <w:rsid w:val="00897EB4"/>
    <w:rsid w:val="008A1FBB"/>
    <w:rsid w:val="008A26E7"/>
    <w:rsid w:val="008A282B"/>
    <w:rsid w:val="008A294A"/>
    <w:rsid w:val="008A2C57"/>
    <w:rsid w:val="008A30B6"/>
    <w:rsid w:val="008A3464"/>
    <w:rsid w:val="008A3FEF"/>
    <w:rsid w:val="008A4087"/>
    <w:rsid w:val="008A4679"/>
    <w:rsid w:val="008A61DE"/>
    <w:rsid w:val="008A6442"/>
    <w:rsid w:val="008A6A88"/>
    <w:rsid w:val="008A6D2B"/>
    <w:rsid w:val="008B02A8"/>
    <w:rsid w:val="008B0814"/>
    <w:rsid w:val="008B0EBA"/>
    <w:rsid w:val="008B1088"/>
    <w:rsid w:val="008B31A5"/>
    <w:rsid w:val="008B366A"/>
    <w:rsid w:val="008B467A"/>
    <w:rsid w:val="008B4AD5"/>
    <w:rsid w:val="008B4EBC"/>
    <w:rsid w:val="008B5ACB"/>
    <w:rsid w:val="008B697A"/>
    <w:rsid w:val="008B6C2B"/>
    <w:rsid w:val="008B7AB5"/>
    <w:rsid w:val="008C0B26"/>
    <w:rsid w:val="008C13DA"/>
    <w:rsid w:val="008C1DF3"/>
    <w:rsid w:val="008C2570"/>
    <w:rsid w:val="008C2828"/>
    <w:rsid w:val="008C2A41"/>
    <w:rsid w:val="008C2D8A"/>
    <w:rsid w:val="008C358F"/>
    <w:rsid w:val="008C39D6"/>
    <w:rsid w:val="008C3A22"/>
    <w:rsid w:val="008C4344"/>
    <w:rsid w:val="008C53D9"/>
    <w:rsid w:val="008C5747"/>
    <w:rsid w:val="008C76A8"/>
    <w:rsid w:val="008C7801"/>
    <w:rsid w:val="008C7802"/>
    <w:rsid w:val="008C78AD"/>
    <w:rsid w:val="008D0465"/>
    <w:rsid w:val="008D0DC4"/>
    <w:rsid w:val="008D15A7"/>
    <w:rsid w:val="008D22DD"/>
    <w:rsid w:val="008D23E2"/>
    <w:rsid w:val="008D26C3"/>
    <w:rsid w:val="008D2E41"/>
    <w:rsid w:val="008D407B"/>
    <w:rsid w:val="008D4115"/>
    <w:rsid w:val="008D4863"/>
    <w:rsid w:val="008D4F2D"/>
    <w:rsid w:val="008D53DF"/>
    <w:rsid w:val="008D5FEF"/>
    <w:rsid w:val="008D6091"/>
    <w:rsid w:val="008D63AF"/>
    <w:rsid w:val="008D6841"/>
    <w:rsid w:val="008D6B87"/>
    <w:rsid w:val="008D6E15"/>
    <w:rsid w:val="008D75BE"/>
    <w:rsid w:val="008D77E0"/>
    <w:rsid w:val="008D7910"/>
    <w:rsid w:val="008D7CF5"/>
    <w:rsid w:val="008E0026"/>
    <w:rsid w:val="008E019D"/>
    <w:rsid w:val="008E0D9D"/>
    <w:rsid w:val="008E0F30"/>
    <w:rsid w:val="008E1146"/>
    <w:rsid w:val="008E1291"/>
    <w:rsid w:val="008E16AD"/>
    <w:rsid w:val="008E16D8"/>
    <w:rsid w:val="008E1D80"/>
    <w:rsid w:val="008E203F"/>
    <w:rsid w:val="008E23A1"/>
    <w:rsid w:val="008E262C"/>
    <w:rsid w:val="008E2726"/>
    <w:rsid w:val="008E2E89"/>
    <w:rsid w:val="008E3516"/>
    <w:rsid w:val="008E3859"/>
    <w:rsid w:val="008E4365"/>
    <w:rsid w:val="008E4F44"/>
    <w:rsid w:val="008E50C7"/>
    <w:rsid w:val="008E510E"/>
    <w:rsid w:val="008E53EE"/>
    <w:rsid w:val="008E5459"/>
    <w:rsid w:val="008E57B6"/>
    <w:rsid w:val="008E58BC"/>
    <w:rsid w:val="008E5D32"/>
    <w:rsid w:val="008E614B"/>
    <w:rsid w:val="008E6765"/>
    <w:rsid w:val="008E683C"/>
    <w:rsid w:val="008E6A1E"/>
    <w:rsid w:val="008E75C9"/>
    <w:rsid w:val="008E76AA"/>
    <w:rsid w:val="008F0000"/>
    <w:rsid w:val="008F056C"/>
    <w:rsid w:val="008F0D2D"/>
    <w:rsid w:val="008F0E7E"/>
    <w:rsid w:val="008F10F3"/>
    <w:rsid w:val="008F1C8B"/>
    <w:rsid w:val="008F1D5B"/>
    <w:rsid w:val="008F24B9"/>
    <w:rsid w:val="008F26A7"/>
    <w:rsid w:val="008F4B4F"/>
    <w:rsid w:val="008F4DF8"/>
    <w:rsid w:val="008F4F04"/>
    <w:rsid w:val="008F561D"/>
    <w:rsid w:val="008F5B7A"/>
    <w:rsid w:val="008F5FA0"/>
    <w:rsid w:val="008F689B"/>
    <w:rsid w:val="008F69F3"/>
    <w:rsid w:val="008F7121"/>
    <w:rsid w:val="008F7B2C"/>
    <w:rsid w:val="008F7DCB"/>
    <w:rsid w:val="00900292"/>
    <w:rsid w:val="00901AE4"/>
    <w:rsid w:val="00901BED"/>
    <w:rsid w:val="00901E46"/>
    <w:rsid w:val="00902C7C"/>
    <w:rsid w:val="00903345"/>
    <w:rsid w:val="009033FA"/>
    <w:rsid w:val="009040CA"/>
    <w:rsid w:val="0090536C"/>
    <w:rsid w:val="00905453"/>
    <w:rsid w:val="00906733"/>
    <w:rsid w:val="00906D22"/>
    <w:rsid w:val="00906D44"/>
    <w:rsid w:val="00907346"/>
    <w:rsid w:val="0090748B"/>
    <w:rsid w:val="00910018"/>
    <w:rsid w:val="009108FD"/>
    <w:rsid w:val="0091152F"/>
    <w:rsid w:val="00911915"/>
    <w:rsid w:val="009128F5"/>
    <w:rsid w:val="00912A06"/>
    <w:rsid w:val="0091462E"/>
    <w:rsid w:val="00914821"/>
    <w:rsid w:val="00914DA7"/>
    <w:rsid w:val="00914E38"/>
    <w:rsid w:val="0091637F"/>
    <w:rsid w:val="009163E9"/>
    <w:rsid w:val="009173F5"/>
    <w:rsid w:val="00917926"/>
    <w:rsid w:val="00917A5A"/>
    <w:rsid w:val="009204D3"/>
    <w:rsid w:val="00921309"/>
    <w:rsid w:val="009230BA"/>
    <w:rsid w:val="009233D7"/>
    <w:rsid w:val="00923579"/>
    <w:rsid w:val="00923BC1"/>
    <w:rsid w:val="00923FB4"/>
    <w:rsid w:val="009245E8"/>
    <w:rsid w:val="00925566"/>
    <w:rsid w:val="0092627A"/>
    <w:rsid w:val="009262E3"/>
    <w:rsid w:val="00926597"/>
    <w:rsid w:val="00926AC1"/>
    <w:rsid w:val="00927C0B"/>
    <w:rsid w:val="00930D73"/>
    <w:rsid w:val="00932487"/>
    <w:rsid w:val="009339A4"/>
    <w:rsid w:val="00933BC6"/>
    <w:rsid w:val="00933D6B"/>
    <w:rsid w:val="00934165"/>
    <w:rsid w:val="009341F7"/>
    <w:rsid w:val="009354C2"/>
    <w:rsid w:val="009362B2"/>
    <w:rsid w:val="0093670B"/>
    <w:rsid w:val="009368E0"/>
    <w:rsid w:val="00936CA9"/>
    <w:rsid w:val="00937592"/>
    <w:rsid w:val="00937B66"/>
    <w:rsid w:val="00937F5E"/>
    <w:rsid w:val="00941409"/>
    <w:rsid w:val="00941BEB"/>
    <w:rsid w:val="00942099"/>
    <w:rsid w:val="009423FB"/>
    <w:rsid w:val="009424A9"/>
    <w:rsid w:val="00942D41"/>
    <w:rsid w:val="0094342A"/>
    <w:rsid w:val="00943644"/>
    <w:rsid w:val="00943D11"/>
    <w:rsid w:val="00944A74"/>
    <w:rsid w:val="00945719"/>
    <w:rsid w:val="00946072"/>
    <w:rsid w:val="0094648A"/>
    <w:rsid w:val="00946DFC"/>
    <w:rsid w:val="0094724B"/>
    <w:rsid w:val="00947268"/>
    <w:rsid w:val="00947EDC"/>
    <w:rsid w:val="00951014"/>
    <w:rsid w:val="009512A9"/>
    <w:rsid w:val="009514F7"/>
    <w:rsid w:val="00951846"/>
    <w:rsid w:val="0095265E"/>
    <w:rsid w:val="009529C0"/>
    <w:rsid w:val="00953270"/>
    <w:rsid w:val="00953688"/>
    <w:rsid w:val="00954D13"/>
    <w:rsid w:val="009550D2"/>
    <w:rsid w:val="009554F9"/>
    <w:rsid w:val="00955787"/>
    <w:rsid w:val="00955BD6"/>
    <w:rsid w:val="00955F4A"/>
    <w:rsid w:val="009571D6"/>
    <w:rsid w:val="009572A4"/>
    <w:rsid w:val="0096134D"/>
    <w:rsid w:val="009616E2"/>
    <w:rsid w:val="00961867"/>
    <w:rsid w:val="0096206D"/>
    <w:rsid w:val="00962409"/>
    <w:rsid w:val="00962425"/>
    <w:rsid w:val="009636A9"/>
    <w:rsid w:val="009639A4"/>
    <w:rsid w:val="00964024"/>
    <w:rsid w:val="0096419D"/>
    <w:rsid w:val="009646F2"/>
    <w:rsid w:val="00964701"/>
    <w:rsid w:val="00964DAE"/>
    <w:rsid w:val="00964DFF"/>
    <w:rsid w:val="00965998"/>
    <w:rsid w:val="00966558"/>
    <w:rsid w:val="00967038"/>
    <w:rsid w:val="00967A01"/>
    <w:rsid w:val="00967DE4"/>
    <w:rsid w:val="00970CD3"/>
    <w:rsid w:val="00970DBD"/>
    <w:rsid w:val="00970E3E"/>
    <w:rsid w:val="00971257"/>
    <w:rsid w:val="00971CB3"/>
    <w:rsid w:val="00971D9B"/>
    <w:rsid w:val="00972478"/>
    <w:rsid w:val="00973444"/>
    <w:rsid w:val="00975533"/>
    <w:rsid w:val="00975578"/>
    <w:rsid w:val="0097563A"/>
    <w:rsid w:val="00975AF2"/>
    <w:rsid w:val="00976B14"/>
    <w:rsid w:val="0097754B"/>
    <w:rsid w:val="00977ED0"/>
    <w:rsid w:val="00980598"/>
    <w:rsid w:val="0098080D"/>
    <w:rsid w:val="00981982"/>
    <w:rsid w:val="009819B9"/>
    <w:rsid w:val="009823C6"/>
    <w:rsid w:val="0098249F"/>
    <w:rsid w:val="00983141"/>
    <w:rsid w:val="00983178"/>
    <w:rsid w:val="00983A6A"/>
    <w:rsid w:val="00983EF4"/>
    <w:rsid w:val="00983FF3"/>
    <w:rsid w:val="00984115"/>
    <w:rsid w:val="009847D0"/>
    <w:rsid w:val="00985BE9"/>
    <w:rsid w:val="00985CAC"/>
    <w:rsid w:val="00985CB5"/>
    <w:rsid w:val="009860B9"/>
    <w:rsid w:val="009861C6"/>
    <w:rsid w:val="00986527"/>
    <w:rsid w:val="00986B27"/>
    <w:rsid w:val="00986D9B"/>
    <w:rsid w:val="00987312"/>
    <w:rsid w:val="009878AF"/>
    <w:rsid w:val="00987D0C"/>
    <w:rsid w:val="00990568"/>
    <w:rsid w:val="009908F3"/>
    <w:rsid w:val="00990916"/>
    <w:rsid w:val="00990D72"/>
    <w:rsid w:val="00990E01"/>
    <w:rsid w:val="00990EEB"/>
    <w:rsid w:val="00990F31"/>
    <w:rsid w:val="00991EEA"/>
    <w:rsid w:val="00992506"/>
    <w:rsid w:val="0099269F"/>
    <w:rsid w:val="00992978"/>
    <w:rsid w:val="0099322D"/>
    <w:rsid w:val="00993D8D"/>
    <w:rsid w:val="0099405D"/>
    <w:rsid w:val="0099407E"/>
    <w:rsid w:val="00994C33"/>
    <w:rsid w:val="00995199"/>
    <w:rsid w:val="00995324"/>
    <w:rsid w:val="009954DC"/>
    <w:rsid w:val="009968AF"/>
    <w:rsid w:val="00996CF8"/>
    <w:rsid w:val="00997574"/>
    <w:rsid w:val="009A0571"/>
    <w:rsid w:val="009A07D2"/>
    <w:rsid w:val="009A0BE6"/>
    <w:rsid w:val="009A15DB"/>
    <w:rsid w:val="009A1B64"/>
    <w:rsid w:val="009A1B91"/>
    <w:rsid w:val="009A1C17"/>
    <w:rsid w:val="009A1CA8"/>
    <w:rsid w:val="009A1CF8"/>
    <w:rsid w:val="009A1F57"/>
    <w:rsid w:val="009A28A0"/>
    <w:rsid w:val="009A2CE3"/>
    <w:rsid w:val="009A33DD"/>
    <w:rsid w:val="009A3C40"/>
    <w:rsid w:val="009A4433"/>
    <w:rsid w:val="009A45A2"/>
    <w:rsid w:val="009A6C1F"/>
    <w:rsid w:val="009A7073"/>
    <w:rsid w:val="009A7812"/>
    <w:rsid w:val="009A7C18"/>
    <w:rsid w:val="009B10FF"/>
    <w:rsid w:val="009B120F"/>
    <w:rsid w:val="009B1BF0"/>
    <w:rsid w:val="009B229A"/>
    <w:rsid w:val="009B29AD"/>
    <w:rsid w:val="009B3593"/>
    <w:rsid w:val="009B39FD"/>
    <w:rsid w:val="009B4B34"/>
    <w:rsid w:val="009B4B89"/>
    <w:rsid w:val="009B50E0"/>
    <w:rsid w:val="009B519D"/>
    <w:rsid w:val="009B5387"/>
    <w:rsid w:val="009B5393"/>
    <w:rsid w:val="009B5BA9"/>
    <w:rsid w:val="009B690D"/>
    <w:rsid w:val="009B6D2D"/>
    <w:rsid w:val="009B71AD"/>
    <w:rsid w:val="009B76F7"/>
    <w:rsid w:val="009B7866"/>
    <w:rsid w:val="009C0549"/>
    <w:rsid w:val="009C0755"/>
    <w:rsid w:val="009C1731"/>
    <w:rsid w:val="009C1DAE"/>
    <w:rsid w:val="009C23A4"/>
    <w:rsid w:val="009C25CB"/>
    <w:rsid w:val="009C27B5"/>
    <w:rsid w:val="009C296C"/>
    <w:rsid w:val="009C2A65"/>
    <w:rsid w:val="009C3446"/>
    <w:rsid w:val="009C3DCF"/>
    <w:rsid w:val="009C48E4"/>
    <w:rsid w:val="009C4984"/>
    <w:rsid w:val="009C5949"/>
    <w:rsid w:val="009C5AA2"/>
    <w:rsid w:val="009C6867"/>
    <w:rsid w:val="009D02E4"/>
    <w:rsid w:val="009D06C6"/>
    <w:rsid w:val="009D0D43"/>
    <w:rsid w:val="009D0EB2"/>
    <w:rsid w:val="009D1407"/>
    <w:rsid w:val="009D1A4F"/>
    <w:rsid w:val="009D1B00"/>
    <w:rsid w:val="009D1CDF"/>
    <w:rsid w:val="009D248C"/>
    <w:rsid w:val="009D2592"/>
    <w:rsid w:val="009D27F0"/>
    <w:rsid w:val="009D2C61"/>
    <w:rsid w:val="009D327D"/>
    <w:rsid w:val="009D387E"/>
    <w:rsid w:val="009D541A"/>
    <w:rsid w:val="009D5BF3"/>
    <w:rsid w:val="009D63E2"/>
    <w:rsid w:val="009D67B1"/>
    <w:rsid w:val="009D6B6F"/>
    <w:rsid w:val="009D6D51"/>
    <w:rsid w:val="009D7334"/>
    <w:rsid w:val="009D7587"/>
    <w:rsid w:val="009D7A6D"/>
    <w:rsid w:val="009D7E6A"/>
    <w:rsid w:val="009E0B77"/>
    <w:rsid w:val="009E0C21"/>
    <w:rsid w:val="009E14CE"/>
    <w:rsid w:val="009E176B"/>
    <w:rsid w:val="009E19AC"/>
    <w:rsid w:val="009E1B2C"/>
    <w:rsid w:val="009E1F0D"/>
    <w:rsid w:val="009E20F9"/>
    <w:rsid w:val="009E2716"/>
    <w:rsid w:val="009E2A7F"/>
    <w:rsid w:val="009E367D"/>
    <w:rsid w:val="009E4446"/>
    <w:rsid w:val="009E50B6"/>
    <w:rsid w:val="009E57CC"/>
    <w:rsid w:val="009E5874"/>
    <w:rsid w:val="009E5BD5"/>
    <w:rsid w:val="009E5EDA"/>
    <w:rsid w:val="009E5FF9"/>
    <w:rsid w:val="009E65A9"/>
    <w:rsid w:val="009E665E"/>
    <w:rsid w:val="009E6F23"/>
    <w:rsid w:val="009E73B3"/>
    <w:rsid w:val="009E7A5B"/>
    <w:rsid w:val="009F0010"/>
    <w:rsid w:val="009F0A98"/>
    <w:rsid w:val="009F19A8"/>
    <w:rsid w:val="009F2A2D"/>
    <w:rsid w:val="009F33CA"/>
    <w:rsid w:val="009F3D4E"/>
    <w:rsid w:val="009F56BF"/>
    <w:rsid w:val="009F571F"/>
    <w:rsid w:val="009F6660"/>
    <w:rsid w:val="009F6B67"/>
    <w:rsid w:val="009F6D3C"/>
    <w:rsid w:val="009F7260"/>
    <w:rsid w:val="009F76C3"/>
    <w:rsid w:val="009F7B10"/>
    <w:rsid w:val="009F7BE1"/>
    <w:rsid w:val="009F7F59"/>
    <w:rsid w:val="009F7FF3"/>
    <w:rsid w:val="00A00342"/>
    <w:rsid w:val="00A009E3"/>
    <w:rsid w:val="00A00BBC"/>
    <w:rsid w:val="00A00D14"/>
    <w:rsid w:val="00A00D7D"/>
    <w:rsid w:val="00A00F4D"/>
    <w:rsid w:val="00A01DE3"/>
    <w:rsid w:val="00A02063"/>
    <w:rsid w:val="00A0253F"/>
    <w:rsid w:val="00A033DB"/>
    <w:rsid w:val="00A03879"/>
    <w:rsid w:val="00A04531"/>
    <w:rsid w:val="00A04B1D"/>
    <w:rsid w:val="00A04C62"/>
    <w:rsid w:val="00A05063"/>
    <w:rsid w:val="00A073E8"/>
    <w:rsid w:val="00A111DB"/>
    <w:rsid w:val="00A116DF"/>
    <w:rsid w:val="00A131AB"/>
    <w:rsid w:val="00A1360E"/>
    <w:rsid w:val="00A13652"/>
    <w:rsid w:val="00A14A90"/>
    <w:rsid w:val="00A14C61"/>
    <w:rsid w:val="00A154E7"/>
    <w:rsid w:val="00A16AD7"/>
    <w:rsid w:val="00A16F09"/>
    <w:rsid w:val="00A1718C"/>
    <w:rsid w:val="00A171AB"/>
    <w:rsid w:val="00A17545"/>
    <w:rsid w:val="00A178A4"/>
    <w:rsid w:val="00A17BB3"/>
    <w:rsid w:val="00A17CF5"/>
    <w:rsid w:val="00A17E83"/>
    <w:rsid w:val="00A20475"/>
    <w:rsid w:val="00A2048C"/>
    <w:rsid w:val="00A2086E"/>
    <w:rsid w:val="00A20C2A"/>
    <w:rsid w:val="00A20EE5"/>
    <w:rsid w:val="00A20EFA"/>
    <w:rsid w:val="00A21FD9"/>
    <w:rsid w:val="00A22623"/>
    <w:rsid w:val="00A22676"/>
    <w:rsid w:val="00A22E86"/>
    <w:rsid w:val="00A239AC"/>
    <w:rsid w:val="00A23A25"/>
    <w:rsid w:val="00A249CD"/>
    <w:rsid w:val="00A2556D"/>
    <w:rsid w:val="00A2616C"/>
    <w:rsid w:val="00A26324"/>
    <w:rsid w:val="00A301B6"/>
    <w:rsid w:val="00A305D8"/>
    <w:rsid w:val="00A30710"/>
    <w:rsid w:val="00A3085C"/>
    <w:rsid w:val="00A30A32"/>
    <w:rsid w:val="00A30F05"/>
    <w:rsid w:val="00A31129"/>
    <w:rsid w:val="00A31A54"/>
    <w:rsid w:val="00A31A6D"/>
    <w:rsid w:val="00A31FB9"/>
    <w:rsid w:val="00A3224A"/>
    <w:rsid w:val="00A32B6B"/>
    <w:rsid w:val="00A32D0F"/>
    <w:rsid w:val="00A33648"/>
    <w:rsid w:val="00A33F4C"/>
    <w:rsid w:val="00A34B7D"/>
    <w:rsid w:val="00A35FE4"/>
    <w:rsid w:val="00A36098"/>
    <w:rsid w:val="00A36132"/>
    <w:rsid w:val="00A3642D"/>
    <w:rsid w:val="00A3725D"/>
    <w:rsid w:val="00A37A10"/>
    <w:rsid w:val="00A37B52"/>
    <w:rsid w:val="00A40257"/>
    <w:rsid w:val="00A408BD"/>
    <w:rsid w:val="00A4126B"/>
    <w:rsid w:val="00A4174E"/>
    <w:rsid w:val="00A41E43"/>
    <w:rsid w:val="00A420C1"/>
    <w:rsid w:val="00A421C4"/>
    <w:rsid w:val="00A4229D"/>
    <w:rsid w:val="00A435CD"/>
    <w:rsid w:val="00A43CA2"/>
    <w:rsid w:val="00A4406A"/>
    <w:rsid w:val="00A46CB7"/>
    <w:rsid w:val="00A50F74"/>
    <w:rsid w:val="00A51723"/>
    <w:rsid w:val="00A51CD2"/>
    <w:rsid w:val="00A51FEB"/>
    <w:rsid w:val="00A527C9"/>
    <w:rsid w:val="00A5289C"/>
    <w:rsid w:val="00A52A95"/>
    <w:rsid w:val="00A53045"/>
    <w:rsid w:val="00A531FF"/>
    <w:rsid w:val="00A53799"/>
    <w:rsid w:val="00A53928"/>
    <w:rsid w:val="00A53EF7"/>
    <w:rsid w:val="00A5451E"/>
    <w:rsid w:val="00A5515C"/>
    <w:rsid w:val="00A5517B"/>
    <w:rsid w:val="00A551BF"/>
    <w:rsid w:val="00A556F3"/>
    <w:rsid w:val="00A55A70"/>
    <w:rsid w:val="00A562B9"/>
    <w:rsid w:val="00A5677B"/>
    <w:rsid w:val="00A56A81"/>
    <w:rsid w:val="00A56E13"/>
    <w:rsid w:val="00A57321"/>
    <w:rsid w:val="00A57731"/>
    <w:rsid w:val="00A57A59"/>
    <w:rsid w:val="00A60237"/>
    <w:rsid w:val="00A604DB"/>
    <w:rsid w:val="00A6135E"/>
    <w:rsid w:val="00A6146A"/>
    <w:rsid w:val="00A614E3"/>
    <w:rsid w:val="00A62024"/>
    <w:rsid w:val="00A63D1D"/>
    <w:rsid w:val="00A63DF3"/>
    <w:rsid w:val="00A63FD1"/>
    <w:rsid w:val="00A65453"/>
    <w:rsid w:val="00A65829"/>
    <w:rsid w:val="00A65AFF"/>
    <w:rsid w:val="00A65B5F"/>
    <w:rsid w:val="00A66560"/>
    <w:rsid w:val="00A66798"/>
    <w:rsid w:val="00A66E6E"/>
    <w:rsid w:val="00A709A5"/>
    <w:rsid w:val="00A70B43"/>
    <w:rsid w:val="00A70D0D"/>
    <w:rsid w:val="00A70E6C"/>
    <w:rsid w:val="00A7158D"/>
    <w:rsid w:val="00A71645"/>
    <w:rsid w:val="00A72E1C"/>
    <w:rsid w:val="00A731D3"/>
    <w:rsid w:val="00A731E5"/>
    <w:rsid w:val="00A73443"/>
    <w:rsid w:val="00A73999"/>
    <w:rsid w:val="00A74E35"/>
    <w:rsid w:val="00A74FBA"/>
    <w:rsid w:val="00A766AA"/>
    <w:rsid w:val="00A7688C"/>
    <w:rsid w:val="00A76961"/>
    <w:rsid w:val="00A76CFC"/>
    <w:rsid w:val="00A76F86"/>
    <w:rsid w:val="00A77224"/>
    <w:rsid w:val="00A773DD"/>
    <w:rsid w:val="00A77909"/>
    <w:rsid w:val="00A80AB6"/>
    <w:rsid w:val="00A815E6"/>
    <w:rsid w:val="00A81668"/>
    <w:rsid w:val="00A82414"/>
    <w:rsid w:val="00A82B1B"/>
    <w:rsid w:val="00A83208"/>
    <w:rsid w:val="00A83223"/>
    <w:rsid w:val="00A844E8"/>
    <w:rsid w:val="00A85CEA"/>
    <w:rsid w:val="00A865A3"/>
    <w:rsid w:val="00A86A18"/>
    <w:rsid w:val="00A8724B"/>
    <w:rsid w:val="00A872D4"/>
    <w:rsid w:val="00A873BC"/>
    <w:rsid w:val="00A87710"/>
    <w:rsid w:val="00A87760"/>
    <w:rsid w:val="00A87AB1"/>
    <w:rsid w:val="00A87D96"/>
    <w:rsid w:val="00A87DD4"/>
    <w:rsid w:val="00A9006D"/>
    <w:rsid w:val="00A9055D"/>
    <w:rsid w:val="00A9102E"/>
    <w:rsid w:val="00A9136B"/>
    <w:rsid w:val="00A92405"/>
    <w:rsid w:val="00A9258F"/>
    <w:rsid w:val="00A925F5"/>
    <w:rsid w:val="00A92656"/>
    <w:rsid w:val="00A92D4E"/>
    <w:rsid w:val="00A9331D"/>
    <w:rsid w:val="00A93D67"/>
    <w:rsid w:val="00A93E5F"/>
    <w:rsid w:val="00A9495F"/>
    <w:rsid w:val="00A9525B"/>
    <w:rsid w:val="00A95517"/>
    <w:rsid w:val="00A9582E"/>
    <w:rsid w:val="00A96842"/>
    <w:rsid w:val="00AA0031"/>
    <w:rsid w:val="00AA04CB"/>
    <w:rsid w:val="00AA04EE"/>
    <w:rsid w:val="00AA0D9C"/>
    <w:rsid w:val="00AA1270"/>
    <w:rsid w:val="00AA128C"/>
    <w:rsid w:val="00AA1934"/>
    <w:rsid w:val="00AA1C23"/>
    <w:rsid w:val="00AA246B"/>
    <w:rsid w:val="00AA2B03"/>
    <w:rsid w:val="00AA33D3"/>
    <w:rsid w:val="00AA3692"/>
    <w:rsid w:val="00AA3F73"/>
    <w:rsid w:val="00AA400F"/>
    <w:rsid w:val="00AA565D"/>
    <w:rsid w:val="00AA5E45"/>
    <w:rsid w:val="00AA5FE5"/>
    <w:rsid w:val="00AA6475"/>
    <w:rsid w:val="00AA6796"/>
    <w:rsid w:val="00AA68F4"/>
    <w:rsid w:val="00AA69ED"/>
    <w:rsid w:val="00AA6D92"/>
    <w:rsid w:val="00AA7744"/>
    <w:rsid w:val="00AA7F75"/>
    <w:rsid w:val="00AB0382"/>
    <w:rsid w:val="00AB08A7"/>
    <w:rsid w:val="00AB092C"/>
    <w:rsid w:val="00AB16D9"/>
    <w:rsid w:val="00AB1891"/>
    <w:rsid w:val="00AB1EF8"/>
    <w:rsid w:val="00AB36F7"/>
    <w:rsid w:val="00AB3FCE"/>
    <w:rsid w:val="00AB45AD"/>
    <w:rsid w:val="00AB488A"/>
    <w:rsid w:val="00AB493F"/>
    <w:rsid w:val="00AB497E"/>
    <w:rsid w:val="00AB4F61"/>
    <w:rsid w:val="00AB57E8"/>
    <w:rsid w:val="00AB6340"/>
    <w:rsid w:val="00AB637B"/>
    <w:rsid w:val="00AB64D2"/>
    <w:rsid w:val="00AB6C28"/>
    <w:rsid w:val="00AB7702"/>
    <w:rsid w:val="00AB7AE8"/>
    <w:rsid w:val="00AC060D"/>
    <w:rsid w:val="00AC17D9"/>
    <w:rsid w:val="00AC27E7"/>
    <w:rsid w:val="00AC2A73"/>
    <w:rsid w:val="00AC3084"/>
    <w:rsid w:val="00AC5431"/>
    <w:rsid w:val="00AC5584"/>
    <w:rsid w:val="00AC580B"/>
    <w:rsid w:val="00AC60AD"/>
    <w:rsid w:val="00AC6AD3"/>
    <w:rsid w:val="00AC72C9"/>
    <w:rsid w:val="00AC73B8"/>
    <w:rsid w:val="00AC75DF"/>
    <w:rsid w:val="00AD0420"/>
    <w:rsid w:val="00AD1261"/>
    <w:rsid w:val="00AD13F4"/>
    <w:rsid w:val="00AD1531"/>
    <w:rsid w:val="00AD18E6"/>
    <w:rsid w:val="00AD238A"/>
    <w:rsid w:val="00AD2481"/>
    <w:rsid w:val="00AD24C3"/>
    <w:rsid w:val="00AD251A"/>
    <w:rsid w:val="00AD2CEE"/>
    <w:rsid w:val="00AD3243"/>
    <w:rsid w:val="00AD3B72"/>
    <w:rsid w:val="00AD4681"/>
    <w:rsid w:val="00AD68E0"/>
    <w:rsid w:val="00AD75DB"/>
    <w:rsid w:val="00AE0220"/>
    <w:rsid w:val="00AE08BF"/>
    <w:rsid w:val="00AE0BA0"/>
    <w:rsid w:val="00AE0BAD"/>
    <w:rsid w:val="00AE0DEA"/>
    <w:rsid w:val="00AE14A4"/>
    <w:rsid w:val="00AE14DE"/>
    <w:rsid w:val="00AE16E7"/>
    <w:rsid w:val="00AE18C8"/>
    <w:rsid w:val="00AE2203"/>
    <w:rsid w:val="00AE2242"/>
    <w:rsid w:val="00AE2BCD"/>
    <w:rsid w:val="00AE2D63"/>
    <w:rsid w:val="00AE2E1E"/>
    <w:rsid w:val="00AE30AB"/>
    <w:rsid w:val="00AE4A2B"/>
    <w:rsid w:val="00AE4E68"/>
    <w:rsid w:val="00AE5007"/>
    <w:rsid w:val="00AE67FE"/>
    <w:rsid w:val="00AE6BD1"/>
    <w:rsid w:val="00AE7112"/>
    <w:rsid w:val="00AE77D7"/>
    <w:rsid w:val="00AE7B95"/>
    <w:rsid w:val="00AE7E74"/>
    <w:rsid w:val="00AF01BC"/>
    <w:rsid w:val="00AF0E9B"/>
    <w:rsid w:val="00AF1AA8"/>
    <w:rsid w:val="00AF1BF6"/>
    <w:rsid w:val="00AF2484"/>
    <w:rsid w:val="00AF319D"/>
    <w:rsid w:val="00AF3740"/>
    <w:rsid w:val="00AF402C"/>
    <w:rsid w:val="00AF512B"/>
    <w:rsid w:val="00AF574A"/>
    <w:rsid w:val="00AF7779"/>
    <w:rsid w:val="00AF795F"/>
    <w:rsid w:val="00AF79C8"/>
    <w:rsid w:val="00AF7B6F"/>
    <w:rsid w:val="00B0049E"/>
    <w:rsid w:val="00B00C39"/>
    <w:rsid w:val="00B019FF"/>
    <w:rsid w:val="00B01B7F"/>
    <w:rsid w:val="00B0207C"/>
    <w:rsid w:val="00B02BD0"/>
    <w:rsid w:val="00B02FFC"/>
    <w:rsid w:val="00B032D8"/>
    <w:rsid w:val="00B036B1"/>
    <w:rsid w:val="00B037AF"/>
    <w:rsid w:val="00B03944"/>
    <w:rsid w:val="00B03C50"/>
    <w:rsid w:val="00B03CD0"/>
    <w:rsid w:val="00B03D4F"/>
    <w:rsid w:val="00B03EF0"/>
    <w:rsid w:val="00B03FE4"/>
    <w:rsid w:val="00B0483C"/>
    <w:rsid w:val="00B04B0B"/>
    <w:rsid w:val="00B04C8A"/>
    <w:rsid w:val="00B050B8"/>
    <w:rsid w:val="00B053CC"/>
    <w:rsid w:val="00B0692A"/>
    <w:rsid w:val="00B070FC"/>
    <w:rsid w:val="00B0755F"/>
    <w:rsid w:val="00B07BF4"/>
    <w:rsid w:val="00B1041D"/>
    <w:rsid w:val="00B10668"/>
    <w:rsid w:val="00B10DD7"/>
    <w:rsid w:val="00B10E93"/>
    <w:rsid w:val="00B11192"/>
    <w:rsid w:val="00B115EC"/>
    <w:rsid w:val="00B117E1"/>
    <w:rsid w:val="00B1183A"/>
    <w:rsid w:val="00B119DA"/>
    <w:rsid w:val="00B11A52"/>
    <w:rsid w:val="00B11A83"/>
    <w:rsid w:val="00B11B46"/>
    <w:rsid w:val="00B11DBB"/>
    <w:rsid w:val="00B124FA"/>
    <w:rsid w:val="00B1318D"/>
    <w:rsid w:val="00B13459"/>
    <w:rsid w:val="00B13637"/>
    <w:rsid w:val="00B146D6"/>
    <w:rsid w:val="00B1497F"/>
    <w:rsid w:val="00B1498B"/>
    <w:rsid w:val="00B14CC9"/>
    <w:rsid w:val="00B15E78"/>
    <w:rsid w:val="00B165EE"/>
    <w:rsid w:val="00B16621"/>
    <w:rsid w:val="00B16E38"/>
    <w:rsid w:val="00B17614"/>
    <w:rsid w:val="00B1775C"/>
    <w:rsid w:val="00B17ADE"/>
    <w:rsid w:val="00B17EF6"/>
    <w:rsid w:val="00B2019C"/>
    <w:rsid w:val="00B2056F"/>
    <w:rsid w:val="00B208C9"/>
    <w:rsid w:val="00B20CCA"/>
    <w:rsid w:val="00B21FD6"/>
    <w:rsid w:val="00B2281C"/>
    <w:rsid w:val="00B22833"/>
    <w:rsid w:val="00B235DF"/>
    <w:rsid w:val="00B23B9B"/>
    <w:rsid w:val="00B23BF8"/>
    <w:rsid w:val="00B240C7"/>
    <w:rsid w:val="00B24C3C"/>
    <w:rsid w:val="00B25428"/>
    <w:rsid w:val="00B27346"/>
    <w:rsid w:val="00B273FD"/>
    <w:rsid w:val="00B275C8"/>
    <w:rsid w:val="00B276FD"/>
    <w:rsid w:val="00B277A8"/>
    <w:rsid w:val="00B30580"/>
    <w:rsid w:val="00B305C2"/>
    <w:rsid w:val="00B30605"/>
    <w:rsid w:val="00B309EE"/>
    <w:rsid w:val="00B32978"/>
    <w:rsid w:val="00B32CAF"/>
    <w:rsid w:val="00B32DF8"/>
    <w:rsid w:val="00B33122"/>
    <w:rsid w:val="00B337C0"/>
    <w:rsid w:val="00B340AA"/>
    <w:rsid w:val="00B346AC"/>
    <w:rsid w:val="00B350C3"/>
    <w:rsid w:val="00B35161"/>
    <w:rsid w:val="00B35280"/>
    <w:rsid w:val="00B353DF"/>
    <w:rsid w:val="00B37582"/>
    <w:rsid w:val="00B37660"/>
    <w:rsid w:val="00B378C3"/>
    <w:rsid w:val="00B40987"/>
    <w:rsid w:val="00B40B8D"/>
    <w:rsid w:val="00B40BC5"/>
    <w:rsid w:val="00B40D8F"/>
    <w:rsid w:val="00B41421"/>
    <w:rsid w:val="00B41E45"/>
    <w:rsid w:val="00B424A2"/>
    <w:rsid w:val="00B44C61"/>
    <w:rsid w:val="00B44CC1"/>
    <w:rsid w:val="00B44FBF"/>
    <w:rsid w:val="00B45566"/>
    <w:rsid w:val="00B45DA6"/>
    <w:rsid w:val="00B460EE"/>
    <w:rsid w:val="00B46DC6"/>
    <w:rsid w:val="00B46EBF"/>
    <w:rsid w:val="00B4746B"/>
    <w:rsid w:val="00B47523"/>
    <w:rsid w:val="00B478D4"/>
    <w:rsid w:val="00B47D26"/>
    <w:rsid w:val="00B47F1F"/>
    <w:rsid w:val="00B5012F"/>
    <w:rsid w:val="00B50D47"/>
    <w:rsid w:val="00B51BCF"/>
    <w:rsid w:val="00B52959"/>
    <w:rsid w:val="00B52FA5"/>
    <w:rsid w:val="00B53D84"/>
    <w:rsid w:val="00B55384"/>
    <w:rsid w:val="00B554BB"/>
    <w:rsid w:val="00B5660C"/>
    <w:rsid w:val="00B56913"/>
    <w:rsid w:val="00B56967"/>
    <w:rsid w:val="00B56D50"/>
    <w:rsid w:val="00B57033"/>
    <w:rsid w:val="00B57D26"/>
    <w:rsid w:val="00B57D49"/>
    <w:rsid w:val="00B57E37"/>
    <w:rsid w:val="00B6142A"/>
    <w:rsid w:val="00B61C45"/>
    <w:rsid w:val="00B61D45"/>
    <w:rsid w:val="00B624FD"/>
    <w:rsid w:val="00B6257E"/>
    <w:rsid w:val="00B62C7F"/>
    <w:rsid w:val="00B62E2E"/>
    <w:rsid w:val="00B63494"/>
    <w:rsid w:val="00B635DD"/>
    <w:rsid w:val="00B63DDD"/>
    <w:rsid w:val="00B645D9"/>
    <w:rsid w:val="00B64A54"/>
    <w:rsid w:val="00B64C36"/>
    <w:rsid w:val="00B6561F"/>
    <w:rsid w:val="00B65DE3"/>
    <w:rsid w:val="00B66235"/>
    <w:rsid w:val="00B662BF"/>
    <w:rsid w:val="00B67385"/>
    <w:rsid w:val="00B67A64"/>
    <w:rsid w:val="00B67AAD"/>
    <w:rsid w:val="00B67D51"/>
    <w:rsid w:val="00B70EB8"/>
    <w:rsid w:val="00B70EEE"/>
    <w:rsid w:val="00B7147D"/>
    <w:rsid w:val="00B7195D"/>
    <w:rsid w:val="00B71B22"/>
    <w:rsid w:val="00B72904"/>
    <w:rsid w:val="00B7293C"/>
    <w:rsid w:val="00B72BC9"/>
    <w:rsid w:val="00B73B6C"/>
    <w:rsid w:val="00B743FD"/>
    <w:rsid w:val="00B74513"/>
    <w:rsid w:val="00B745CC"/>
    <w:rsid w:val="00B74BBC"/>
    <w:rsid w:val="00B75922"/>
    <w:rsid w:val="00B76668"/>
    <w:rsid w:val="00B76A1B"/>
    <w:rsid w:val="00B77024"/>
    <w:rsid w:val="00B7714F"/>
    <w:rsid w:val="00B77268"/>
    <w:rsid w:val="00B773C2"/>
    <w:rsid w:val="00B77446"/>
    <w:rsid w:val="00B77642"/>
    <w:rsid w:val="00B80489"/>
    <w:rsid w:val="00B80E0B"/>
    <w:rsid w:val="00B81152"/>
    <w:rsid w:val="00B81459"/>
    <w:rsid w:val="00B81995"/>
    <w:rsid w:val="00B8266A"/>
    <w:rsid w:val="00B82772"/>
    <w:rsid w:val="00B82B85"/>
    <w:rsid w:val="00B83891"/>
    <w:rsid w:val="00B838EA"/>
    <w:rsid w:val="00B83D37"/>
    <w:rsid w:val="00B84D27"/>
    <w:rsid w:val="00B863AF"/>
    <w:rsid w:val="00B87217"/>
    <w:rsid w:val="00B8741C"/>
    <w:rsid w:val="00B901D7"/>
    <w:rsid w:val="00B90259"/>
    <w:rsid w:val="00B907A3"/>
    <w:rsid w:val="00B909CA"/>
    <w:rsid w:val="00B90F83"/>
    <w:rsid w:val="00B91ACA"/>
    <w:rsid w:val="00B91C02"/>
    <w:rsid w:val="00B92987"/>
    <w:rsid w:val="00B9301C"/>
    <w:rsid w:val="00B93420"/>
    <w:rsid w:val="00B937B2"/>
    <w:rsid w:val="00B93A6E"/>
    <w:rsid w:val="00B94001"/>
    <w:rsid w:val="00B9405D"/>
    <w:rsid w:val="00B945D7"/>
    <w:rsid w:val="00B95387"/>
    <w:rsid w:val="00B956A1"/>
    <w:rsid w:val="00B957A2"/>
    <w:rsid w:val="00B958AE"/>
    <w:rsid w:val="00B9599E"/>
    <w:rsid w:val="00B95A48"/>
    <w:rsid w:val="00B95F32"/>
    <w:rsid w:val="00B9721E"/>
    <w:rsid w:val="00B97958"/>
    <w:rsid w:val="00B97B38"/>
    <w:rsid w:val="00B97C2A"/>
    <w:rsid w:val="00BA0C06"/>
    <w:rsid w:val="00BA0E3F"/>
    <w:rsid w:val="00BA209E"/>
    <w:rsid w:val="00BA217B"/>
    <w:rsid w:val="00BA2A81"/>
    <w:rsid w:val="00BA33A5"/>
    <w:rsid w:val="00BA416D"/>
    <w:rsid w:val="00BA476D"/>
    <w:rsid w:val="00BA4D89"/>
    <w:rsid w:val="00BA59BC"/>
    <w:rsid w:val="00BA5A22"/>
    <w:rsid w:val="00BA5CC9"/>
    <w:rsid w:val="00BA60D6"/>
    <w:rsid w:val="00BA6157"/>
    <w:rsid w:val="00BA6324"/>
    <w:rsid w:val="00BA6E00"/>
    <w:rsid w:val="00BA7448"/>
    <w:rsid w:val="00BA7B9D"/>
    <w:rsid w:val="00BB058A"/>
    <w:rsid w:val="00BB06BD"/>
    <w:rsid w:val="00BB0CDA"/>
    <w:rsid w:val="00BB0F6E"/>
    <w:rsid w:val="00BB1CC3"/>
    <w:rsid w:val="00BB1ECF"/>
    <w:rsid w:val="00BB1FBF"/>
    <w:rsid w:val="00BB36B6"/>
    <w:rsid w:val="00BB3751"/>
    <w:rsid w:val="00BB3AA1"/>
    <w:rsid w:val="00BB47F6"/>
    <w:rsid w:val="00BB4FE1"/>
    <w:rsid w:val="00BB5401"/>
    <w:rsid w:val="00BB5F01"/>
    <w:rsid w:val="00BB6474"/>
    <w:rsid w:val="00BB6695"/>
    <w:rsid w:val="00BB675D"/>
    <w:rsid w:val="00BB68E8"/>
    <w:rsid w:val="00BB73F4"/>
    <w:rsid w:val="00BC0823"/>
    <w:rsid w:val="00BC0C79"/>
    <w:rsid w:val="00BC0E27"/>
    <w:rsid w:val="00BC1E4D"/>
    <w:rsid w:val="00BC24CD"/>
    <w:rsid w:val="00BC27FA"/>
    <w:rsid w:val="00BC2D22"/>
    <w:rsid w:val="00BC33EB"/>
    <w:rsid w:val="00BC33EC"/>
    <w:rsid w:val="00BC4489"/>
    <w:rsid w:val="00BC4AD8"/>
    <w:rsid w:val="00BC5742"/>
    <w:rsid w:val="00BC68EC"/>
    <w:rsid w:val="00BC731A"/>
    <w:rsid w:val="00BC7AEC"/>
    <w:rsid w:val="00BD0224"/>
    <w:rsid w:val="00BD037E"/>
    <w:rsid w:val="00BD06B0"/>
    <w:rsid w:val="00BD09FA"/>
    <w:rsid w:val="00BD1878"/>
    <w:rsid w:val="00BD199E"/>
    <w:rsid w:val="00BD1D23"/>
    <w:rsid w:val="00BD2115"/>
    <w:rsid w:val="00BD37D8"/>
    <w:rsid w:val="00BD3A59"/>
    <w:rsid w:val="00BD4109"/>
    <w:rsid w:val="00BD52E4"/>
    <w:rsid w:val="00BD602B"/>
    <w:rsid w:val="00BD6247"/>
    <w:rsid w:val="00BD6E64"/>
    <w:rsid w:val="00BD7299"/>
    <w:rsid w:val="00BD78E0"/>
    <w:rsid w:val="00BD7A17"/>
    <w:rsid w:val="00BD7CB9"/>
    <w:rsid w:val="00BD7E7E"/>
    <w:rsid w:val="00BE0371"/>
    <w:rsid w:val="00BE0636"/>
    <w:rsid w:val="00BE0F82"/>
    <w:rsid w:val="00BE144B"/>
    <w:rsid w:val="00BE219E"/>
    <w:rsid w:val="00BE2703"/>
    <w:rsid w:val="00BE2FA1"/>
    <w:rsid w:val="00BE3E8D"/>
    <w:rsid w:val="00BE4787"/>
    <w:rsid w:val="00BE48CB"/>
    <w:rsid w:val="00BE538C"/>
    <w:rsid w:val="00BE6581"/>
    <w:rsid w:val="00BE65BD"/>
    <w:rsid w:val="00BE6B40"/>
    <w:rsid w:val="00BE6F8F"/>
    <w:rsid w:val="00BE74E3"/>
    <w:rsid w:val="00BE7BE0"/>
    <w:rsid w:val="00BE7DF0"/>
    <w:rsid w:val="00BF0BED"/>
    <w:rsid w:val="00BF18DA"/>
    <w:rsid w:val="00BF19DB"/>
    <w:rsid w:val="00BF2A89"/>
    <w:rsid w:val="00BF30A7"/>
    <w:rsid w:val="00BF3148"/>
    <w:rsid w:val="00BF337A"/>
    <w:rsid w:val="00BF3673"/>
    <w:rsid w:val="00BF37FE"/>
    <w:rsid w:val="00BF3E07"/>
    <w:rsid w:val="00BF3E23"/>
    <w:rsid w:val="00BF43AB"/>
    <w:rsid w:val="00BF43D4"/>
    <w:rsid w:val="00BF4545"/>
    <w:rsid w:val="00BF477A"/>
    <w:rsid w:val="00BF4B9B"/>
    <w:rsid w:val="00BF56E5"/>
    <w:rsid w:val="00BF5949"/>
    <w:rsid w:val="00BF643C"/>
    <w:rsid w:val="00C00092"/>
    <w:rsid w:val="00C002C4"/>
    <w:rsid w:val="00C00518"/>
    <w:rsid w:val="00C01DE1"/>
    <w:rsid w:val="00C01DFD"/>
    <w:rsid w:val="00C01E74"/>
    <w:rsid w:val="00C02030"/>
    <w:rsid w:val="00C022BC"/>
    <w:rsid w:val="00C02A6B"/>
    <w:rsid w:val="00C02CC5"/>
    <w:rsid w:val="00C0311E"/>
    <w:rsid w:val="00C03A44"/>
    <w:rsid w:val="00C03BAE"/>
    <w:rsid w:val="00C03CE6"/>
    <w:rsid w:val="00C0482E"/>
    <w:rsid w:val="00C04B5A"/>
    <w:rsid w:val="00C04DB1"/>
    <w:rsid w:val="00C05626"/>
    <w:rsid w:val="00C06479"/>
    <w:rsid w:val="00C100D9"/>
    <w:rsid w:val="00C1058E"/>
    <w:rsid w:val="00C10E8A"/>
    <w:rsid w:val="00C11422"/>
    <w:rsid w:val="00C11E31"/>
    <w:rsid w:val="00C11ECB"/>
    <w:rsid w:val="00C1243A"/>
    <w:rsid w:val="00C1293D"/>
    <w:rsid w:val="00C12C60"/>
    <w:rsid w:val="00C132F6"/>
    <w:rsid w:val="00C136B5"/>
    <w:rsid w:val="00C13CEF"/>
    <w:rsid w:val="00C13F10"/>
    <w:rsid w:val="00C145A7"/>
    <w:rsid w:val="00C145F4"/>
    <w:rsid w:val="00C14AA4"/>
    <w:rsid w:val="00C14D33"/>
    <w:rsid w:val="00C1515D"/>
    <w:rsid w:val="00C156D7"/>
    <w:rsid w:val="00C15E24"/>
    <w:rsid w:val="00C16365"/>
    <w:rsid w:val="00C16ABD"/>
    <w:rsid w:val="00C16F1F"/>
    <w:rsid w:val="00C16FAE"/>
    <w:rsid w:val="00C17952"/>
    <w:rsid w:val="00C179F9"/>
    <w:rsid w:val="00C17D33"/>
    <w:rsid w:val="00C2062A"/>
    <w:rsid w:val="00C207F2"/>
    <w:rsid w:val="00C20BD9"/>
    <w:rsid w:val="00C20C85"/>
    <w:rsid w:val="00C213BB"/>
    <w:rsid w:val="00C22B48"/>
    <w:rsid w:val="00C22E66"/>
    <w:rsid w:val="00C22F46"/>
    <w:rsid w:val="00C243A0"/>
    <w:rsid w:val="00C2495C"/>
    <w:rsid w:val="00C24B00"/>
    <w:rsid w:val="00C24C1C"/>
    <w:rsid w:val="00C24F9E"/>
    <w:rsid w:val="00C25E0F"/>
    <w:rsid w:val="00C25FF0"/>
    <w:rsid w:val="00C2686B"/>
    <w:rsid w:val="00C26889"/>
    <w:rsid w:val="00C27513"/>
    <w:rsid w:val="00C276F4"/>
    <w:rsid w:val="00C27C13"/>
    <w:rsid w:val="00C30868"/>
    <w:rsid w:val="00C3126A"/>
    <w:rsid w:val="00C314F2"/>
    <w:rsid w:val="00C3177E"/>
    <w:rsid w:val="00C31AE7"/>
    <w:rsid w:val="00C3203F"/>
    <w:rsid w:val="00C3204A"/>
    <w:rsid w:val="00C3250C"/>
    <w:rsid w:val="00C32EBA"/>
    <w:rsid w:val="00C337FD"/>
    <w:rsid w:val="00C33B8D"/>
    <w:rsid w:val="00C341E3"/>
    <w:rsid w:val="00C34907"/>
    <w:rsid w:val="00C34C59"/>
    <w:rsid w:val="00C35133"/>
    <w:rsid w:val="00C3544A"/>
    <w:rsid w:val="00C3557A"/>
    <w:rsid w:val="00C35A8F"/>
    <w:rsid w:val="00C3676D"/>
    <w:rsid w:val="00C36F29"/>
    <w:rsid w:val="00C3787C"/>
    <w:rsid w:val="00C37E70"/>
    <w:rsid w:val="00C40080"/>
    <w:rsid w:val="00C4073A"/>
    <w:rsid w:val="00C40EDD"/>
    <w:rsid w:val="00C4117B"/>
    <w:rsid w:val="00C4146D"/>
    <w:rsid w:val="00C41A27"/>
    <w:rsid w:val="00C42861"/>
    <w:rsid w:val="00C428D3"/>
    <w:rsid w:val="00C42BA4"/>
    <w:rsid w:val="00C43210"/>
    <w:rsid w:val="00C433B8"/>
    <w:rsid w:val="00C43892"/>
    <w:rsid w:val="00C442FF"/>
    <w:rsid w:val="00C44982"/>
    <w:rsid w:val="00C45047"/>
    <w:rsid w:val="00C45573"/>
    <w:rsid w:val="00C45BB7"/>
    <w:rsid w:val="00C45E3D"/>
    <w:rsid w:val="00C45E74"/>
    <w:rsid w:val="00C45EF3"/>
    <w:rsid w:val="00C461FB"/>
    <w:rsid w:val="00C46534"/>
    <w:rsid w:val="00C47027"/>
    <w:rsid w:val="00C50D74"/>
    <w:rsid w:val="00C51989"/>
    <w:rsid w:val="00C51D02"/>
    <w:rsid w:val="00C522B4"/>
    <w:rsid w:val="00C52B5E"/>
    <w:rsid w:val="00C52DF6"/>
    <w:rsid w:val="00C537E4"/>
    <w:rsid w:val="00C548A6"/>
    <w:rsid w:val="00C54A8C"/>
    <w:rsid w:val="00C54D31"/>
    <w:rsid w:val="00C551C1"/>
    <w:rsid w:val="00C55385"/>
    <w:rsid w:val="00C55954"/>
    <w:rsid w:val="00C55ABD"/>
    <w:rsid w:val="00C55DFD"/>
    <w:rsid w:val="00C56811"/>
    <w:rsid w:val="00C56C06"/>
    <w:rsid w:val="00C56D0A"/>
    <w:rsid w:val="00C57382"/>
    <w:rsid w:val="00C60143"/>
    <w:rsid w:val="00C6025A"/>
    <w:rsid w:val="00C603DA"/>
    <w:rsid w:val="00C60D98"/>
    <w:rsid w:val="00C6156D"/>
    <w:rsid w:val="00C62381"/>
    <w:rsid w:val="00C638BB"/>
    <w:rsid w:val="00C65653"/>
    <w:rsid w:val="00C65865"/>
    <w:rsid w:val="00C65AE7"/>
    <w:rsid w:val="00C6624F"/>
    <w:rsid w:val="00C66478"/>
    <w:rsid w:val="00C667C2"/>
    <w:rsid w:val="00C669F7"/>
    <w:rsid w:val="00C66A2B"/>
    <w:rsid w:val="00C66AFA"/>
    <w:rsid w:val="00C677F9"/>
    <w:rsid w:val="00C67A1C"/>
    <w:rsid w:val="00C67FBC"/>
    <w:rsid w:val="00C711BF"/>
    <w:rsid w:val="00C71F53"/>
    <w:rsid w:val="00C73187"/>
    <w:rsid w:val="00C73322"/>
    <w:rsid w:val="00C73ADF"/>
    <w:rsid w:val="00C73C4A"/>
    <w:rsid w:val="00C747C4"/>
    <w:rsid w:val="00C74BD8"/>
    <w:rsid w:val="00C74F4A"/>
    <w:rsid w:val="00C75157"/>
    <w:rsid w:val="00C754B8"/>
    <w:rsid w:val="00C754BC"/>
    <w:rsid w:val="00C75AE3"/>
    <w:rsid w:val="00C75EED"/>
    <w:rsid w:val="00C7612A"/>
    <w:rsid w:val="00C76444"/>
    <w:rsid w:val="00C80755"/>
    <w:rsid w:val="00C8199E"/>
    <w:rsid w:val="00C81AA9"/>
    <w:rsid w:val="00C81BFD"/>
    <w:rsid w:val="00C81D1E"/>
    <w:rsid w:val="00C81F69"/>
    <w:rsid w:val="00C82101"/>
    <w:rsid w:val="00C82356"/>
    <w:rsid w:val="00C82680"/>
    <w:rsid w:val="00C82A61"/>
    <w:rsid w:val="00C82DE2"/>
    <w:rsid w:val="00C82FC1"/>
    <w:rsid w:val="00C83676"/>
    <w:rsid w:val="00C83B6E"/>
    <w:rsid w:val="00C83E2E"/>
    <w:rsid w:val="00C83E4C"/>
    <w:rsid w:val="00C8404A"/>
    <w:rsid w:val="00C844B5"/>
    <w:rsid w:val="00C84564"/>
    <w:rsid w:val="00C84812"/>
    <w:rsid w:val="00C84C49"/>
    <w:rsid w:val="00C84EA3"/>
    <w:rsid w:val="00C84F5C"/>
    <w:rsid w:val="00C85504"/>
    <w:rsid w:val="00C85872"/>
    <w:rsid w:val="00C858B2"/>
    <w:rsid w:val="00C85EA5"/>
    <w:rsid w:val="00C85F5E"/>
    <w:rsid w:val="00C87AA1"/>
    <w:rsid w:val="00C87BD4"/>
    <w:rsid w:val="00C87F79"/>
    <w:rsid w:val="00C9019C"/>
    <w:rsid w:val="00C9030D"/>
    <w:rsid w:val="00C9159D"/>
    <w:rsid w:val="00C91762"/>
    <w:rsid w:val="00C919B3"/>
    <w:rsid w:val="00C92536"/>
    <w:rsid w:val="00C92616"/>
    <w:rsid w:val="00C92647"/>
    <w:rsid w:val="00C9276C"/>
    <w:rsid w:val="00C92987"/>
    <w:rsid w:val="00C92F74"/>
    <w:rsid w:val="00C93250"/>
    <w:rsid w:val="00C938BE"/>
    <w:rsid w:val="00C93EFA"/>
    <w:rsid w:val="00C9422C"/>
    <w:rsid w:val="00C94F4B"/>
    <w:rsid w:val="00C950C3"/>
    <w:rsid w:val="00C9540A"/>
    <w:rsid w:val="00C95B9A"/>
    <w:rsid w:val="00C95CB9"/>
    <w:rsid w:val="00C96B4C"/>
    <w:rsid w:val="00C96CE9"/>
    <w:rsid w:val="00C96DD6"/>
    <w:rsid w:val="00C9755A"/>
    <w:rsid w:val="00C978D2"/>
    <w:rsid w:val="00CA1556"/>
    <w:rsid w:val="00CA1629"/>
    <w:rsid w:val="00CA18C0"/>
    <w:rsid w:val="00CA2236"/>
    <w:rsid w:val="00CA2912"/>
    <w:rsid w:val="00CA358C"/>
    <w:rsid w:val="00CA4433"/>
    <w:rsid w:val="00CA52E2"/>
    <w:rsid w:val="00CA5896"/>
    <w:rsid w:val="00CA62B0"/>
    <w:rsid w:val="00CA68C2"/>
    <w:rsid w:val="00CA6A83"/>
    <w:rsid w:val="00CA6D80"/>
    <w:rsid w:val="00CA71AD"/>
    <w:rsid w:val="00CA78A7"/>
    <w:rsid w:val="00CB0653"/>
    <w:rsid w:val="00CB196A"/>
    <w:rsid w:val="00CB2B44"/>
    <w:rsid w:val="00CB2F4E"/>
    <w:rsid w:val="00CB37EB"/>
    <w:rsid w:val="00CB37EF"/>
    <w:rsid w:val="00CB3C41"/>
    <w:rsid w:val="00CB3F79"/>
    <w:rsid w:val="00CB4867"/>
    <w:rsid w:val="00CB4DA3"/>
    <w:rsid w:val="00CB5BA4"/>
    <w:rsid w:val="00CB5BF7"/>
    <w:rsid w:val="00CB6379"/>
    <w:rsid w:val="00CB64A7"/>
    <w:rsid w:val="00CB72D8"/>
    <w:rsid w:val="00CB73DE"/>
    <w:rsid w:val="00CB73EC"/>
    <w:rsid w:val="00CB7753"/>
    <w:rsid w:val="00CB7DD0"/>
    <w:rsid w:val="00CB7E81"/>
    <w:rsid w:val="00CC0846"/>
    <w:rsid w:val="00CC0A55"/>
    <w:rsid w:val="00CC0D94"/>
    <w:rsid w:val="00CC0E92"/>
    <w:rsid w:val="00CC14E3"/>
    <w:rsid w:val="00CC2339"/>
    <w:rsid w:val="00CC2465"/>
    <w:rsid w:val="00CC2AD9"/>
    <w:rsid w:val="00CC35DD"/>
    <w:rsid w:val="00CC43C8"/>
    <w:rsid w:val="00CC55EC"/>
    <w:rsid w:val="00CC5C91"/>
    <w:rsid w:val="00CC66AC"/>
    <w:rsid w:val="00CC67D2"/>
    <w:rsid w:val="00CC6A37"/>
    <w:rsid w:val="00CC6D8F"/>
    <w:rsid w:val="00CC6F5B"/>
    <w:rsid w:val="00CC7DCA"/>
    <w:rsid w:val="00CD017A"/>
    <w:rsid w:val="00CD03AF"/>
    <w:rsid w:val="00CD03E7"/>
    <w:rsid w:val="00CD0609"/>
    <w:rsid w:val="00CD0673"/>
    <w:rsid w:val="00CD088B"/>
    <w:rsid w:val="00CD0C64"/>
    <w:rsid w:val="00CD194E"/>
    <w:rsid w:val="00CD1D25"/>
    <w:rsid w:val="00CD214F"/>
    <w:rsid w:val="00CD24DA"/>
    <w:rsid w:val="00CD37C7"/>
    <w:rsid w:val="00CD395E"/>
    <w:rsid w:val="00CD3F7E"/>
    <w:rsid w:val="00CD4C0E"/>
    <w:rsid w:val="00CD5159"/>
    <w:rsid w:val="00CD6406"/>
    <w:rsid w:val="00CD66E9"/>
    <w:rsid w:val="00CD676C"/>
    <w:rsid w:val="00CD6E83"/>
    <w:rsid w:val="00CD779C"/>
    <w:rsid w:val="00CD79BD"/>
    <w:rsid w:val="00CD79E9"/>
    <w:rsid w:val="00CD7B95"/>
    <w:rsid w:val="00CE000D"/>
    <w:rsid w:val="00CE13C5"/>
    <w:rsid w:val="00CE227A"/>
    <w:rsid w:val="00CE2B48"/>
    <w:rsid w:val="00CE2D6F"/>
    <w:rsid w:val="00CE2DE7"/>
    <w:rsid w:val="00CE3022"/>
    <w:rsid w:val="00CE4633"/>
    <w:rsid w:val="00CE4E0C"/>
    <w:rsid w:val="00CE5463"/>
    <w:rsid w:val="00CE5F3E"/>
    <w:rsid w:val="00CE658B"/>
    <w:rsid w:val="00CE66FF"/>
    <w:rsid w:val="00CE6863"/>
    <w:rsid w:val="00CE6945"/>
    <w:rsid w:val="00CE75DE"/>
    <w:rsid w:val="00CF04F9"/>
    <w:rsid w:val="00CF0736"/>
    <w:rsid w:val="00CF0D8D"/>
    <w:rsid w:val="00CF0F20"/>
    <w:rsid w:val="00CF104A"/>
    <w:rsid w:val="00CF121E"/>
    <w:rsid w:val="00CF1B9D"/>
    <w:rsid w:val="00CF23FA"/>
    <w:rsid w:val="00CF2601"/>
    <w:rsid w:val="00CF2689"/>
    <w:rsid w:val="00CF378F"/>
    <w:rsid w:val="00CF38FA"/>
    <w:rsid w:val="00CF3971"/>
    <w:rsid w:val="00CF3DF1"/>
    <w:rsid w:val="00CF4173"/>
    <w:rsid w:val="00CF4559"/>
    <w:rsid w:val="00CF467F"/>
    <w:rsid w:val="00CF4C6D"/>
    <w:rsid w:val="00CF4ED1"/>
    <w:rsid w:val="00CF4F9E"/>
    <w:rsid w:val="00CF5018"/>
    <w:rsid w:val="00CF52B7"/>
    <w:rsid w:val="00CF535F"/>
    <w:rsid w:val="00CF577F"/>
    <w:rsid w:val="00CF651E"/>
    <w:rsid w:val="00CF6571"/>
    <w:rsid w:val="00CF73DB"/>
    <w:rsid w:val="00CF757B"/>
    <w:rsid w:val="00CF7625"/>
    <w:rsid w:val="00CF7A83"/>
    <w:rsid w:val="00CF7C88"/>
    <w:rsid w:val="00CF7F0B"/>
    <w:rsid w:val="00D00C9F"/>
    <w:rsid w:val="00D00E90"/>
    <w:rsid w:val="00D01CFA"/>
    <w:rsid w:val="00D02DEE"/>
    <w:rsid w:val="00D039AC"/>
    <w:rsid w:val="00D03B2E"/>
    <w:rsid w:val="00D0442F"/>
    <w:rsid w:val="00D04B97"/>
    <w:rsid w:val="00D04C80"/>
    <w:rsid w:val="00D05475"/>
    <w:rsid w:val="00D054C7"/>
    <w:rsid w:val="00D05E8C"/>
    <w:rsid w:val="00D0620B"/>
    <w:rsid w:val="00D063E5"/>
    <w:rsid w:val="00D07C69"/>
    <w:rsid w:val="00D07E95"/>
    <w:rsid w:val="00D10687"/>
    <w:rsid w:val="00D10BE6"/>
    <w:rsid w:val="00D10C32"/>
    <w:rsid w:val="00D10CD9"/>
    <w:rsid w:val="00D10D8C"/>
    <w:rsid w:val="00D11138"/>
    <w:rsid w:val="00D11185"/>
    <w:rsid w:val="00D11509"/>
    <w:rsid w:val="00D12320"/>
    <w:rsid w:val="00D1246B"/>
    <w:rsid w:val="00D1322A"/>
    <w:rsid w:val="00D13318"/>
    <w:rsid w:val="00D13450"/>
    <w:rsid w:val="00D13688"/>
    <w:rsid w:val="00D13721"/>
    <w:rsid w:val="00D13935"/>
    <w:rsid w:val="00D13F14"/>
    <w:rsid w:val="00D142BE"/>
    <w:rsid w:val="00D14419"/>
    <w:rsid w:val="00D15034"/>
    <w:rsid w:val="00D160DE"/>
    <w:rsid w:val="00D1648E"/>
    <w:rsid w:val="00D16A7B"/>
    <w:rsid w:val="00D20A6B"/>
    <w:rsid w:val="00D20AF4"/>
    <w:rsid w:val="00D20C02"/>
    <w:rsid w:val="00D21E3C"/>
    <w:rsid w:val="00D2244D"/>
    <w:rsid w:val="00D22A92"/>
    <w:rsid w:val="00D22B67"/>
    <w:rsid w:val="00D22D77"/>
    <w:rsid w:val="00D235F9"/>
    <w:rsid w:val="00D244AB"/>
    <w:rsid w:val="00D2496C"/>
    <w:rsid w:val="00D24D12"/>
    <w:rsid w:val="00D24F89"/>
    <w:rsid w:val="00D252B7"/>
    <w:rsid w:val="00D25AFE"/>
    <w:rsid w:val="00D25B54"/>
    <w:rsid w:val="00D25CB5"/>
    <w:rsid w:val="00D25EAF"/>
    <w:rsid w:val="00D26145"/>
    <w:rsid w:val="00D26A61"/>
    <w:rsid w:val="00D300B5"/>
    <w:rsid w:val="00D30507"/>
    <w:rsid w:val="00D30515"/>
    <w:rsid w:val="00D31265"/>
    <w:rsid w:val="00D31268"/>
    <w:rsid w:val="00D31536"/>
    <w:rsid w:val="00D319B8"/>
    <w:rsid w:val="00D31D1B"/>
    <w:rsid w:val="00D325A0"/>
    <w:rsid w:val="00D32B5F"/>
    <w:rsid w:val="00D32E52"/>
    <w:rsid w:val="00D332E5"/>
    <w:rsid w:val="00D3382A"/>
    <w:rsid w:val="00D338DF"/>
    <w:rsid w:val="00D33C87"/>
    <w:rsid w:val="00D34289"/>
    <w:rsid w:val="00D34792"/>
    <w:rsid w:val="00D35436"/>
    <w:rsid w:val="00D355E6"/>
    <w:rsid w:val="00D35F4B"/>
    <w:rsid w:val="00D367B1"/>
    <w:rsid w:val="00D373AE"/>
    <w:rsid w:val="00D3778C"/>
    <w:rsid w:val="00D377A5"/>
    <w:rsid w:val="00D37BB3"/>
    <w:rsid w:val="00D37D3D"/>
    <w:rsid w:val="00D40483"/>
    <w:rsid w:val="00D4061D"/>
    <w:rsid w:val="00D40931"/>
    <w:rsid w:val="00D40997"/>
    <w:rsid w:val="00D410DD"/>
    <w:rsid w:val="00D41836"/>
    <w:rsid w:val="00D4333C"/>
    <w:rsid w:val="00D437F2"/>
    <w:rsid w:val="00D43A8E"/>
    <w:rsid w:val="00D43D01"/>
    <w:rsid w:val="00D43FB9"/>
    <w:rsid w:val="00D440C3"/>
    <w:rsid w:val="00D44A22"/>
    <w:rsid w:val="00D45373"/>
    <w:rsid w:val="00D4539F"/>
    <w:rsid w:val="00D4577C"/>
    <w:rsid w:val="00D4619E"/>
    <w:rsid w:val="00D466BC"/>
    <w:rsid w:val="00D4685A"/>
    <w:rsid w:val="00D46D77"/>
    <w:rsid w:val="00D47750"/>
    <w:rsid w:val="00D4788B"/>
    <w:rsid w:val="00D47B8B"/>
    <w:rsid w:val="00D47BBA"/>
    <w:rsid w:val="00D47CBC"/>
    <w:rsid w:val="00D47D1E"/>
    <w:rsid w:val="00D50929"/>
    <w:rsid w:val="00D50DC8"/>
    <w:rsid w:val="00D517E4"/>
    <w:rsid w:val="00D51E11"/>
    <w:rsid w:val="00D520FD"/>
    <w:rsid w:val="00D522F8"/>
    <w:rsid w:val="00D5261E"/>
    <w:rsid w:val="00D52714"/>
    <w:rsid w:val="00D52D3D"/>
    <w:rsid w:val="00D52E88"/>
    <w:rsid w:val="00D539A5"/>
    <w:rsid w:val="00D539CD"/>
    <w:rsid w:val="00D53A39"/>
    <w:rsid w:val="00D53B6E"/>
    <w:rsid w:val="00D54163"/>
    <w:rsid w:val="00D548D8"/>
    <w:rsid w:val="00D54BB0"/>
    <w:rsid w:val="00D5511B"/>
    <w:rsid w:val="00D55703"/>
    <w:rsid w:val="00D5599C"/>
    <w:rsid w:val="00D55E29"/>
    <w:rsid w:val="00D5630D"/>
    <w:rsid w:val="00D56A4D"/>
    <w:rsid w:val="00D5751D"/>
    <w:rsid w:val="00D57BF6"/>
    <w:rsid w:val="00D6073A"/>
    <w:rsid w:val="00D6084D"/>
    <w:rsid w:val="00D60995"/>
    <w:rsid w:val="00D60DFE"/>
    <w:rsid w:val="00D6115C"/>
    <w:rsid w:val="00D61229"/>
    <w:rsid w:val="00D623BC"/>
    <w:rsid w:val="00D628C1"/>
    <w:rsid w:val="00D63951"/>
    <w:rsid w:val="00D64C71"/>
    <w:rsid w:val="00D65192"/>
    <w:rsid w:val="00D6570C"/>
    <w:rsid w:val="00D662EC"/>
    <w:rsid w:val="00D663EF"/>
    <w:rsid w:val="00D670D5"/>
    <w:rsid w:val="00D67758"/>
    <w:rsid w:val="00D712D3"/>
    <w:rsid w:val="00D714E2"/>
    <w:rsid w:val="00D71930"/>
    <w:rsid w:val="00D71AE2"/>
    <w:rsid w:val="00D72EBF"/>
    <w:rsid w:val="00D738CF"/>
    <w:rsid w:val="00D73CFA"/>
    <w:rsid w:val="00D74780"/>
    <w:rsid w:val="00D7484C"/>
    <w:rsid w:val="00D74B37"/>
    <w:rsid w:val="00D74DB4"/>
    <w:rsid w:val="00D7550C"/>
    <w:rsid w:val="00D769C2"/>
    <w:rsid w:val="00D770D5"/>
    <w:rsid w:val="00D80020"/>
    <w:rsid w:val="00D803E9"/>
    <w:rsid w:val="00D80DC9"/>
    <w:rsid w:val="00D81924"/>
    <w:rsid w:val="00D82065"/>
    <w:rsid w:val="00D82E98"/>
    <w:rsid w:val="00D83817"/>
    <w:rsid w:val="00D83C62"/>
    <w:rsid w:val="00D84976"/>
    <w:rsid w:val="00D8567E"/>
    <w:rsid w:val="00D85842"/>
    <w:rsid w:val="00D86A7D"/>
    <w:rsid w:val="00D90710"/>
    <w:rsid w:val="00D911A9"/>
    <w:rsid w:val="00D913D7"/>
    <w:rsid w:val="00D9150A"/>
    <w:rsid w:val="00D91B53"/>
    <w:rsid w:val="00D92027"/>
    <w:rsid w:val="00D921BB"/>
    <w:rsid w:val="00D922E6"/>
    <w:rsid w:val="00D93764"/>
    <w:rsid w:val="00D95073"/>
    <w:rsid w:val="00D953F7"/>
    <w:rsid w:val="00D962AD"/>
    <w:rsid w:val="00D963E6"/>
    <w:rsid w:val="00D96843"/>
    <w:rsid w:val="00D970BD"/>
    <w:rsid w:val="00DA11C9"/>
    <w:rsid w:val="00DA1224"/>
    <w:rsid w:val="00DA163C"/>
    <w:rsid w:val="00DA189E"/>
    <w:rsid w:val="00DA18D4"/>
    <w:rsid w:val="00DA2FDF"/>
    <w:rsid w:val="00DA3204"/>
    <w:rsid w:val="00DA370F"/>
    <w:rsid w:val="00DA38D5"/>
    <w:rsid w:val="00DA38F6"/>
    <w:rsid w:val="00DA5373"/>
    <w:rsid w:val="00DA60DA"/>
    <w:rsid w:val="00DA667A"/>
    <w:rsid w:val="00DA6A82"/>
    <w:rsid w:val="00DA6DF5"/>
    <w:rsid w:val="00DA7150"/>
    <w:rsid w:val="00DB0754"/>
    <w:rsid w:val="00DB1171"/>
    <w:rsid w:val="00DB16CA"/>
    <w:rsid w:val="00DB181F"/>
    <w:rsid w:val="00DB1D35"/>
    <w:rsid w:val="00DB27B1"/>
    <w:rsid w:val="00DB289B"/>
    <w:rsid w:val="00DB3750"/>
    <w:rsid w:val="00DB3B2D"/>
    <w:rsid w:val="00DB3CDF"/>
    <w:rsid w:val="00DB4904"/>
    <w:rsid w:val="00DB4B78"/>
    <w:rsid w:val="00DB4DC6"/>
    <w:rsid w:val="00DB5052"/>
    <w:rsid w:val="00DB5099"/>
    <w:rsid w:val="00DB57E5"/>
    <w:rsid w:val="00DB59F9"/>
    <w:rsid w:val="00DB65AA"/>
    <w:rsid w:val="00DB6AF8"/>
    <w:rsid w:val="00DB6C2C"/>
    <w:rsid w:val="00DB7014"/>
    <w:rsid w:val="00DB74B9"/>
    <w:rsid w:val="00DB7DFB"/>
    <w:rsid w:val="00DC0500"/>
    <w:rsid w:val="00DC0758"/>
    <w:rsid w:val="00DC0B80"/>
    <w:rsid w:val="00DC0DED"/>
    <w:rsid w:val="00DC1672"/>
    <w:rsid w:val="00DC18A3"/>
    <w:rsid w:val="00DC271E"/>
    <w:rsid w:val="00DC2BF7"/>
    <w:rsid w:val="00DC2E4A"/>
    <w:rsid w:val="00DC312C"/>
    <w:rsid w:val="00DC34B3"/>
    <w:rsid w:val="00DC34BC"/>
    <w:rsid w:val="00DC3954"/>
    <w:rsid w:val="00DC3A06"/>
    <w:rsid w:val="00DC3D27"/>
    <w:rsid w:val="00DC4635"/>
    <w:rsid w:val="00DC48EF"/>
    <w:rsid w:val="00DC4E0B"/>
    <w:rsid w:val="00DC530E"/>
    <w:rsid w:val="00DC5314"/>
    <w:rsid w:val="00DC5543"/>
    <w:rsid w:val="00DC5A58"/>
    <w:rsid w:val="00DC6626"/>
    <w:rsid w:val="00DC66B8"/>
    <w:rsid w:val="00DC6DA3"/>
    <w:rsid w:val="00DC7A63"/>
    <w:rsid w:val="00DC7B7D"/>
    <w:rsid w:val="00DD04A0"/>
    <w:rsid w:val="00DD0B85"/>
    <w:rsid w:val="00DD0B8A"/>
    <w:rsid w:val="00DD1428"/>
    <w:rsid w:val="00DD15ED"/>
    <w:rsid w:val="00DD1906"/>
    <w:rsid w:val="00DD329C"/>
    <w:rsid w:val="00DD3A0F"/>
    <w:rsid w:val="00DD48C4"/>
    <w:rsid w:val="00DD4C38"/>
    <w:rsid w:val="00DD58CF"/>
    <w:rsid w:val="00DD701B"/>
    <w:rsid w:val="00DD722C"/>
    <w:rsid w:val="00DD778B"/>
    <w:rsid w:val="00DD7A9B"/>
    <w:rsid w:val="00DD7C50"/>
    <w:rsid w:val="00DE022A"/>
    <w:rsid w:val="00DE0706"/>
    <w:rsid w:val="00DE0AD1"/>
    <w:rsid w:val="00DE1592"/>
    <w:rsid w:val="00DE372A"/>
    <w:rsid w:val="00DE3A10"/>
    <w:rsid w:val="00DE47EA"/>
    <w:rsid w:val="00DE5572"/>
    <w:rsid w:val="00DE5F4A"/>
    <w:rsid w:val="00DE6334"/>
    <w:rsid w:val="00DE668A"/>
    <w:rsid w:val="00DE67E8"/>
    <w:rsid w:val="00DE7610"/>
    <w:rsid w:val="00DE78C4"/>
    <w:rsid w:val="00DE7AC8"/>
    <w:rsid w:val="00DF0177"/>
    <w:rsid w:val="00DF07F2"/>
    <w:rsid w:val="00DF09AE"/>
    <w:rsid w:val="00DF0C39"/>
    <w:rsid w:val="00DF0CBB"/>
    <w:rsid w:val="00DF14DE"/>
    <w:rsid w:val="00DF2225"/>
    <w:rsid w:val="00DF2988"/>
    <w:rsid w:val="00DF2EE6"/>
    <w:rsid w:val="00DF313A"/>
    <w:rsid w:val="00DF319C"/>
    <w:rsid w:val="00DF32C4"/>
    <w:rsid w:val="00DF3B77"/>
    <w:rsid w:val="00DF3EB6"/>
    <w:rsid w:val="00DF5343"/>
    <w:rsid w:val="00DF5626"/>
    <w:rsid w:val="00DF6017"/>
    <w:rsid w:val="00DF65E8"/>
    <w:rsid w:val="00DF68F5"/>
    <w:rsid w:val="00DF72BA"/>
    <w:rsid w:val="00DF7494"/>
    <w:rsid w:val="00DF7594"/>
    <w:rsid w:val="00DF776C"/>
    <w:rsid w:val="00DF7953"/>
    <w:rsid w:val="00DF7A4C"/>
    <w:rsid w:val="00DF7E83"/>
    <w:rsid w:val="00E00A72"/>
    <w:rsid w:val="00E00CFF"/>
    <w:rsid w:val="00E010D9"/>
    <w:rsid w:val="00E013BD"/>
    <w:rsid w:val="00E01820"/>
    <w:rsid w:val="00E01827"/>
    <w:rsid w:val="00E01DA2"/>
    <w:rsid w:val="00E0266B"/>
    <w:rsid w:val="00E02D86"/>
    <w:rsid w:val="00E03E20"/>
    <w:rsid w:val="00E040D2"/>
    <w:rsid w:val="00E0411B"/>
    <w:rsid w:val="00E0454E"/>
    <w:rsid w:val="00E056B5"/>
    <w:rsid w:val="00E06226"/>
    <w:rsid w:val="00E06633"/>
    <w:rsid w:val="00E0685D"/>
    <w:rsid w:val="00E06DDA"/>
    <w:rsid w:val="00E06E37"/>
    <w:rsid w:val="00E0702C"/>
    <w:rsid w:val="00E10778"/>
    <w:rsid w:val="00E10D9D"/>
    <w:rsid w:val="00E10F2B"/>
    <w:rsid w:val="00E110A5"/>
    <w:rsid w:val="00E13030"/>
    <w:rsid w:val="00E13CCE"/>
    <w:rsid w:val="00E13F5F"/>
    <w:rsid w:val="00E14DEA"/>
    <w:rsid w:val="00E155E8"/>
    <w:rsid w:val="00E159E3"/>
    <w:rsid w:val="00E163A0"/>
    <w:rsid w:val="00E1640D"/>
    <w:rsid w:val="00E16626"/>
    <w:rsid w:val="00E17BFA"/>
    <w:rsid w:val="00E17E2E"/>
    <w:rsid w:val="00E17FC1"/>
    <w:rsid w:val="00E2041C"/>
    <w:rsid w:val="00E21849"/>
    <w:rsid w:val="00E21E75"/>
    <w:rsid w:val="00E225D0"/>
    <w:rsid w:val="00E226B1"/>
    <w:rsid w:val="00E226F7"/>
    <w:rsid w:val="00E22EF5"/>
    <w:rsid w:val="00E22F63"/>
    <w:rsid w:val="00E22FC9"/>
    <w:rsid w:val="00E23A1F"/>
    <w:rsid w:val="00E23C41"/>
    <w:rsid w:val="00E242ED"/>
    <w:rsid w:val="00E24C51"/>
    <w:rsid w:val="00E25413"/>
    <w:rsid w:val="00E256B1"/>
    <w:rsid w:val="00E25802"/>
    <w:rsid w:val="00E2588E"/>
    <w:rsid w:val="00E258A8"/>
    <w:rsid w:val="00E261FB"/>
    <w:rsid w:val="00E2657C"/>
    <w:rsid w:val="00E26797"/>
    <w:rsid w:val="00E27036"/>
    <w:rsid w:val="00E271D4"/>
    <w:rsid w:val="00E27686"/>
    <w:rsid w:val="00E27910"/>
    <w:rsid w:val="00E27ABD"/>
    <w:rsid w:val="00E30038"/>
    <w:rsid w:val="00E30DE9"/>
    <w:rsid w:val="00E314AB"/>
    <w:rsid w:val="00E320B1"/>
    <w:rsid w:val="00E323A4"/>
    <w:rsid w:val="00E32B1F"/>
    <w:rsid w:val="00E32BDC"/>
    <w:rsid w:val="00E32C1B"/>
    <w:rsid w:val="00E3367C"/>
    <w:rsid w:val="00E33936"/>
    <w:rsid w:val="00E33DA6"/>
    <w:rsid w:val="00E33DB6"/>
    <w:rsid w:val="00E340F6"/>
    <w:rsid w:val="00E34C63"/>
    <w:rsid w:val="00E35305"/>
    <w:rsid w:val="00E35321"/>
    <w:rsid w:val="00E35774"/>
    <w:rsid w:val="00E36A4F"/>
    <w:rsid w:val="00E36C0A"/>
    <w:rsid w:val="00E36DFC"/>
    <w:rsid w:val="00E36F28"/>
    <w:rsid w:val="00E3706B"/>
    <w:rsid w:val="00E376A8"/>
    <w:rsid w:val="00E37A3D"/>
    <w:rsid w:val="00E40070"/>
    <w:rsid w:val="00E403A3"/>
    <w:rsid w:val="00E417D8"/>
    <w:rsid w:val="00E419AC"/>
    <w:rsid w:val="00E41DA8"/>
    <w:rsid w:val="00E41F00"/>
    <w:rsid w:val="00E42314"/>
    <w:rsid w:val="00E42374"/>
    <w:rsid w:val="00E423C0"/>
    <w:rsid w:val="00E424C8"/>
    <w:rsid w:val="00E42A8B"/>
    <w:rsid w:val="00E4315D"/>
    <w:rsid w:val="00E435EA"/>
    <w:rsid w:val="00E436E7"/>
    <w:rsid w:val="00E43812"/>
    <w:rsid w:val="00E44FD3"/>
    <w:rsid w:val="00E465AD"/>
    <w:rsid w:val="00E46812"/>
    <w:rsid w:val="00E472DD"/>
    <w:rsid w:val="00E473C3"/>
    <w:rsid w:val="00E478B6"/>
    <w:rsid w:val="00E47A17"/>
    <w:rsid w:val="00E47AE1"/>
    <w:rsid w:val="00E47BD9"/>
    <w:rsid w:val="00E47DC3"/>
    <w:rsid w:val="00E47E69"/>
    <w:rsid w:val="00E47E9D"/>
    <w:rsid w:val="00E503C8"/>
    <w:rsid w:val="00E505A8"/>
    <w:rsid w:val="00E50755"/>
    <w:rsid w:val="00E50DC8"/>
    <w:rsid w:val="00E50F58"/>
    <w:rsid w:val="00E510F0"/>
    <w:rsid w:val="00E52EE7"/>
    <w:rsid w:val="00E532BD"/>
    <w:rsid w:val="00E53E45"/>
    <w:rsid w:val="00E559D9"/>
    <w:rsid w:val="00E55B7E"/>
    <w:rsid w:val="00E55B82"/>
    <w:rsid w:val="00E55E5D"/>
    <w:rsid w:val="00E5618C"/>
    <w:rsid w:val="00E56311"/>
    <w:rsid w:val="00E564E6"/>
    <w:rsid w:val="00E571FB"/>
    <w:rsid w:val="00E57825"/>
    <w:rsid w:val="00E601BE"/>
    <w:rsid w:val="00E605E5"/>
    <w:rsid w:val="00E60675"/>
    <w:rsid w:val="00E61239"/>
    <w:rsid w:val="00E614D5"/>
    <w:rsid w:val="00E623B2"/>
    <w:rsid w:val="00E624F5"/>
    <w:rsid w:val="00E62615"/>
    <w:rsid w:val="00E62AF2"/>
    <w:rsid w:val="00E62F65"/>
    <w:rsid w:val="00E63838"/>
    <w:rsid w:val="00E63858"/>
    <w:rsid w:val="00E639A2"/>
    <w:rsid w:val="00E63F2F"/>
    <w:rsid w:val="00E644F0"/>
    <w:rsid w:val="00E6459E"/>
    <w:rsid w:val="00E656EC"/>
    <w:rsid w:val="00E65812"/>
    <w:rsid w:val="00E658A1"/>
    <w:rsid w:val="00E65970"/>
    <w:rsid w:val="00E65D58"/>
    <w:rsid w:val="00E66267"/>
    <w:rsid w:val="00E66A45"/>
    <w:rsid w:val="00E66FA5"/>
    <w:rsid w:val="00E670F2"/>
    <w:rsid w:val="00E67CF2"/>
    <w:rsid w:val="00E702F3"/>
    <w:rsid w:val="00E709A5"/>
    <w:rsid w:val="00E71D37"/>
    <w:rsid w:val="00E71D95"/>
    <w:rsid w:val="00E71F3D"/>
    <w:rsid w:val="00E720EC"/>
    <w:rsid w:val="00E72420"/>
    <w:rsid w:val="00E72AF6"/>
    <w:rsid w:val="00E736CF"/>
    <w:rsid w:val="00E73A1B"/>
    <w:rsid w:val="00E73D3B"/>
    <w:rsid w:val="00E740B6"/>
    <w:rsid w:val="00E7484C"/>
    <w:rsid w:val="00E74B15"/>
    <w:rsid w:val="00E75887"/>
    <w:rsid w:val="00E7627B"/>
    <w:rsid w:val="00E763A6"/>
    <w:rsid w:val="00E76654"/>
    <w:rsid w:val="00E76D18"/>
    <w:rsid w:val="00E77522"/>
    <w:rsid w:val="00E77950"/>
    <w:rsid w:val="00E77CD3"/>
    <w:rsid w:val="00E809CC"/>
    <w:rsid w:val="00E81776"/>
    <w:rsid w:val="00E821C3"/>
    <w:rsid w:val="00E824FC"/>
    <w:rsid w:val="00E82A35"/>
    <w:rsid w:val="00E82A90"/>
    <w:rsid w:val="00E82ED5"/>
    <w:rsid w:val="00E83197"/>
    <w:rsid w:val="00E83F48"/>
    <w:rsid w:val="00E83F9E"/>
    <w:rsid w:val="00E8465D"/>
    <w:rsid w:val="00E84EBC"/>
    <w:rsid w:val="00E8557D"/>
    <w:rsid w:val="00E8678A"/>
    <w:rsid w:val="00E867F3"/>
    <w:rsid w:val="00E86B4A"/>
    <w:rsid w:val="00E86F28"/>
    <w:rsid w:val="00E87336"/>
    <w:rsid w:val="00E87970"/>
    <w:rsid w:val="00E87BD3"/>
    <w:rsid w:val="00E9106F"/>
    <w:rsid w:val="00E91553"/>
    <w:rsid w:val="00E92202"/>
    <w:rsid w:val="00E9288C"/>
    <w:rsid w:val="00E929E7"/>
    <w:rsid w:val="00E934B6"/>
    <w:rsid w:val="00E93907"/>
    <w:rsid w:val="00E93BA8"/>
    <w:rsid w:val="00E93C4A"/>
    <w:rsid w:val="00E94CDD"/>
    <w:rsid w:val="00E95084"/>
    <w:rsid w:val="00E9520A"/>
    <w:rsid w:val="00E95E85"/>
    <w:rsid w:val="00E96D20"/>
    <w:rsid w:val="00E96E37"/>
    <w:rsid w:val="00E9720C"/>
    <w:rsid w:val="00E979B8"/>
    <w:rsid w:val="00E97C5C"/>
    <w:rsid w:val="00EA0858"/>
    <w:rsid w:val="00EA0980"/>
    <w:rsid w:val="00EA0D45"/>
    <w:rsid w:val="00EA0D73"/>
    <w:rsid w:val="00EA0DBF"/>
    <w:rsid w:val="00EA0EF7"/>
    <w:rsid w:val="00EA14C4"/>
    <w:rsid w:val="00EA1CCF"/>
    <w:rsid w:val="00EA1DF8"/>
    <w:rsid w:val="00EA1E9D"/>
    <w:rsid w:val="00EA21CA"/>
    <w:rsid w:val="00EA33D5"/>
    <w:rsid w:val="00EA3847"/>
    <w:rsid w:val="00EA3D86"/>
    <w:rsid w:val="00EA45AC"/>
    <w:rsid w:val="00EA4664"/>
    <w:rsid w:val="00EA4837"/>
    <w:rsid w:val="00EA4E7B"/>
    <w:rsid w:val="00EA4EBA"/>
    <w:rsid w:val="00EA4F05"/>
    <w:rsid w:val="00EA5233"/>
    <w:rsid w:val="00EA535B"/>
    <w:rsid w:val="00EA57F4"/>
    <w:rsid w:val="00EA5FCE"/>
    <w:rsid w:val="00EA6151"/>
    <w:rsid w:val="00EA61F6"/>
    <w:rsid w:val="00EA664A"/>
    <w:rsid w:val="00EA72B1"/>
    <w:rsid w:val="00EA7970"/>
    <w:rsid w:val="00EA79BC"/>
    <w:rsid w:val="00EA7D88"/>
    <w:rsid w:val="00EB0162"/>
    <w:rsid w:val="00EB026F"/>
    <w:rsid w:val="00EB0AE4"/>
    <w:rsid w:val="00EB0B39"/>
    <w:rsid w:val="00EB16A7"/>
    <w:rsid w:val="00EB18AD"/>
    <w:rsid w:val="00EB19EE"/>
    <w:rsid w:val="00EB1ED4"/>
    <w:rsid w:val="00EB2796"/>
    <w:rsid w:val="00EB2800"/>
    <w:rsid w:val="00EB299C"/>
    <w:rsid w:val="00EB3A0F"/>
    <w:rsid w:val="00EB3B12"/>
    <w:rsid w:val="00EB3D87"/>
    <w:rsid w:val="00EB3E41"/>
    <w:rsid w:val="00EB42D9"/>
    <w:rsid w:val="00EB47F0"/>
    <w:rsid w:val="00EB4E81"/>
    <w:rsid w:val="00EB5615"/>
    <w:rsid w:val="00EB5675"/>
    <w:rsid w:val="00EB5C1B"/>
    <w:rsid w:val="00EB5CF2"/>
    <w:rsid w:val="00EB6041"/>
    <w:rsid w:val="00EB6165"/>
    <w:rsid w:val="00EB6277"/>
    <w:rsid w:val="00EB6CB8"/>
    <w:rsid w:val="00EB701E"/>
    <w:rsid w:val="00EB7613"/>
    <w:rsid w:val="00EB763D"/>
    <w:rsid w:val="00EC0319"/>
    <w:rsid w:val="00EC0F4E"/>
    <w:rsid w:val="00EC1026"/>
    <w:rsid w:val="00EC1207"/>
    <w:rsid w:val="00EC146B"/>
    <w:rsid w:val="00EC1B6A"/>
    <w:rsid w:val="00EC1B9C"/>
    <w:rsid w:val="00EC27FF"/>
    <w:rsid w:val="00EC3611"/>
    <w:rsid w:val="00EC3650"/>
    <w:rsid w:val="00EC3932"/>
    <w:rsid w:val="00EC3B2B"/>
    <w:rsid w:val="00EC40D7"/>
    <w:rsid w:val="00EC4549"/>
    <w:rsid w:val="00EC45BC"/>
    <w:rsid w:val="00EC47B1"/>
    <w:rsid w:val="00EC490A"/>
    <w:rsid w:val="00EC4929"/>
    <w:rsid w:val="00EC5CC2"/>
    <w:rsid w:val="00EC5EAC"/>
    <w:rsid w:val="00EC698E"/>
    <w:rsid w:val="00EC6D0E"/>
    <w:rsid w:val="00EC6F4C"/>
    <w:rsid w:val="00EC6FB9"/>
    <w:rsid w:val="00EC73BB"/>
    <w:rsid w:val="00EC7602"/>
    <w:rsid w:val="00EC7FB0"/>
    <w:rsid w:val="00ED1FD8"/>
    <w:rsid w:val="00ED2165"/>
    <w:rsid w:val="00ED2466"/>
    <w:rsid w:val="00ED2612"/>
    <w:rsid w:val="00ED2946"/>
    <w:rsid w:val="00ED390E"/>
    <w:rsid w:val="00ED4057"/>
    <w:rsid w:val="00ED4D3F"/>
    <w:rsid w:val="00ED4DA9"/>
    <w:rsid w:val="00ED4FC8"/>
    <w:rsid w:val="00ED548F"/>
    <w:rsid w:val="00ED5A3A"/>
    <w:rsid w:val="00ED634B"/>
    <w:rsid w:val="00ED7453"/>
    <w:rsid w:val="00ED79AE"/>
    <w:rsid w:val="00EE024D"/>
    <w:rsid w:val="00EE0ACF"/>
    <w:rsid w:val="00EE12D6"/>
    <w:rsid w:val="00EE1C65"/>
    <w:rsid w:val="00EE2262"/>
    <w:rsid w:val="00EE248A"/>
    <w:rsid w:val="00EE25D1"/>
    <w:rsid w:val="00EE2BC5"/>
    <w:rsid w:val="00EE3325"/>
    <w:rsid w:val="00EE41E8"/>
    <w:rsid w:val="00EE43E4"/>
    <w:rsid w:val="00EE4491"/>
    <w:rsid w:val="00EE4594"/>
    <w:rsid w:val="00EE4EB3"/>
    <w:rsid w:val="00EE5715"/>
    <w:rsid w:val="00EE62D3"/>
    <w:rsid w:val="00EE69FB"/>
    <w:rsid w:val="00EE7137"/>
    <w:rsid w:val="00EE752D"/>
    <w:rsid w:val="00EE7582"/>
    <w:rsid w:val="00EF03E0"/>
    <w:rsid w:val="00EF04D1"/>
    <w:rsid w:val="00EF1E4F"/>
    <w:rsid w:val="00EF2020"/>
    <w:rsid w:val="00EF2149"/>
    <w:rsid w:val="00EF22AE"/>
    <w:rsid w:val="00EF2348"/>
    <w:rsid w:val="00EF28A7"/>
    <w:rsid w:val="00EF379E"/>
    <w:rsid w:val="00EF46C0"/>
    <w:rsid w:val="00EF47F2"/>
    <w:rsid w:val="00EF4A4C"/>
    <w:rsid w:val="00EF510E"/>
    <w:rsid w:val="00EF63BE"/>
    <w:rsid w:val="00EF6DC3"/>
    <w:rsid w:val="00EF7448"/>
    <w:rsid w:val="00EF7A4E"/>
    <w:rsid w:val="00EF7D8E"/>
    <w:rsid w:val="00EF7EF4"/>
    <w:rsid w:val="00F008AE"/>
    <w:rsid w:val="00F00C3F"/>
    <w:rsid w:val="00F00EF7"/>
    <w:rsid w:val="00F0155C"/>
    <w:rsid w:val="00F0169C"/>
    <w:rsid w:val="00F023B9"/>
    <w:rsid w:val="00F02A22"/>
    <w:rsid w:val="00F02F5C"/>
    <w:rsid w:val="00F03410"/>
    <w:rsid w:val="00F03634"/>
    <w:rsid w:val="00F03C33"/>
    <w:rsid w:val="00F03CD6"/>
    <w:rsid w:val="00F03DCE"/>
    <w:rsid w:val="00F0412F"/>
    <w:rsid w:val="00F044B9"/>
    <w:rsid w:val="00F04702"/>
    <w:rsid w:val="00F04FE1"/>
    <w:rsid w:val="00F05B3A"/>
    <w:rsid w:val="00F0633E"/>
    <w:rsid w:val="00F064F1"/>
    <w:rsid w:val="00F06943"/>
    <w:rsid w:val="00F06BEF"/>
    <w:rsid w:val="00F06D8E"/>
    <w:rsid w:val="00F07052"/>
    <w:rsid w:val="00F07E75"/>
    <w:rsid w:val="00F1046C"/>
    <w:rsid w:val="00F10D48"/>
    <w:rsid w:val="00F10F52"/>
    <w:rsid w:val="00F10F91"/>
    <w:rsid w:val="00F11367"/>
    <w:rsid w:val="00F12859"/>
    <w:rsid w:val="00F12C23"/>
    <w:rsid w:val="00F14BF1"/>
    <w:rsid w:val="00F14E46"/>
    <w:rsid w:val="00F1511C"/>
    <w:rsid w:val="00F157E6"/>
    <w:rsid w:val="00F16692"/>
    <w:rsid w:val="00F169FF"/>
    <w:rsid w:val="00F17147"/>
    <w:rsid w:val="00F20020"/>
    <w:rsid w:val="00F20093"/>
    <w:rsid w:val="00F20683"/>
    <w:rsid w:val="00F20B50"/>
    <w:rsid w:val="00F21369"/>
    <w:rsid w:val="00F2206C"/>
    <w:rsid w:val="00F22236"/>
    <w:rsid w:val="00F230CE"/>
    <w:rsid w:val="00F2350E"/>
    <w:rsid w:val="00F235CF"/>
    <w:rsid w:val="00F23890"/>
    <w:rsid w:val="00F23B78"/>
    <w:rsid w:val="00F23B97"/>
    <w:rsid w:val="00F23E2D"/>
    <w:rsid w:val="00F24B85"/>
    <w:rsid w:val="00F24EA2"/>
    <w:rsid w:val="00F2598B"/>
    <w:rsid w:val="00F25F8C"/>
    <w:rsid w:val="00F27880"/>
    <w:rsid w:val="00F27A3B"/>
    <w:rsid w:val="00F27ACA"/>
    <w:rsid w:val="00F27BA4"/>
    <w:rsid w:val="00F27EFC"/>
    <w:rsid w:val="00F30D9D"/>
    <w:rsid w:val="00F30F14"/>
    <w:rsid w:val="00F31D9F"/>
    <w:rsid w:val="00F3231D"/>
    <w:rsid w:val="00F3242C"/>
    <w:rsid w:val="00F33281"/>
    <w:rsid w:val="00F333A5"/>
    <w:rsid w:val="00F3360A"/>
    <w:rsid w:val="00F33687"/>
    <w:rsid w:val="00F33AD3"/>
    <w:rsid w:val="00F33B0F"/>
    <w:rsid w:val="00F3477C"/>
    <w:rsid w:val="00F351EB"/>
    <w:rsid w:val="00F35FF3"/>
    <w:rsid w:val="00F36BDE"/>
    <w:rsid w:val="00F37C05"/>
    <w:rsid w:val="00F40BCF"/>
    <w:rsid w:val="00F414CA"/>
    <w:rsid w:val="00F422B9"/>
    <w:rsid w:val="00F423C8"/>
    <w:rsid w:val="00F426DE"/>
    <w:rsid w:val="00F42CBB"/>
    <w:rsid w:val="00F42E30"/>
    <w:rsid w:val="00F445B2"/>
    <w:rsid w:val="00F454CD"/>
    <w:rsid w:val="00F466A6"/>
    <w:rsid w:val="00F46965"/>
    <w:rsid w:val="00F47230"/>
    <w:rsid w:val="00F47316"/>
    <w:rsid w:val="00F475FF"/>
    <w:rsid w:val="00F47961"/>
    <w:rsid w:val="00F47DF3"/>
    <w:rsid w:val="00F47E9D"/>
    <w:rsid w:val="00F50122"/>
    <w:rsid w:val="00F50B89"/>
    <w:rsid w:val="00F51043"/>
    <w:rsid w:val="00F51B2C"/>
    <w:rsid w:val="00F5228E"/>
    <w:rsid w:val="00F52B1B"/>
    <w:rsid w:val="00F52E75"/>
    <w:rsid w:val="00F52E87"/>
    <w:rsid w:val="00F536A9"/>
    <w:rsid w:val="00F53E0D"/>
    <w:rsid w:val="00F54766"/>
    <w:rsid w:val="00F54F66"/>
    <w:rsid w:val="00F5556A"/>
    <w:rsid w:val="00F556BE"/>
    <w:rsid w:val="00F55B02"/>
    <w:rsid w:val="00F55B5D"/>
    <w:rsid w:val="00F55BEC"/>
    <w:rsid w:val="00F572AD"/>
    <w:rsid w:val="00F57613"/>
    <w:rsid w:val="00F57749"/>
    <w:rsid w:val="00F5786B"/>
    <w:rsid w:val="00F579CB"/>
    <w:rsid w:val="00F57CD3"/>
    <w:rsid w:val="00F57D42"/>
    <w:rsid w:val="00F60669"/>
    <w:rsid w:val="00F61CCA"/>
    <w:rsid w:val="00F61DF0"/>
    <w:rsid w:val="00F6268E"/>
    <w:rsid w:val="00F63300"/>
    <w:rsid w:val="00F6369D"/>
    <w:rsid w:val="00F63752"/>
    <w:rsid w:val="00F6398A"/>
    <w:rsid w:val="00F6417F"/>
    <w:rsid w:val="00F649D2"/>
    <w:rsid w:val="00F64B0D"/>
    <w:rsid w:val="00F654A0"/>
    <w:rsid w:val="00F65686"/>
    <w:rsid w:val="00F65BFC"/>
    <w:rsid w:val="00F66DB9"/>
    <w:rsid w:val="00F6784D"/>
    <w:rsid w:val="00F67BCB"/>
    <w:rsid w:val="00F704D5"/>
    <w:rsid w:val="00F706F3"/>
    <w:rsid w:val="00F70770"/>
    <w:rsid w:val="00F7178A"/>
    <w:rsid w:val="00F7199A"/>
    <w:rsid w:val="00F71DD7"/>
    <w:rsid w:val="00F720C9"/>
    <w:rsid w:val="00F720E4"/>
    <w:rsid w:val="00F72238"/>
    <w:rsid w:val="00F725DC"/>
    <w:rsid w:val="00F730D7"/>
    <w:rsid w:val="00F73B9D"/>
    <w:rsid w:val="00F73C47"/>
    <w:rsid w:val="00F740EC"/>
    <w:rsid w:val="00F74A9E"/>
    <w:rsid w:val="00F74C3A"/>
    <w:rsid w:val="00F74EE2"/>
    <w:rsid w:val="00F74FBB"/>
    <w:rsid w:val="00F7539F"/>
    <w:rsid w:val="00F75881"/>
    <w:rsid w:val="00F7613F"/>
    <w:rsid w:val="00F765DD"/>
    <w:rsid w:val="00F76DAB"/>
    <w:rsid w:val="00F77263"/>
    <w:rsid w:val="00F77503"/>
    <w:rsid w:val="00F778A6"/>
    <w:rsid w:val="00F77D63"/>
    <w:rsid w:val="00F77D8A"/>
    <w:rsid w:val="00F77F07"/>
    <w:rsid w:val="00F77F6E"/>
    <w:rsid w:val="00F800DF"/>
    <w:rsid w:val="00F80426"/>
    <w:rsid w:val="00F80DD9"/>
    <w:rsid w:val="00F81995"/>
    <w:rsid w:val="00F81AC7"/>
    <w:rsid w:val="00F81E65"/>
    <w:rsid w:val="00F81EAB"/>
    <w:rsid w:val="00F8203E"/>
    <w:rsid w:val="00F828E5"/>
    <w:rsid w:val="00F832FC"/>
    <w:rsid w:val="00F83988"/>
    <w:rsid w:val="00F83CA0"/>
    <w:rsid w:val="00F8477B"/>
    <w:rsid w:val="00F84817"/>
    <w:rsid w:val="00F85468"/>
    <w:rsid w:val="00F85AF8"/>
    <w:rsid w:val="00F8614C"/>
    <w:rsid w:val="00F86364"/>
    <w:rsid w:val="00F86CAF"/>
    <w:rsid w:val="00F86DE7"/>
    <w:rsid w:val="00F8721E"/>
    <w:rsid w:val="00F8739B"/>
    <w:rsid w:val="00F87990"/>
    <w:rsid w:val="00F87B20"/>
    <w:rsid w:val="00F87BF6"/>
    <w:rsid w:val="00F90E7B"/>
    <w:rsid w:val="00F91334"/>
    <w:rsid w:val="00F91390"/>
    <w:rsid w:val="00F9143E"/>
    <w:rsid w:val="00F91736"/>
    <w:rsid w:val="00F9174D"/>
    <w:rsid w:val="00F91C74"/>
    <w:rsid w:val="00F926FD"/>
    <w:rsid w:val="00F9317E"/>
    <w:rsid w:val="00F936AF"/>
    <w:rsid w:val="00F9426F"/>
    <w:rsid w:val="00F94459"/>
    <w:rsid w:val="00F9448C"/>
    <w:rsid w:val="00F949CC"/>
    <w:rsid w:val="00F9507E"/>
    <w:rsid w:val="00F95C34"/>
    <w:rsid w:val="00F95DD5"/>
    <w:rsid w:val="00F9610D"/>
    <w:rsid w:val="00F964E1"/>
    <w:rsid w:val="00F96F58"/>
    <w:rsid w:val="00F9786C"/>
    <w:rsid w:val="00F9793F"/>
    <w:rsid w:val="00F97967"/>
    <w:rsid w:val="00FA01D9"/>
    <w:rsid w:val="00FA02C0"/>
    <w:rsid w:val="00FA04B0"/>
    <w:rsid w:val="00FA0876"/>
    <w:rsid w:val="00FA0ED3"/>
    <w:rsid w:val="00FA136F"/>
    <w:rsid w:val="00FA1A33"/>
    <w:rsid w:val="00FA340A"/>
    <w:rsid w:val="00FA3510"/>
    <w:rsid w:val="00FA43FE"/>
    <w:rsid w:val="00FA4FCE"/>
    <w:rsid w:val="00FA558D"/>
    <w:rsid w:val="00FA5626"/>
    <w:rsid w:val="00FA580C"/>
    <w:rsid w:val="00FA58CC"/>
    <w:rsid w:val="00FA5F47"/>
    <w:rsid w:val="00FA6079"/>
    <w:rsid w:val="00FA63FF"/>
    <w:rsid w:val="00FA71E7"/>
    <w:rsid w:val="00FA7C9D"/>
    <w:rsid w:val="00FB044E"/>
    <w:rsid w:val="00FB06F7"/>
    <w:rsid w:val="00FB0889"/>
    <w:rsid w:val="00FB0B15"/>
    <w:rsid w:val="00FB0DA0"/>
    <w:rsid w:val="00FB1270"/>
    <w:rsid w:val="00FB13D3"/>
    <w:rsid w:val="00FB20A9"/>
    <w:rsid w:val="00FB3161"/>
    <w:rsid w:val="00FB32E7"/>
    <w:rsid w:val="00FB3669"/>
    <w:rsid w:val="00FB3B30"/>
    <w:rsid w:val="00FB3C88"/>
    <w:rsid w:val="00FB45C5"/>
    <w:rsid w:val="00FB47FB"/>
    <w:rsid w:val="00FB58C9"/>
    <w:rsid w:val="00FB5BCF"/>
    <w:rsid w:val="00FB736B"/>
    <w:rsid w:val="00FB762A"/>
    <w:rsid w:val="00FB7705"/>
    <w:rsid w:val="00FC02B0"/>
    <w:rsid w:val="00FC04F0"/>
    <w:rsid w:val="00FC0B1D"/>
    <w:rsid w:val="00FC185D"/>
    <w:rsid w:val="00FC25DA"/>
    <w:rsid w:val="00FC280A"/>
    <w:rsid w:val="00FC2F56"/>
    <w:rsid w:val="00FC394D"/>
    <w:rsid w:val="00FC3D99"/>
    <w:rsid w:val="00FC468A"/>
    <w:rsid w:val="00FC4BE1"/>
    <w:rsid w:val="00FC5B40"/>
    <w:rsid w:val="00FC74D5"/>
    <w:rsid w:val="00FC76BE"/>
    <w:rsid w:val="00FC7F77"/>
    <w:rsid w:val="00FD0909"/>
    <w:rsid w:val="00FD0B77"/>
    <w:rsid w:val="00FD1801"/>
    <w:rsid w:val="00FD1E85"/>
    <w:rsid w:val="00FD2BE2"/>
    <w:rsid w:val="00FD398E"/>
    <w:rsid w:val="00FD4102"/>
    <w:rsid w:val="00FD41C8"/>
    <w:rsid w:val="00FD4586"/>
    <w:rsid w:val="00FD49F4"/>
    <w:rsid w:val="00FD4BC9"/>
    <w:rsid w:val="00FD4D72"/>
    <w:rsid w:val="00FD4E3C"/>
    <w:rsid w:val="00FD51C4"/>
    <w:rsid w:val="00FD566C"/>
    <w:rsid w:val="00FD5C50"/>
    <w:rsid w:val="00FD5FD6"/>
    <w:rsid w:val="00FD74B0"/>
    <w:rsid w:val="00FE0197"/>
    <w:rsid w:val="00FE02F9"/>
    <w:rsid w:val="00FE0B9E"/>
    <w:rsid w:val="00FE14F6"/>
    <w:rsid w:val="00FE1546"/>
    <w:rsid w:val="00FE1990"/>
    <w:rsid w:val="00FE2395"/>
    <w:rsid w:val="00FE265E"/>
    <w:rsid w:val="00FE26CE"/>
    <w:rsid w:val="00FE26FC"/>
    <w:rsid w:val="00FE2B4D"/>
    <w:rsid w:val="00FE2DAD"/>
    <w:rsid w:val="00FE3EB8"/>
    <w:rsid w:val="00FE41E1"/>
    <w:rsid w:val="00FE534F"/>
    <w:rsid w:val="00FE5497"/>
    <w:rsid w:val="00FE55CA"/>
    <w:rsid w:val="00FE58FF"/>
    <w:rsid w:val="00FE67D3"/>
    <w:rsid w:val="00FE6E4F"/>
    <w:rsid w:val="00FE71D8"/>
    <w:rsid w:val="00FE7585"/>
    <w:rsid w:val="00FE7960"/>
    <w:rsid w:val="00FE7B37"/>
    <w:rsid w:val="00FF017B"/>
    <w:rsid w:val="00FF1063"/>
    <w:rsid w:val="00FF13DC"/>
    <w:rsid w:val="00FF1D29"/>
    <w:rsid w:val="00FF25F9"/>
    <w:rsid w:val="00FF2D3A"/>
    <w:rsid w:val="00FF37B0"/>
    <w:rsid w:val="00FF37C2"/>
    <w:rsid w:val="00FF3D72"/>
    <w:rsid w:val="00FF4C91"/>
    <w:rsid w:val="00FF4CEA"/>
    <w:rsid w:val="00FF4FE7"/>
    <w:rsid w:val="00FF523E"/>
    <w:rsid w:val="00FF5B4B"/>
    <w:rsid w:val="00FF5F17"/>
    <w:rsid w:val="00FF6010"/>
    <w:rsid w:val="00FF6313"/>
    <w:rsid w:val="00FF7683"/>
    <w:rsid w:val="0243D171"/>
    <w:rsid w:val="025E99A8"/>
    <w:rsid w:val="027282FE"/>
    <w:rsid w:val="0292E0F5"/>
    <w:rsid w:val="02BAA911"/>
    <w:rsid w:val="0308760C"/>
    <w:rsid w:val="0328B703"/>
    <w:rsid w:val="041B85B6"/>
    <w:rsid w:val="04601AC5"/>
    <w:rsid w:val="0566327F"/>
    <w:rsid w:val="064D7E2E"/>
    <w:rsid w:val="06A5E971"/>
    <w:rsid w:val="07115DCA"/>
    <w:rsid w:val="08E70D15"/>
    <w:rsid w:val="0907295C"/>
    <w:rsid w:val="0975CD46"/>
    <w:rsid w:val="097940EE"/>
    <w:rsid w:val="09E72997"/>
    <w:rsid w:val="0A2D448B"/>
    <w:rsid w:val="0AC6416A"/>
    <w:rsid w:val="0B8425DB"/>
    <w:rsid w:val="0CAB14EE"/>
    <w:rsid w:val="0CF1C931"/>
    <w:rsid w:val="0D409E60"/>
    <w:rsid w:val="0DB169E6"/>
    <w:rsid w:val="0E9BFC70"/>
    <w:rsid w:val="0EE9ED4C"/>
    <w:rsid w:val="0F143EB0"/>
    <w:rsid w:val="0FCD9026"/>
    <w:rsid w:val="0FCF6A12"/>
    <w:rsid w:val="1047E5E3"/>
    <w:rsid w:val="10B91165"/>
    <w:rsid w:val="10CBD0D7"/>
    <w:rsid w:val="112265A5"/>
    <w:rsid w:val="1145012C"/>
    <w:rsid w:val="118B433F"/>
    <w:rsid w:val="11DFDDB2"/>
    <w:rsid w:val="11EE6ADA"/>
    <w:rsid w:val="1312CD66"/>
    <w:rsid w:val="135D7ED4"/>
    <w:rsid w:val="1424C508"/>
    <w:rsid w:val="1478F5DF"/>
    <w:rsid w:val="1540BEF6"/>
    <w:rsid w:val="15EA6E43"/>
    <w:rsid w:val="17250D43"/>
    <w:rsid w:val="1768A6A6"/>
    <w:rsid w:val="17DF52D9"/>
    <w:rsid w:val="182D6044"/>
    <w:rsid w:val="1855577C"/>
    <w:rsid w:val="18753F09"/>
    <w:rsid w:val="18C1B288"/>
    <w:rsid w:val="191C7428"/>
    <w:rsid w:val="1969F472"/>
    <w:rsid w:val="197AFB8E"/>
    <w:rsid w:val="19CBA4D3"/>
    <w:rsid w:val="19D91250"/>
    <w:rsid w:val="1A24E1C0"/>
    <w:rsid w:val="1A651542"/>
    <w:rsid w:val="1AC2244A"/>
    <w:rsid w:val="1B3AAA83"/>
    <w:rsid w:val="1B55874B"/>
    <w:rsid w:val="1D251785"/>
    <w:rsid w:val="1D465747"/>
    <w:rsid w:val="1E0C5152"/>
    <w:rsid w:val="1EA35744"/>
    <w:rsid w:val="1EACF0E7"/>
    <w:rsid w:val="1EB6AABC"/>
    <w:rsid w:val="1F83BA35"/>
    <w:rsid w:val="1FA9C490"/>
    <w:rsid w:val="1FE5FAB8"/>
    <w:rsid w:val="1FFC4407"/>
    <w:rsid w:val="206DB187"/>
    <w:rsid w:val="20F9C6E1"/>
    <w:rsid w:val="20FC9529"/>
    <w:rsid w:val="21453BB7"/>
    <w:rsid w:val="2156E6CA"/>
    <w:rsid w:val="215A4EA5"/>
    <w:rsid w:val="223E4ABD"/>
    <w:rsid w:val="224DBEFC"/>
    <w:rsid w:val="2271C076"/>
    <w:rsid w:val="228B706E"/>
    <w:rsid w:val="240690DA"/>
    <w:rsid w:val="24312D2E"/>
    <w:rsid w:val="246CA300"/>
    <w:rsid w:val="248AF561"/>
    <w:rsid w:val="255C64B8"/>
    <w:rsid w:val="25DCC1F2"/>
    <w:rsid w:val="2602E884"/>
    <w:rsid w:val="261FD556"/>
    <w:rsid w:val="263DF3F0"/>
    <w:rsid w:val="268A1A65"/>
    <w:rsid w:val="26A4AA4C"/>
    <w:rsid w:val="28A767B5"/>
    <w:rsid w:val="28E5C19A"/>
    <w:rsid w:val="290BC671"/>
    <w:rsid w:val="2A56E493"/>
    <w:rsid w:val="2A57AACC"/>
    <w:rsid w:val="2BCE3E8F"/>
    <w:rsid w:val="2C0B2607"/>
    <w:rsid w:val="2C2291DB"/>
    <w:rsid w:val="2C7BF044"/>
    <w:rsid w:val="2CDFF663"/>
    <w:rsid w:val="2D582DCD"/>
    <w:rsid w:val="2DC6F3A9"/>
    <w:rsid w:val="2E442B5D"/>
    <w:rsid w:val="2E8772F0"/>
    <w:rsid w:val="2F07ED46"/>
    <w:rsid w:val="2F48A294"/>
    <w:rsid w:val="2FECC4B2"/>
    <w:rsid w:val="305FBF4D"/>
    <w:rsid w:val="30D3EDF7"/>
    <w:rsid w:val="31E61744"/>
    <w:rsid w:val="334BA17A"/>
    <w:rsid w:val="35461893"/>
    <w:rsid w:val="35674724"/>
    <w:rsid w:val="363CBC13"/>
    <w:rsid w:val="368FF424"/>
    <w:rsid w:val="36EAEA51"/>
    <w:rsid w:val="36FB2CFC"/>
    <w:rsid w:val="3735E2B5"/>
    <w:rsid w:val="375AB42C"/>
    <w:rsid w:val="37BA88FD"/>
    <w:rsid w:val="37DB8653"/>
    <w:rsid w:val="38383840"/>
    <w:rsid w:val="39216359"/>
    <w:rsid w:val="39DDD504"/>
    <w:rsid w:val="3A8E6D7F"/>
    <w:rsid w:val="3AC1576C"/>
    <w:rsid w:val="3ADE5683"/>
    <w:rsid w:val="3B46C4D9"/>
    <w:rsid w:val="3B4F8DC8"/>
    <w:rsid w:val="3B7B9185"/>
    <w:rsid w:val="3BCD47F1"/>
    <w:rsid w:val="3C32E88D"/>
    <w:rsid w:val="3C418893"/>
    <w:rsid w:val="3CB3811E"/>
    <w:rsid w:val="3CD473A6"/>
    <w:rsid w:val="3CF5EC1F"/>
    <w:rsid w:val="3D36E77B"/>
    <w:rsid w:val="3DB6884F"/>
    <w:rsid w:val="3E4071F9"/>
    <w:rsid w:val="3E5BAE70"/>
    <w:rsid w:val="3E8A0EA8"/>
    <w:rsid w:val="3EE53A06"/>
    <w:rsid w:val="3EFB320B"/>
    <w:rsid w:val="3F0ECF7C"/>
    <w:rsid w:val="3F0F9342"/>
    <w:rsid w:val="3F73B851"/>
    <w:rsid w:val="3FEFE838"/>
    <w:rsid w:val="40927901"/>
    <w:rsid w:val="4150A673"/>
    <w:rsid w:val="418E4965"/>
    <w:rsid w:val="422B866A"/>
    <w:rsid w:val="4250B274"/>
    <w:rsid w:val="4282D490"/>
    <w:rsid w:val="42A463EE"/>
    <w:rsid w:val="43561918"/>
    <w:rsid w:val="438D92E0"/>
    <w:rsid w:val="43BCE16D"/>
    <w:rsid w:val="4421E07B"/>
    <w:rsid w:val="4423C849"/>
    <w:rsid w:val="447E3AD2"/>
    <w:rsid w:val="448680CD"/>
    <w:rsid w:val="46065CAD"/>
    <w:rsid w:val="46D73238"/>
    <w:rsid w:val="471385CB"/>
    <w:rsid w:val="4850928A"/>
    <w:rsid w:val="48E44246"/>
    <w:rsid w:val="49CB2C2E"/>
    <w:rsid w:val="49DF1A71"/>
    <w:rsid w:val="4A13D2A8"/>
    <w:rsid w:val="4C586F46"/>
    <w:rsid w:val="4C744C20"/>
    <w:rsid w:val="4CE2F718"/>
    <w:rsid w:val="4D8EB75B"/>
    <w:rsid w:val="4E12E527"/>
    <w:rsid w:val="4E7BD22F"/>
    <w:rsid w:val="4EC1DDAA"/>
    <w:rsid w:val="4EEA8BA8"/>
    <w:rsid w:val="4EF5BFAE"/>
    <w:rsid w:val="4F733FB6"/>
    <w:rsid w:val="4FB45DD7"/>
    <w:rsid w:val="50B5A856"/>
    <w:rsid w:val="50C35056"/>
    <w:rsid w:val="50ED1CAF"/>
    <w:rsid w:val="51081FAB"/>
    <w:rsid w:val="51855D04"/>
    <w:rsid w:val="52E25EB4"/>
    <w:rsid w:val="537C7B9A"/>
    <w:rsid w:val="5380B5B1"/>
    <w:rsid w:val="53EDA6BD"/>
    <w:rsid w:val="5664E897"/>
    <w:rsid w:val="56B7BEFB"/>
    <w:rsid w:val="56C32D1F"/>
    <w:rsid w:val="58085FFB"/>
    <w:rsid w:val="5848ACE6"/>
    <w:rsid w:val="584E4A11"/>
    <w:rsid w:val="58E0A0B6"/>
    <w:rsid w:val="5990C81F"/>
    <w:rsid w:val="59ECAA2C"/>
    <w:rsid w:val="5A93E124"/>
    <w:rsid w:val="5AA1C657"/>
    <w:rsid w:val="5AAA39C2"/>
    <w:rsid w:val="5B5ECD92"/>
    <w:rsid w:val="5D09D638"/>
    <w:rsid w:val="5D9B17B9"/>
    <w:rsid w:val="5DBCA15A"/>
    <w:rsid w:val="5DD8BD5C"/>
    <w:rsid w:val="5DF89226"/>
    <w:rsid w:val="5EFA58D9"/>
    <w:rsid w:val="5F5CC026"/>
    <w:rsid w:val="5F67892A"/>
    <w:rsid w:val="5FB91852"/>
    <w:rsid w:val="60D55E29"/>
    <w:rsid w:val="61F41C2C"/>
    <w:rsid w:val="624F7DC1"/>
    <w:rsid w:val="6257E508"/>
    <w:rsid w:val="6260D30F"/>
    <w:rsid w:val="630E4153"/>
    <w:rsid w:val="63148573"/>
    <w:rsid w:val="634ED99C"/>
    <w:rsid w:val="637254C5"/>
    <w:rsid w:val="63EAD7BD"/>
    <w:rsid w:val="65A64C50"/>
    <w:rsid w:val="65CA2604"/>
    <w:rsid w:val="65F679F5"/>
    <w:rsid w:val="67426C07"/>
    <w:rsid w:val="684D210B"/>
    <w:rsid w:val="684D809D"/>
    <w:rsid w:val="68829D7B"/>
    <w:rsid w:val="689244BB"/>
    <w:rsid w:val="68AA285A"/>
    <w:rsid w:val="69881460"/>
    <w:rsid w:val="69F99864"/>
    <w:rsid w:val="6A4F2FBA"/>
    <w:rsid w:val="6A6F2A44"/>
    <w:rsid w:val="6A7D320C"/>
    <w:rsid w:val="6AAA0F3F"/>
    <w:rsid w:val="6B37AACA"/>
    <w:rsid w:val="6B5A3C74"/>
    <w:rsid w:val="6B9D4B44"/>
    <w:rsid w:val="6BE4664D"/>
    <w:rsid w:val="6C2DA1A0"/>
    <w:rsid w:val="6CB3718A"/>
    <w:rsid w:val="6CB9C9FA"/>
    <w:rsid w:val="6D359BB2"/>
    <w:rsid w:val="6D587685"/>
    <w:rsid w:val="6DA02F91"/>
    <w:rsid w:val="6E5EA2D5"/>
    <w:rsid w:val="70800C00"/>
    <w:rsid w:val="7110481A"/>
    <w:rsid w:val="7164FB2E"/>
    <w:rsid w:val="7266BBFB"/>
    <w:rsid w:val="72744935"/>
    <w:rsid w:val="72BC5649"/>
    <w:rsid w:val="7387594F"/>
    <w:rsid w:val="73E07BD8"/>
    <w:rsid w:val="73FC3368"/>
    <w:rsid w:val="740227B5"/>
    <w:rsid w:val="74B436C0"/>
    <w:rsid w:val="75856731"/>
    <w:rsid w:val="76BC28AB"/>
    <w:rsid w:val="76CE2C75"/>
    <w:rsid w:val="776C7EB8"/>
    <w:rsid w:val="77FC7950"/>
    <w:rsid w:val="780E6EC0"/>
    <w:rsid w:val="78A098B6"/>
    <w:rsid w:val="78AFA465"/>
    <w:rsid w:val="78C91EAF"/>
    <w:rsid w:val="78CBFC40"/>
    <w:rsid w:val="7933ACA9"/>
    <w:rsid w:val="79A3320E"/>
    <w:rsid w:val="79C4DE13"/>
    <w:rsid w:val="79E90E0F"/>
    <w:rsid w:val="7AEE8BAB"/>
    <w:rsid w:val="7B00811B"/>
    <w:rsid w:val="7B5AC1F1"/>
    <w:rsid w:val="7B8B2D72"/>
    <w:rsid w:val="7C31DB3B"/>
    <w:rsid w:val="7CC8628F"/>
    <w:rsid w:val="7CFBE75D"/>
    <w:rsid w:val="7D595C77"/>
    <w:rsid w:val="7EBCEFB3"/>
    <w:rsid w:val="7ED0BADC"/>
    <w:rsid w:val="7EEF9F2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BB4134"/>
  <w15:chartTrackingRefBased/>
  <w15:docId w15:val="{A7EB73E6-4E50-4361-8EA3-87BA648DE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6BE0"/>
  </w:style>
  <w:style w:type="paragraph" w:styleId="Heading1">
    <w:name w:val="heading 1"/>
    <w:basedOn w:val="Normal"/>
    <w:next w:val="Normal"/>
    <w:link w:val="Heading1Char"/>
    <w:uiPriority w:val="9"/>
    <w:qFormat/>
    <w:rsid w:val="00D0620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D3A5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unhideWhenUsed/>
    <w:rsid w:val="004A3831"/>
    <w:pPr>
      <w:tabs>
        <w:tab w:val="right" w:leader="dot" w:pos="9016"/>
      </w:tabs>
      <w:spacing w:before="120" w:after="220" w:line="240" w:lineRule="auto"/>
    </w:pPr>
    <w:rPr>
      <w:rFonts w:asciiTheme="minorHAnsi" w:eastAsiaTheme="minorEastAsia" w:hAnsiTheme="minorHAnsi"/>
      <w:b/>
      <w:sz w:val="22"/>
    </w:rPr>
  </w:style>
  <w:style w:type="paragraph" w:styleId="Header">
    <w:name w:val="header"/>
    <w:basedOn w:val="Normal"/>
    <w:link w:val="HeaderChar"/>
    <w:unhideWhenUsed/>
    <w:rsid w:val="00AB45AD"/>
    <w:pPr>
      <w:tabs>
        <w:tab w:val="center" w:pos="4513"/>
        <w:tab w:val="right" w:pos="9026"/>
      </w:tabs>
      <w:spacing w:after="0" w:line="240" w:lineRule="auto"/>
    </w:pPr>
  </w:style>
  <w:style w:type="character" w:customStyle="1" w:styleId="HeaderChar">
    <w:name w:val="Header Char"/>
    <w:basedOn w:val="DefaultParagraphFont"/>
    <w:link w:val="Header"/>
    <w:rsid w:val="00AB45AD"/>
  </w:style>
  <w:style w:type="paragraph" w:styleId="Footer">
    <w:name w:val="footer"/>
    <w:basedOn w:val="Normal"/>
    <w:link w:val="FooterChar"/>
    <w:uiPriority w:val="99"/>
    <w:unhideWhenUsed/>
    <w:rsid w:val="00AB45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45AD"/>
  </w:style>
  <w:style w:type="paragraph" w:customStyle="1" w:styleId="Heading2DIT">
    <w:name w:val="Heading 2_DIT"/>
    <w:basedOn w:val="Normal"/>
    <w:qFormat/>
    <w:rsid w:val="00AB45AD"/>
    <w:pPr>
      <w:spacing w:after="0" w:line="360" w:lineRule="auto"/>
      <w:outlineLvl w:val="1"/>
    </w:pPr>
    <w:rPr>
      <w:rFonts w:eastAsia="Times New Roman" w:cs="Times New Roman"/>
      <w:b/>
      <w:sz w:val="28"/>
      <w:szCs w:val="20"/>
      <w:lang w:eastAsia="en-GB"/>
    </w:rPr>
  </w:style>
  <w:style w:type="paragraph" w:styleId="BalloonText">
    <w:name w:val="Balloon Text"/>
    <w:basedOn w:val="Normal"/>
    <w:link w:val="BalloonTextChar"/>
    <w:uiPriority w:val="99"/>
    <w:semiHidden/>
    <w:unhideWhenUsed/>
    <w:rsid w:val="00AB45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45AD"/>
    <w:rPr>
      <w:rFonts w:ascii="Segoe UI" w:hAnsi="Segoe UI" w:cs="Segoe UI"/>
      <w:sz w:val="18"/>
      <w:szCs w:val="18"/>
    </w:rPr>
  </w:style>
  <w:style w:type="table" w:customStyle="1" w:styleId="TableGrid1">
    <w:name w:val="Table Grid1"/>
    <w:basedOn w:val="TableNormal"/>
    <w:uiPriority w:val="39"/>
    <w:rsid w:val="00AB45AD"/>
    <w:pPr>
      <w:spacing w:after="0" w:line="240" w:lineRule="auto"/>
    </w:pPr>
    <w:rPr>
      <w:rFonts w:asciiTheme="minorHAnsi" w:hAnsiTheme="minorHAnsi"/>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B45AD"/>
    <w:pPr>
      <w:spacing w:after="0" w:line="240" w:lineRule="auto"/>
    </w:pPr>
    <w:rPr>
      <w:rFonts w:asciiTheme="minorHAnsi" w:eastAsiaTheme="minorEastAsia" w:hAnsiTheme="minorHAnsi"/>
      <w:sz w:val="22"/>
      <w:lang w:eastAsia="zh-CN"/>
    </w:rPr>
  </w:style>
  <w:style w:type="table" w:styleId="TableGrid">
    <w:name w:val="Table Grid"/>
    <w:basedOn w:val="TableNormal"/>
    <w:uiPriority w:val="39"/>
    <w:rsid w:val="00AB45AD"/>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2F62E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F62E0"/>
    <w:rPr>
      <w:sz w:val="20"/>
      <w:szCs w:val="20"/>
    </w:rPr>
  </w:style>
  <w:style w:type="character" w:styleId="FootnoteReference">
    <w:name w:val="footnote reference"/>
    <w:basedOn w:val="DefaultParagraphFont"/>
    <w:uiPriority w:val="99"/>
    <w:semiHidden/>
    <w:unhideWhenUsed/>
    <w:rsid w:val="002F62E0"/>
    <w:rPr>
      <w:vertAlign w:val="superscript"/>
    </w:rPr>
  </w:style>
  <w:style w:type="character" w:styleId="Hyperlink">
    <w:name w:val="Hyperlink"/>
    <w:basedOn w:val="DefaultParagraphFont"/>
    <w:uiPriority w:val="99"/>
    <w:unhideWhenUsed/>
    <w:rsid w:val="002F62E0"/>
    <w:rPr>
      <w:color w:val="0563C1" w:themeColor="hyperlink"/>
      <w:u w:val="single"/>
    </w:rPr>
  </w:style>
  <w:style w:type="character" w:customStyle="1" w:styleId="Heading1Char">
    <w:name w:val="Heading 1 Char"/>
    <w:basedOn w:val="DefaultParagraphFont"/>
    <w:link w:val="Heading1"/>
    <w:uiPriority w:val="9"/>
    <w:rsid w:val="00D0620B"/>
    <w:rPr>
      <w:rFonts w:asciiTheme="majorHAnsi" w:eastAsiaTheme="majorEastAsia" w:hAnsiTheme="majorHAnsi" w:cstheme="majorBidi"/>
      <w:color w:val="2F5496" w:themeColor="accent1" w:themeShade="BF"/>
      <w:sz w:val="32"/>
      <w:szCs w:val="32"/>
    </w:rPr>
  </w:style>
  <w:style w:type="paragraph" w:styleId="ListParagraph">
    <w:name w:val="List Paragraph"/>
    <w:aliases w:val="1st level - Bullet List Paragraph,List Paragraph1,Lettre d'introduction,Paragrafo elenco"/>
    <w:basedOn w:val="Normal"/>
    <w:link w:val="ListParagraphChar"/>
    <w:uiPriority w:val="34"/>
    <w:qFormat/>
    <w:rsid w:val="00D0620B"/>
    <w:pPr>
      <w:ind w:left="720"/>
      <w:contextualSpacing/>
    </w:pPr>
  </w:style>
  <w:style w:type="paragraph" w:styleId="TOCHeading">
    <w:name w:val="TOC Heading"/>
    <w:basedOn w:val="Heading1"/>
    <w:next w:val="Normal"/>
    <w:uiPriority w:val="39"/>
    <w:unhideWhenUsed/>
    <w:qFormat/>
    <w:rsid w:val="00C52B5E"/>
    <w:pPr>
      <w:outlineLvl w:val="9"/>
    </w:pPr>
    <w:rPr>
      <w:lang w:val="en-US"/>
    </w:rPr>
  </w:style>
  <w:style w:type="character" w:customStyle="1" w:styleId="Heading2Char">
    <w:name w:val="Heading 2 Char"/>
    <w:basedOn w:val="DefaultParagraphFont"/>
    <w:link w:val="Heading2"/>
    <w:uiPriority w:val="9"/>
    <w:rsid w:val="00BD3A59"/>
    <w:rPr>
      <w:rFonts w:asciiTheme="majorHAnsi" w:eastAsiaTheme="majorEastAsia" w:hAnsiTheme="majorHAnsi" w:cstheme="majorBidi"/>
      <w:color w:val="2F5496" w:themeColor="accent1" w:themeShade="BF"/>
      <w:sz w:val="26"/>
      <w:szCs w:val="26"/>
    </w:rPr>
  </w:style>
  <w:style w:type="paragraph" w:styleId="TOC2">
    <w:name w:val="toc 2"/>
    <w:basedOn w:val="Normal"/>
    <w:next w:val="Normal"/>
    <w:autoRedefine/>
    <w:uiPriority w:val="39"/>
    <w:unhideWhenUsed/>
    <w:rsid w:val="00CA62B0"/>
    <w:pPr>
      <w:tabs>
        <w:tab w:val="right" w:leader="dot" w:pos="9016"/>
      </w:tabs>
      <w:spacing w:after="100"/>
      <w:ind w:left="240"/>
    </w:pPr>
  </w:style>
  <w:style w:type="character" w:styleId="UnresolvedMention">
    <w:name w:val="Unresolved Mention"/>
    <w:basedOn w:val="DefaultParagraphFont"/>
    <w:uiPriority w:val="99"/>
    <w:unhideWhenUsed/>
    <w:rsid w:val="005B2F49"/>
    <w:rPr>
      <w:color w:val="605E5C"/>
      <w:shd w:val="clear" w:color="auto" w:fill="E1DFDD"/>
    </w:rPr>
  </w:style>
  <w:style w:type="character" w:styleId="CommentReference">
    <w:name w:val="annotation reference"/>
    <w:basedOn w:val="DefaultParagraphFont"/>
    <w:uiPriority w:val="99"/>
    <w:semiHidden/>
    <w:unhideWhenUsed/>
    <w:rsid w:val="00D73CFA"/>
    <w:rPr>
      <w:sz w:val="16"/>
      <w:szCs w:val="16"/>
    </w:rPr>
  </w:style>
  <w:style w:type="paragraph" w:styleId="CommentText">
    <w:name w:val="annotation text"/>
    <w:basedOn w:val="Normal"/>
    <w:link w:val="CommentTextChar"/>
    <w:uiPriority w:val="99"/>
    <w:unhideWhenUsed/>
    <w:rsid w:val="00D73CFA"/>
    <w:pPr>
      <w:spacing w:line="240" w:lineRule="auto"/>
    </w:pPr>
    <w:rPr>
      <w:sz w:val="20"/>
      <w:szCs w:val="20"/>
    </w:rPr>
  </w:style>
  <w:style w:type="character" w:customStyle="1" w:styleId="CommentTextChar">
    <w:name w:val="Comment Text Char"/>
    <w:basedOn w:val="DefaultParagraphFont"/>
    <w:link w:val="CommentText"/>
    <w:uiPriority w:val="99"/>
    <w:rsid w:val="00D73CFA"/>
    <w:rPr>
      <w:sz w:val="20"/>
      <w:szCs w:val="20"/>
    </w:rPr>
  </w:style>
  <w:style w:type="paragraph" w:styleId="CommentSubject">
    <w:name w:val="annotation subject"/>
    <w:basedOn w:val="CommentText"/>
    <w:next w:val="CommentText"/>
    <w:link w:val="CommentSubjectChar"/>
    <w:uiPriority w:val="99"/>
    <w:semiHidden/>
    <w:unhideWhenUsed/>
    <w:rsid w:val="00D73CFA"/>
    <w:rPr>
      <w:b/>
      <w:bCs/>
    </w:rPr>
  </w:style>
  <w:style w:type="character" w:customStyle="1" w:styleId="CommentSubjectChar">
    <w:name w:val="Comment Subject Char"/>
    <w:basedOn w:val="CommentTextChar"/>
    <w:link w:val="CommentSubject"/>
    <w:uiPriority w:val="99"/>
    <w:semiHidden/>
    <w:rsid w:val="00D73CFA"/>
    <w:rPr>
      <w:b/>
      <w:bCs/>
      <w:sz w:val="20"/>
      <w:szCs w:val="20"/>
    </w:rPr>
  </w:style>
  <w:style w:type="paragraph" w:customStyle="1" w:styleId="paragraph">
    <w:name w:val="paragraph"/>
    <w:basedOn w:val="Normal"/>
    <w:rsid w:val="004B05D0"/>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4B05D0"/>
  </w:style>
  <w:style w:type="character" w:customStyle="1" w:styleId="eop">
    <w:name w:val="eop"/>
    <w:basedOn w:val="DefaultParagraphFont"/>
    <w:rsid w:val="004B05D0"/>
  </w:style>
  <w:style w:type="character" w:styleId="PlaceholderText">
    <w:name w:val="Placeholder Text"/>
    <w:basedOn w:val="DefaultParagraphFont"/>
    <w:uiPriority w:val="99"/>
    <w:semiHidden/>
    <w:rsid w:val="006E47A9"/>
    <w:rPr>
      <w:color w:val="808080"/>
    </w:rPr>
  </w:style>
  <w:style w:type="paragraph" w:styleId="NormalWeb">
    <w:name w:val="Normal (Web)"/>
    <w:basedOn w:val="Normal"/>
    <w:uiPriority w:val="99"/>
    <w:semiHidden/>
    <w:unhideWhenUsed/>
    <w:rsid w:val="00D466BC"/>
    <w:pPr>
      <w:spacing w:before="100" w:beforeAutospacing="1" w:after="100" w:afterAutospacing="1" w:line="240" w:lineRule="auto"/>
    </w:pPr>
    <w:rPr>
      <w:rFonts w:ascii="Times New Roman" w:eastAsia="Times New Roman" w:hAnsi="Times New Roman" w:cs="Times New Roman"/>
      <w:szCs w:val="24"/>
      <w:lang w:eastAsia="en-GB"/>
    </w:rPr>
  </w:style>
  <w:style w:type="paragraph" w:customStyle="1" w:styleId="Default">
    <w:name w:val="Default"/>
    <w:rsid w:val="007B3F3D"/>
    <w:pPr>
      <w:autoSpaceDE w:val="0"/>
      <w:autoSpaceDN w:val="0"/>
      <w:adjustRightInd w:val="0"/>
      <w:spacing w:after="0" w:line="240" w:lineRule="auto"/>
    </w:pPr>
    <w:rPr>
      <w:rFonts w:cs="Arial"/>
      <w:color w:val="000000"/>
      <w:szCs w:val="24"/>
    </w:rPr>
  </w:style>
  <w:style w:type="character" w:styleId="Mention">
    <w:name w:val="Mention"/>
    <w:basedOn w:val="DefaultParagraphFont"/>
    <w:uiPriority w:val="99"/>
    <w:unhideWhenUsed/>
    <w:rsid w:val="0066064A"/>
    <w:rPr>
      <w:color w:val="2B579A"/>
      <w:shd w:val="clear" w:color="auto" w:fill="E1DFDD"/>
    </w:rPr>
  </w:style>
  <w:style w:type="character" w:styleId="FollowedHyperlink">
    <w:name w:val="FollowedHyperlink"/>
    <w:basedOn w:val="DefaultParagraphFont"/>
    <w:uiPriority w:val="99"/>
    <w:semiHidden/>
    <w:unhideWhenUsed/>
    <w:rsid w:val="00C81F69"/>
    <w:rPr>
      <w:color w:val="954F72" w:themeColor="followedHyperlink"/>
      <w:u w:val="single"/>
    </w:rPr>
  </w:style>
  <w:style w:type="character" w:customStyle="1" w:styleId="ListParagraphChar">
    <w:name w:val="List Paragraph Char"/>
    <w:aliases w:val="1st level - Bullet List Paragraph Char,List Paragraph1 Char,Lettre d'introduction Char,Paragrafo elenco Char"/>
    <w:basedOn w:val="DefaultParagraphFont"/>
    <w:link w:val="ListParagraph"/>
    <w:uiPriority w:val="34"/>
    <w:rsid w:val="00AA1C23"/>
  </w:style>
  <w:style w:type="paragraph" w:styleId="Caption">
    <w:name w:val="caption"/>
    <w:basedOn w:val="Normal"/>
    <w:next w:val="Normal"/>
    <w:uiPriority w:val="35"/>
    <w:unhideWhenUsed/>
    <w:qFormat/>
    <w:rsid w:val="00C81AA9"/>
    <w:pPr>
      <w:spacing w:after="200" w:line="240" w:lineRule="auto"/>
    </w:pPr>
    <w:rPr>
      <w:i/>
      <w:iCs/>
      <w:color w:val="44546A" w:themeColor="text2"/>
      <w:sz w:val="18"/>
      <w:szCs w:val="18"/>
    </w:rPr>
  </w:style>
  <w:style w:type="paragraph" w:styleId="Revision">
    <w:name w:val="Revision"/>
    <w:hidden/>
    <w:uiPriority w:val="99"/>
    <w:semiHidden/>
    <w:rsid w:val="006F56A8"/>
    <w:pPr>
      <w:spacing w:after="0" w:line="240" w:lineRule="auto"/>
    </w:pPr>
  </w:style>
  <w:style w:type="paragraph" w:customStyle="1" w:styleId="TitleDIT">
    <w:name w:val="Title_DIT"/>
    <w:basedOn w:val="Normal"/>
    <w:rsid w:val="00721E54"/>
    <w:pPr>
      <w:spacing w:after="0" w:line="240" w:lineRule="auto"/>
    </w:pPr>
    <w:rPr>
      <w:rFonts w:eastAsia="Times New Roman" w:cs="Times New Roman"/>
      <w:color w:val="000000" w:themeColor="text1"/>
      <w:sz w:val="56"/>
      <w:szCs w:val="24"/>
    </w:rPr>
  </w:style>
  <w:style w:type="paragraph" w:customStyle="1" w:styleId="TableHeadingsDIT">
    <w:name w:val="Table Headings_DIT"/>
    <w:basedOn w:val="Normal"/>
    <w:qFormat/>
    <w:rsid w:val="00721E54"/>
    <w:pPr>
      <w:spacing w:after="0" w:line="240" w:lineRule="auto"/>
    </w:pPr>
    <w:rPr>
      <w:rFonts w:eastAsia="Times New Roman" w:cs="Times New Roman"/>
      <w:b/>
      <w:color w:val="000000" w:themeColor="text1"/>
      <w:sz w:val="20"/>
      <w:szCs w:val="24"/>
    </w:rPr>
  </w:style>
  <w:style w:type="paragraph" w:customStyle="1" w:styleId="TableTextDIT">
    <w:name w:val="Table Text_DIT"/>
    <w:basedOn w:val="Normal"/>
    <w:qFormat/>
    <w:rsid w:val="00721E54"/>
    <w:pPr>
      <w:spacing w:after="0" w:line="240" w:lineRule="auto"/>
    </w:pPr>
    <w:rPr>
      <w:rFonts w:eastAsia="Times New Roman" w:cs="Times New Roman"/>
      <w:color w:val="000000" w:themeColor="text1"/>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492421">
      <w:bodyDiv w:val="1"/>
      <w:marLeft w:val="0"/>
      <w:marRight w:val="0"/>
      <w:marTop w:val="0"/>
      <w:marBottom w:val="0"/>
      <w:divBdr>
        <w:top w:val="none" w:sz="0" w:space="0" w:color="auto"/>
        <w:left w:val="none" w:sz="0" w:space="0" w:color="auto"/>
        <w:bottom w:val="none" w:sz="0" w:space="0" w:color="auto"/>
        <w:right w:val="none" w:sz="0" w:space="0" w:color="auto"/>
      </w:divBdr>
    </w:div>
    <w:div w:id="460347332">
      <w:bodyDiv w:val="1"/>
      <w:marLeft w:val="0"/>
      <w:marRight w:val="0"/>
      <w:marTop w:val="0"/>
      <w:marBottom w:val="0"/>
      <w:divBdr>
        <w:top w:val="none" w:sz="0" w:space="0" w:color="auto"/>
        <w:left w:val="none" w:sz="0" w:space="0" w:color="auto"/>
        <w:bottom w:val="none" w:sz="0" w:space="0" w:color="auto"/>
        <w:right w:val="none" w:sz="0" w:space="0" w:color="auto"/>
      </w:divBdr>
      <w:divsChild>
        <w:div w:id="508914354">
          <w:marLeft w:val="0"/>
          <w:marRight w:val="0"/>
          <w:marTop w:val="0"/>
          <w:marBottom w:val="0"/>
          <w:divBdr>
            <w:top w:val="none" w:sz="0" w:space="0" w:color="auto"/>
            <w:left w:val="none" w:sz="0" w:space="0" w:color="auto"/>
            <w:bottom w:val="none" w:sz="0" w:space="0" w:color="auto"/>
            <w:right w:val="none" w:sz="0" w:space="0" w:color="auto"/>
          </w:divBdr>
        </w:div>
        <w:div w:id="1719862159">
          <w:marLeft w:val="0"/>
          <w:marRight w:val="0"/>
          <w:marTop w:val="0"/>
          <w:marBottom w:val="0"/>
          <w:divBdr>
            <w:top w:val="none" w:sz="0" w:space="0" w:color="auto"/>
            <w:left w:val="none" w:sz="0" w:space="0" w:color="auto"/>
            <w:bottom w:val="none" w:sz="0" w:space="0" w:color="auto"/>
            <w:right w:val="none" w:sz="0" w:space="0" w:color="auto"/>
          </w:divBdr>
        </w:div>
        <w:div w:id="1739397395">
          <w:marLeft w:val="0"/>
          <w:marRight w:val="0"/>
          <w:marTop w:val="0"/>
          <w:marBottom w:val="0"/>
          <w:divBdr>
            <w:top w:val="none" w:sz="0" w:space="0" w:color="auto"/>
            <w:left w:val="none" w:sz="0" w:space="0" w:color="auto"/>
            <w:bottom w:val="none" w:sz="0" w:space="0" w:color="auto"/>
            <w:right w:val="none" w:sz="0" w:space="0" w:color="auto"/>
          </w:divBdr>
        </w:div>
      </w:divsChild>
    </w:div>
    <w:div w:id="1230768373">
      <w:bodyDiv w:val="1"/>
      <w:marLeft w:val="0"/>
      <w:marRight w:val="0"/>
      <w:marTop w:val="0"/>
      <w:marBottom w:val="0"/>
      <w:divBdr>
        <w:top w:val="none" w:sz="0" w:space="0" w:color="auto"/>
        <w:left w:val="none" w:sz="0" w:space="0" w:color="auto"/>
        <w:bottom w:val="none" w:sz="0" w:space="0" w:color="auto"/>
        <w:right w:val="none" w:sz="0" w:space="0" w:color="auto"/>
      </w:divBdr>
    </w:div>
    <w:div w:id="1993485810">
      <w:bodyDiv w:val="1"/>
      <w:marLeft w:val="0"/>
      <w:marRight w:val="0"/>
      <w:marTop w:val="0"/>
      <w:marBottom w:val="0"/>
      <w:divBdr>
        <w:top w:val="none" w:sz="0" w:space="0" w:color="auto"/>
        <w:left w:val="none" w:sz="0" w:space="0" w:color="auto"/>
        <w:bottom w:val="none" w:sz="0" w:space="0" w:color="auto"/>
        <w:right w:val="none" w:sz="0" w:space="0" w:color="auto"/>
      </w:divBdr>
    </w:div>
    <w:div w:id="2042977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the-uk-trade-remedies-investigations-process/an-introduction-to-our-investigations-process" TargetMode="External"/><Relationship Id="rId18" Type="http://schemas.openxmlformats.org/officeDocument/2006/relationships/hyperlink" Target="https://www.gov.uk/government/publications/the-uk-trade-remedies-investigations-process/an-introduction-to-our-investigations-process" TargetMode="External"/><Relationship Id="rId26" Type="http://schemas.openxmlformats.org/officeDocument/2006/relationships/hyperlink" Target="https://www.gov.uk/government/publications/the-uk-trade-remedies-investigations-process/an-introduction-to-our-investigations-process" TargetMode="External"/><Relationship Id="rId3" Type="http://schemas.openxmlformats.org/officeDocument/2006/relationships/customXml" Target="../customXml/item3.xml"/><Relationship Id="rId21" Type="http://schemas.openxmlformats.org/officeDocument/2006/relationships/hyperlink" Target="https://www.gov.uk/government/publications/the-uk-trade-remedies-investigations-process/an-introduction-to-our-investigations-process" TargetMode="External"/><Relationship Id="rId34"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s://www.trade-remedies.service.gov.uk/public/case/TD0013/submission/65bff86e-86f7-41b0-a7ec-3584cc728c09/" TargetMode="External"/><Relationship Id="rId17" Type="http://schemas.openxmlformats.org/officeDocument/2006/relationships/hyperlink" Target="https://www.gov.uk/government/publications/the-uk-trade-remedies-investigations-process/an-introduction-to-our-investigations-process" TargetMode="External"/><Relationship Id="rId25" Type="http://schemas.openxmlformats.org/officeDocument/2006/relationships/hyperlink" Target="https://www.gov.uk/government/publications/the-uk-trade-remedies-investigations-process/an-introduction-to-our-investigations-process"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gov.uk/government/publications/the-uk-trade-remedies-investigations-process/an-introduction-to-our-investigations-process" TargetMode="External"/><Relationship Id="rId20" Type="http://schemas.openxmlformats.org/officeDocument/2006/relationships/hyperlink" Target="https://www.gov.uk/government/publications/the-uk-trade-remedies-investigations-process/an-introduction-to-our-investigations-process" TargetMode="External"/><Relationship Id="rId29" Type="http://schemas.openxmlformats.org/officeDocument/2006/relationships/hyperlink" Target="https://www.gov.uk/government/publications/the-uk-trade-remedies-investigations-process/an-introduction-to-our-investigations-proces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gov.uk/government/publications/the-uk-trade-remedies-investigations-process/an-introduction-to-our-investigations-process" TargetMode="External"/><Relationship Id="rId32" Type="http://schemas.openxmlformats.org/officeDocument/2006/relationships/hyperlink" Target="https://www.gov.uk/government/publications/the-uk-trade-remedies-investigations-process/an-introduction-to-our-investigations-process" TargetMode="External"/><Relationship Id="rId5" Type="http://schemas.openxmlformats.org/officeDocument/2006/relationships/customXml" Target="../customXml/item5.xml"/><Relationship Id="rId15" Type="http://schemas.openxmlformats.org/officeDocument/2006/relationships/hyperlink" Target="https://www.gov.uk/government/publications/the-uk-trade-remedies-investigations-process/an-introduction-to-our-investigations-process" TargetMode="External"/><Relationship Id="rId23" Type="http://schemas.openxmlformats.org/officeDocument/2006/relationships/hyperlink" Target="https://www.gov.uk/government/publications/the-uk-trade-remedies-investigations-process/an-introduction-to-our-investigations-process" TargetMode="External"/><Relationship Id="rId28" Type="http://schemas.openxmlformats.org/officeDocument/2006/relationships/hyperlink" Target="https://www.gov.uk/government/publications/the-uk-trade-remedies-investigations-process/an-introduction-to-our-investigations-process" TargetMode="External"/><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gov.uk/government/publications/the-uk-trade-remedies-investigations-process/an-introduction-to-our-investigations-process" TargetMode="External"/><Relationship Id="rId31" Type="http://schemas.openxmlformats.org/officeDocument/2006/relationships/hyperlink" Target="https://www.gov.uk/government/publications/the-uk-trade-remedies-investigations-process/an-introduction-to-our-investigations-proces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the-uk-trade-remedies-investigations-process/an-introduction-to-our-investigations-process" TargetMode="External"/><Relationship Id="rId22" Type="http://schemas.openxmlformats.org/officeDocument/2006/relationships/hyperlink" Target="https://www.gov.uk/government/publications/the-uk-trade-remedies-investigations-process/an-introduction-to-our-investigations-process" TargetMode="External"/><Relationship Id="rId27" Type="http://schemas.openxmlformats.org/officeDocument/2006/relationships/hyperlink" Target="https://www.gov.uk/government/publications/the-uk-trade-remedies-investigations-process/an-introduction-to-our-investigations-process" TargetMode="External"/><Relationship Id="rId30" Type="http://schemas.openxmlformats.org/officeDocument/2006/relationships/hyperlink" Target="https://www.gov.uk/government/publications/the-uk-trade-remedies-investigations-process/an-introduction-to-our-investigations-process" TargetMode="External"/><Relationship Id="rId35" Type="http://schemas.openxmlformats.org/officeDocument/2006/relationships/fontTable" Target="fontTable.xml"/><Relationship Id="rId8" Type="http://schemas.openxmlformats.org/officeDocument/2006/relationships/settings" Target="settings.xml"/></Relationships>
</file>

<file path=word/_rels/header1.xml.rels><?xml version="1.0" encoding="UTF-8" standalone="yes"?>
<Relationships xmlns="http://schemas.openxmlformats.org/package/2006/relationships"><Relationship Id="rId2" Type="http://schemas.openxmlformats.org/officeDocument/2006/relationships/image" Target="cid:image001.png@01D7CF0F.6BA5672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ustom 2">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Case Management PowerPoint Document" ma:contentTypeID="0x0101006955662880EDF341A978C9CBAA66F63C0C0098E5BDF9990486468E0560A785368DD2" ma:contentTypeVersion="24" ma:contentTypeDescription="" ma:contentTypeScope="" ma:versionID="51229a687fe18382cff06976d7fb28af">
  <xsd:schema xmlns:xsd="http://www.w3.org/2001/XMLSchema" xmlns:xs="http://www.w3.org/2001/XMLSchema" xmlns:p="http://schemas.microsoft.com/office/2006/metadata/properties" xmlns:ns2="c14de8ec-1bbe-45d0-9da6-488d8f109529" targetNamespace="http://schemas.microsoft.com/office/2006/metadata/properties" ma:root="true" ma:fieldsID="45e01d908d3cd3d48d69e9fc6f17813d" ns2:_="">
    <xsd:import namespace="c14de8ec-1bbe-45d0-9da6-488d8f109529"/>
    <xsd:element name="properties">
      <xsd:complexType>
        <xsd:sequence>
          <xsd:element name="documentManagement">
            <xsd:complexType>
              <xsd:all>
                <xsd:element ref="ns2:g69ac3da6be14936a6d4efc253c7d4fb" minOccurs="0"/>
                <xsd:element ref="ns2:TaxCatchAll" minOccurs="0"/>
                <xsd:element ref="ns2:TaxCatchAllLabel" minOccurs="0"/>
                <xsd:element ref="ns2:Classification" minOccurs="0"/>
                <xsd:element ref="ns2:ec7cf6cc20664fb6b5a505b0c64f4cec" minOccurs="0"/>
                <xsd:element ref="ns2:CaseNumber" minOccurs="0"/>
                <xsd:element ref="ns2:d31dcdc419e54ba5a66b0d6dabf70d98" minOccurs="0"/>
                <xsd:element ref="ns2:PartyClass" minOccurs="0"/>
                <xsd:element ref="ns2:PartyName" minOccurs="0"/>
                <xsd:element ref="ns2:TradeRemediesServicePublished" minOccurs="0"/>
                <xsd:element ref="ns2:d9f98ff6b65a4d219317601d589de7b4" minOccurs="0"/>
                <xsd:element ref="ns2:Confidential1" minOccurs="0"/>
                <xsd:element ref="ns2:CaseStage" minOccurs="0"/>
                <xsd:element ref="ns2:HeadOfInvestigation" minOccurs="0"/>
                <xsd:element ref="ns2:CaseDocuments" minOccurs="0"/>
                <xsd:element ref="ns2:CaseManager" minOccurs="0"/>
                <xsd:element ref="ns2:DigitalPlatformLink" minOccurs="0"/>
                <xsd:element ref="ns2:iec7f23346fc44eb94e2c6239fd5bc64" minOccurs="0"/>
                <xsd:element ref="ns2:Case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g69ac3da6be14936a6d4efc253c7d4fb" ma:index="8" nillable="true" ma:taxonomy="true" ma:internalName="g69ac3da6be14936a6d4efc253c7d4fb" ma:taxonomyFieldName="DocumentType" ma:displayName="Document Type" ma:indexed="tru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1053c092-ccf0-4e43-9655-5ef4d7c575bb}" ma:internalName="TaxCatchAll"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1053c092-ccf0-4e43-9655-5ef4d7c575bb}" ma:internalName="TaxCatchAllLabel" ma:readOnly="tru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Classification" ma:index="12" nillable="true" ma:displayName="Classification" ma:format="Dropdown" ma:internalName="Classification">
      <xsd:simpleType>
        <xsd:restriction base="dms:Choice">
          <xsd:enumeration value="Official"/>
          <xsd:enumeration value="Official-Sensitive [Commercial]"/>
          <xsd:enumeration value="Official-Sensitive [Locsen]"/>
          <xsd:enumeration value="Official-Sensitive [Personal]"/>
        </xsd:restriction>
      </xsd:simpleType>
    </xsd:element>
    <xsd:element name="ec7cf6cc20664fb6b5a505b0c64f4cec" ma:index="13" nillable="true" ma:taxonomy="true" ma:internalName="ec7cf6cc20664fb6b5a505b0c64f4cec" ma:taxonomyFieldName="CaseType" ma:displayName="Case Type" ma:default="" ma:fieldId="{ec7cf6cc-2066-4fb6-b5a5-05b0c64f4cec}" ma:sspId="6e40df2b-c156-4e70-b773-96d34ab3705a" ma:termSetId="57ef6e5a-0e6b-443e-9e59-3505dd6b4f43" ma:anchorId="00000000-0000-0000-0000-000000000000" ma:open="false" ma:isKeyword="false">
      <xsd:complexType>
        <xsd:sequence>
          <xsd:element ref="pc:Terms" minOccurs="0" maxOccurs="1"/>
        </xsd:sequence>
      </xsd:complexType>
    </xsd:element>
    <xsd:element name="CaseNumber" ma:index="15" nillable="true" ma:displayName="Case Number" ma:internalName="CaseNumber">
      <xsd:simpleType>
        <xsd:restriction base="dms:Text">
          <xsd:maxLength value="255"/>
        </xsd:restriction>
      </xsd:simpleType>
    </xsd:element>
    <xsd:element name="d31dcdc419e54ba5a66b0d6dabf70d98" ma:index="16" nillable="true" ma:taxonomy="true" ma:internalName="d31dcdc419e54ba5a66b0d6dabf70d98" ma:taxonomyFieldName="CaseProduct" ma:displayName="Goods Concerned" ma:default="" ma:fieldId="{d31dcdc4-19e5-4ba5-a66b-0d6dabf70d98}"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PartyClass" ma:index="18" nillable="true" ma:displayName="Party Class" ma:format="Dropdown" ma:indexed="true" ma:internalName="PartyClass">
      <xsd:simpleType>
        <xsd:restriction base="dms:Choice">
          <xsd:enumeration value="Exporter"/>
          <xsd:enumeration value="Overseas Producer"/>
          <xsd:enumeration value="Importer"/>
          <xsd:enumeration value="Domestic Producer"/>
          <xsd:enumeration value="Foreign Government"/>
          <xsd:enumeration value="UK Government"/>
          <xsd:enumeration value="Trade Association"/>
          <xsd:enumeration value="Consumer Association"/>
          <xsd:enumeration value="Consultant"/>
          <xsd:enumeration value="Interested Party"/>
          <xsd:enumeration value="Contributor"/>
          <xsd:enumeration value="TRA"/>
        </xsd:restriction>
      </xsd:simpleType>
    </xsd:element>
    <xsd:element name="PartyName" ma:index="19" nillable="true" ma:displayName="Party Name" ma:internalName="PartyName">
      <xsd:simpleType>
        <xsd:restriction base="dms:Text">
          <xsd:maxLength value="255"/>
        </xsd:restriction>
      </xsd:simpleType>
    </xsd:element>
    <xsd:element name="TradeRemediesServicePublished" ma:index="20" nillable="true" ma:displayName="Trade Remedies Service Published" ma:default="No" ma:format="Dropdown" ma:internalName="TradeRemediesServicePublished">
      <xsd:simpleType>
        <xsd:restriction base="dms:Choice">
          <xsd:enumeration value="No"/>
          <xsd:enumeration value="Confidential"/>
          <xsd:enumeration value="Non-Confidential"/>
        </xsd:restriction>
      </xsd:simpleType>
    </xsd:element>
    <xsd:element name="d9f98ff6b65a4d219317601d589de7b4" ma:index="21" nillable="true" ma:taxonomy="true" ma:internalName="d9f98ff6b65a4d219317601d589de7b4" ma:taxonomyFieldName="RelatedCountry" ma:displayName="Related Country" ma:default="" ma:fieldId="{d9f98ff6-b65a-4d21-9317-601d589de7b4}" ma:taxonomyMulti="true"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Confidential1" ma:index="23" nillable="true" ma:displayName="Confidential" ma:default="1" ma:indexed="true" ma:internalName="Confidential1">
      <xsd:simpleType>
        <xsd:restriction base="dms:Boolean"/>
      </xsd:simpleType>
    </xsd:element>
    <xsd:element name="CaseStage" ma:index="24" nillable="true" ma:displayName="Case Stage" ma:format="Dropdown" ma:internalName="CaseStage">
      <xsd:simpleType>
        <xsd:restriction base="dms:Choice">
          <xsd:enumeration value="Stage 0 - Pre-Initiation"/>
          <xsd:enumeration value="Stage 1 - Registration Period"/>
          <xsd:enumeration value="Stage 2 - Registered Parties Analysis"/>
          <xsd:enumeration value="Stage 3 - Questionnaire"/>
          <xsd:enumeration value="Stage 4 - Verification"/>
          <xsd:enumeration value="Stage 5 - Prov. Published &amp; Returns"/>
          <xsd:enumeration value="Stage 6 - SEF Published &amp; Returns"/>
          <xsd:enumeration value="Stage 7 - Def. Published &amp; Returns"/>
          <xsd:enumeration value="Stage 8 - Other"/>
          <xsd:enumeration value="All"/>
        </xsd:restriction>
      </xsd:simpleType>
    </xsd:element>
    <xsd:element name="HeadOfInvestigation" ma:index="25" nillable="true" ma:displayName="Head Of Investigation" ma:list="UserInfo" ma:SharePointGroup="0" ma:internalName="HeadOfInvestigation"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seDocuments" ma:index="26" nillable="true" ma:displayName="Case Documents" ma:format="Hyperlink" ma:internalName="CaseDocuments">
      <xsd:complexType>
        <xsd:complexContent>
          <xsd:extension base="dms:URL">
            <xsd:sequence>
              <xsd:element name="Url" type="dms:ValidUrl" minOccurs="0" nillable="true"/>
              <xsd:element name="Description" type="xsd:string" nillable="true"/>
            </xsd:sequence>
          </xsd:extension>
        </xsd:complexContent>
      </xsd:complexType>
    </xsd:element>
    <xsd:element name="CaseManager" ma:index="27" nillable="true" ma:displayName="Case Manager" ma:list="UserInfo" ma:SharePointGroup="0" ma:internalName="CaseManag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gitalPlatformLink" ma:index="28" nillable="true" ma:displayName="Digital Platform Link" ma:format="Hyperlink" ma:internalName="DigitalPlatformLink">
      <xsd:complexType>
        <xsd:complexContent>
          <xsd:extension base="dms:URL">
            <xsd:sequence>
              <xsd:element name="Url" type="dms:ValidUrl" minOccurs="0" nillable="true"/>
              <xsd:element name="Description" type="xsd:string" nillable="true"/>
            </xsd:sequence>
          </xsd:extension>
        </xsd:complexContent>
      </xsd:complexType>
    </xsd:element>
    <xsd:element name="iec7f23346fc44eb94e2c6239fd5bc64" ma:index="29" nillable="true" ma:taxonomy="true" ma:internalName="iec7f23346fc44eb94e2c6239fd5bc64" ma:taxonomyFieldName="CaseCountry" ma:displayName="Case Country" ma:default="" ma:fieldId="{2ec7f233-46fc-44eb-94e2-c6239fd5bc64}" ma:taxonomyMulti="true"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CaseStatus" ma:index="31" nillable="true" ma:displayName="Case Status" ma:default="Active" ma:format="Dropdown" ma:internalName="CaseStatus">
      <xsd:simpleType>
        <xsd:restriction base="dms:Choice">
          <xsd:enumeration value="Active"/>
          <xsd:enumeration value="Measure in Force"/>
          <xsd:enumeration value="Review"/>
          <xsd:enumeration value="Challenge Ongoing"/>
          <xsd:enumeration value="Measure End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haredContentType xmlns="Microsoft.SharePoint.Taxonomy.ContentTypeSync" SourceId="6e40df2b-c156-4e70-b773-96d34ab3705a" ContentTypeId="0x0101006955662880EDF341A978C9CBAA66F63C0C" PreviousValue="false"/>
</file>

<file path=customXml/item5.xml><?xml version="1.0" encoding="utf-8"?>
<p:properties xmlns:p="http://schemas.microsoft.com/office/2006/metadata/properties" xmlns:xsi="http://www.w3.org/2001/XMLSchema-instance" xmlns:pc="http://schemas.microsoft.com/office/infopath/2007/PartnerControls">
  <documentManagement>
    <d31dcdc419e54ba5a66b0d6dabf70d98 xmlns="c14de8ec-1bbe-45d0-9da6-488d8f109529">
      <Terms xmlns="http://schemas.microsoft.com/office/infopath/2007/PartnerControls">
        <TermInfo xmlns="http://schemas.microsoft.com/office/infopath/2007/PartnerControls">
          <TermName xmlns="http://schemas.microsoft.com/office/infopath/2007/PartnerControls">Aluminium Road Wheels</TermName>
          <TermId xmlns="http://schemas.microsoft.com/office/infopath/2007/PartnerControls">938aad97-5154-4dde-b53e-cc3eb65a65a2</TermId>
        </TermInfo>
      </Terms>
    </d31dcdc419e54ba5a66b0d6dabf70d98>
    <CaseNumber xmlns="c14de8ec-1bbe-45d0-9da6-488d8f109529">TD00013</CaseNumber>
    <CaseStage xmlns="c14de8ec-1bbe-45d0-9da6-488d8f109529">Stage 0 - Pre-Initiation</CaseStage>
    <CaseStatus xmlns="c14de8ec-1bbe-45d0-9da6-488d8f109529">Active</CaseStatus>
    <HeadOfInvestigation xmlns="c14de8ec-1bbe-45d0-9da6-488d8f109529">
      <UserInfo>
        <DisplayName>Tim Harris</DisplayName>
        <AccountId>729</AccountId>
        <AccountType/>
      </UserInfo>
    </HeadOfInvestigation>
    <Classification xmlns="c14de8ec-1bbe-45d0-9da6-488d8f109529" xsi:nil="true"/>
    <PartyName xmlns="c14de8ec-1bbe-45d0-9da6-488d8f109529">M-Sport Wheels Ltd</PartyName>
    <PartyClass xmlns="c14de8ec-1bbe-45d0-9da6-488d8f109529">Importer</PartyClass>
    <ec7cf6cc20664fb6b5a505b0c64f4cec xmlns="c14de8ec-1bbe-45d0-9da6-488d8f109529">
      <Terms xmlns="http://schemas.microsoft.com/office/infopath/2007/PartnerControls">
        <TermInfo xmlns="http://schemas.microsoft.com/office/infopath/2007/PartnerControls">
          <TermName xmlns="http://schemas.microsoft.com/office/infopath/2007/PartnerControls">Transition Anti-Dumping Review</TermName>
          <TermId xmlns="http://schemas.microsoft.com/office/infopath/2007/PartnerControls">56eec00b-c93f-447c-870b-d62b9d7130e2</TermId>
        </TermInfo>
      </Terms>
    </ec7cf6cc20664fb6b5a505b0c64f4cec>
    <CaseManager xmlns="c14de8ec-1bbe-45d0-9da6-488d8f109529">
      <UserInfo>
        <DisplayName>David Griffiths</DisplayName>
        <AccountId>77</AccountId>
        <AccountType/>
      </UserInfo>
    </CaseManager>
    <TradeRemediesServicePublished xmlns="c14de8ec-1bbe-45d0-9da6-488d8f109529">No</TradeRemediesServicePublished>
    <g69ac3da6be14936a6d4efc253c7d4fb xmlns="c14de8ec-1bbe-45d0-9da6-488d8f109529">
      <Terms xmlns="http://schemas.microsoft.com/office/infopath/2007/PartnerControls">
        <TermInfo xmlns="http://schemas.microsoft.com/office/infopath/2007/PartnerControls">
          <TermName xmlns="http://schemas.microsoft.com/office/infopath/2007/PartnerControls">Report</TermName>
          <TermId xmlns="http://schemas.microsoft.com/office/infopath/2007/PartnerControls">cca0d2e2-4db8-4b89-8cf7-0e9e7eb04a27</TermId>
        </TermInfo>
      </Terms>
    </g69ac3da6be14936a6d4efc253c7d4fb>
    <TaxCatchAll xmlns="c14de8ec-1bbe-45d0-9da6-488d8f109529">
      <Value>26</Value>
      <Value>144</Value>
      <Value>31</Value>
      <Value>30</Value>
    </TaxCatchAll>
    <CaseDocuments xmlns="c14de8ec-1bbe-45d0-9da6-488d8f109529">
      <Url xsi:nil="true"/>
      <Description xsi:nil="true"/>
    </CaseDocuments>
    <DigitalPlatformLink xmlns="c14de8ec-1bbe-45d0-9da6-488d8f109529">
      <Url xsi:nil="true"/>
      <Description xsi:nil="true"/>
    </DigitalPlatformLink>
    <iec7f23346fc44eb94e2c6239fd5bc64 xmlns="c14de8ec-1bbe-45d0-9da6-488d8f109529">
      <Terms xmlns="http://schemas.microsoft.com/office/infopath/2007/PartnerControls">
        <TermInfo xmlns="http://schemas.microsoft.com/office/infopath/2007/PartnerControls">
          <TermName xmlns="http://schemas.microsoft.com/office/infopath/2007/PartnerControls">China</TermName>
          <TermId xmlns="http://schemas.microsoft.com/office/infopath/2007/PartnerControls">450f57c4-d239-451b-a905-81825d5a728d</TermId>
        </TermInfo>
      </Terms>
    </iec7f23346fc44eb94e2c6239fd5bc64>
    <d9f98ff6b65a4d219317601d589de7b4 xmlns="c14de8ec-1bbe-45d0-9da6-488d8f109529">
      <Terms xmlns="http://schemas.microsoft.com/office/infopath/2007/PartnerControls"/>
    </d9f98ff6b65a4d219317601d589de7b4>
    <Confidential1 xmlns="c14de8ec-1bbe-45d0-9da6-488d8f109529">false</Confidential1>
  </documentManagement>
</p:properties>
</file>

<file path=customXml/itemProps1.xml><?xml version="1.0" encoding="utf-8"?>
<ds:datastoreItem xmlns:ds="http://schemas.openxmlformats.org/officeDocument/2006/customXml" ds:itemID="{AE6E6C8D-4559-4B7F-B9C2-CC7E93700EA7}">
  <ds:schemaRefs>
    <ds:schemaRef ds:uri="http://schemas.microsoft.com/sharepoint/v3/contenttype/forms"/>
  </ds:schemaRefs>
</ds:datastoreItem>
</file>

<file path=customXml/itemProps2.xml><?xml version="1.0" encoding="utf-8"?>
<ds:datastoreItem xmlns:ds="http://schemas.openxmlformats.org/officeDocument/2006/customXml" ds:itemID="{60A3752A-01C1-40DA-A3BD-BD4B5C2039D3}"/>
</file>

<file path=customXml/itemProps3.xml><?xml version="1.0" encoding="utf-8"?>
<ds:datastoreItem xmlns:ds="http://schemas.openxmlformats.org/officeDocument/2006/customXml" ds:itemID="{92A245D5-69DC-45C1-8CD3-814A1D07102A}">
  <ds:schemaRefs>
    <ds:schemaRef ds:uri="http://schemas.openxmlformats.org/officeDocument/2006/bibliography"/>
  </ds:schemaRefs>
</ds:datastoreItem>
</file>

<file path=customXml/itemProps4.xml><?xml version="1.0" encoding="utf-8"?>
<ds:datastoreItem xmlns:ds="http://schemas.openxmlformats.org/officeDocument/2006/customXml" ds:itemID="{20F850ED-0CF8-482A-BC6E-ED635A923F1D}">
  <ds:schemaRefs>
    <ds:schemaRef ds:uri="Microsoft.SharePoint.Taxonomy.ContentTypeSync"/>
  </ds:schemaRefs>
</ds:datastoreItem>
</file>

<file path=customXml/itemProps5.xml><?xml version="1.0" encoding="utf-8"?>
<ds:datastoreItem xmlns:ds="http://schemas.openxmlformats.org/officeDocument/2006/customXml" ds:itemID="{EC2C4252-C65B-497B-BCD6-249B9856FF81}">
  <ds:schemaRefs>
    <ds:schemaRef ds:uri="http://purl.org/dc/dcmitype/"/>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c14de8ec-1bbe-45d0-9da6-488d8f109529"/>
    <ds:schemaRef ds:uri="http://schemas.microsoft.com/office/2006/metadata/propertie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19</Pages>
  <Words>6605</Words>
  <Characters>37652</Characters>
  <Application>Microsoft Office Word</Application>
  <DocSecurity>4</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44169</CharactersWithSpaces>
  <SharedDoc>false</SharedDoc>
  <HLinks>
    <vt:vector size="216" baseType="variant">
      <vt:variant>
        <vt:i4>2621544</vt:i4>
      </vt:variant>
      <vt:variant>
        <vt:i4>207</vt:i4>
      </vt:variant>
      <vt:variant>
        <vt:i4>0</vt:i4>
      </vt:variant>
      <vt:variant>
        <vt:i4>5</vt:i4>
      </vt:variant>
      <vt:variant>
        <vt:lpwstr>https://www.gov.uk/government/publications/the-uk-trade-remedies-investigations-process/an-introduction-to-our-investigations-process</vt:lpwstr>
      </vt:variant>
      <vt:variant>
        <vt:lpwstr>how-we-handle-confidential-information</vt:lpwstr>
      </vt:variant>
      <vt:variant>
        <vt:i4>2621544</vt:i4>
      </vt:variant>
      <vt:variant>
        <vt:i4>201</vt:i4>
      </vt:variant>
      <vt:variant>
        <vt:i4>0</vt:i4>
      </vt:variant>
      <vt:variant>
        <vt:i4>5</vt:i4>
      </vt:variant>
      <vt:variant>
        <vt:lpwstr>https://www.gov.uk/government/publications/the-uk-trade-remedies-investigations-process/an-introduction-to-our-investigations-process</vt:lpwstr>
      </vt:variant>
      <vt:variant>
        <vt:lpwstr>how-we-handle-confidential-information</vt:lpwstr>
      </vt:variant>
      <vt:variant>
        <vt:i4>2621544</vt:i4>
      </vt:variant>
      <vt:variant>
        <vt:i4>195</vt:i4>
      </vt:variant>
      <vt:variant>
        <vt:i4>0</vt:i4>
      </vt:variant>
      <vt:variant>
        <vt:i4>5</vt:i4>
      </vt:variant>
      <vt:variant>
        <vt:lpwstr>https://www.gov.uk/government/publications/the-uk-trade-remedies-investigations-process/an-introduction-to-our-investigations-process</vt:lpwstr>
      </vt:variant>
      <vt:variant>
        <vt:lpwstr>how-we-handle-confidential-information</vt:lpwstr>
      </vt:variant>
      <vt:variant>
        <vt:i4>2621544</vt:i4>
      </vt:variant>
      <vt:variant>
        <vt:i4>189</vt:i4>
      </vt:variant>
      <vt:variant>
        <vt:i4>0</vt:i4>
      </vt:variant>
      <vt:variant>
        <vt:i4>5</vt:i4>
      </vt:variant>
      <vt:variant>
        <vt:lpwstr>https://www.gov.uk/government/publications/the-uk-trade-remedies-investigations-process/an-introduction-to-our-investigations-process</vt:lpwstr>
      </vt:variant>
      <vt:variant>
        <vt:lpwstr>how-we-handle-confidential-information</vt:lpwstr>
      </vt:variant>
      <vt:variant>
        <vt:i4>2621544</vt:i4>
      </vt:variant>
      <vt:variant>
        <vt:i4>183</vt:i4>
      </vt:variant>
      <vt:variant>
        <vt:i4>0</vt:i4>
      </vt:variant>
      <vt:variant>
        <vt:i4>5</vt:i4>
      </vt:variant>
      <vt:variant>
        <vt:lpwstr>https://www.gov.uk/government/publications/the-uk-trade-remedies-investigations-process/an-introduction-to-our-investigations-process</vt:lpwstr>
      </vt:variant>
      <vt:variant>
        <vt:lpwstr>how-we-handle-confidential-information</vt:lpwstr>
      </vt:variant>
      <vt:variant>
        <vt:i4>2621544</vt:i4>
      </vt:variant>
      <vt:variant>
        <vt:i4>177</vt:i4>
      </vt:variant>
      <vt:variant>
        <vt:i4>0</vt:i4>
      </vt:variant>
      <vt:variant>
        <vt:i4>5</vt:i4>
      </vt:variant>
      <vt:variant>
        <vt:lpwstr>https://www.gov.uk/government/publications/the-uk-trade-remedies-investigations-process/an-introduction-to-our-investigations-process</vt:lpwstr>
      </vt:variant>
      <vt:variant>
        <vt:lpwstr>how-we-handle-confidential-information</vt:lpwstr>
      </vt:variant>
      <vt:variant>
        <vt:i4>2621544</vt:i4>
      </vt:variant>
      <vt:variant>
        <vt:i4>171</vt:i4>
      </vt:variant>
      <vt:variant>
        <vt:i4>0</vt:i4>
      </vt:variant>
      <vt:variant>
        <vt:i4>5</vt:i4>
      </vt:variant>
      <vt:variant>
        <vt:lpwstr>https://www.gov.uk/government/publications/the-uk-trade-remedies-investigations-process/an-introduction-to-our-investigations-process</vt:lpwstr>
      </vt:variant>
      <vt:variant>
        <vt:lpwstr>how-we-handle-confidential-information</vt:lpwstr>
      </vt:variant>
      <vt:variant>
        <vt:i4>2621544</vt:i4>
      </vt:variant>
      <vt:variant>
        <vt:i4>165</vt:i4>
      </vt:variant>
      <vt:variant>
        <vt:i4>0</vt:i4>
      </vt:variant>
      <vt:variant>
        <vt:i4>5</vt:i4>
      </vt:variant>
      <vt:variant>
        <vt:lpwstr>https://www.gov.uk/government/publications/the-uk-trade-remedies-investigations-process/an-introduction-to-our-investigations-process</vt:lpwstr>
      </vt:variant>
      <vt:variant>
        <vt:lpwstr>how-we-handle-confidential-information</vt:lpwstr>
      </vt:variant>
      <vt:variant>
        <vt:i4>2621544</vt:i4>
      </vt:variant>
      <vt:variant>
        <vt:i4>159</vt:i4>
      </vt:variant>
      <vt:variant>
        <vt:i4>0</vt:i4>
      </vt:variant>
      <vt:variant>
        <vt:i4>5</vt:i4>
      </vt:variant>
      <vt:variant>
        <vt:lpwstr>https://www.gov.uk/government/publications/the-uk-trade-remedies-investigations-process/an-introduction-to-our-investigations-process</vt:lpwstr>
      </vt:variant>
      <vt:variant>
        <vt:lpwstr>how-we-handle-confidential-information</vt:lpwstr>
      </vt:variant>
      <vt:variant>
        <vt:i4>2621544</vt:i4>
      </vt:variant>
      <vt:variant>
        <vt:i4>153</vt:i4>
      </vt:variant>
      <vt:variant>
        <vt:i4>0</vt:i4>
      </vt:variant>
      <vt:variant>
        <vt:i4>5</vt:i4>
      </vt:variant>
      <vt:variant>
        <vt:lpwstr>https://www.gov.uk/government/publications/the-uk-trade-remedies-investigations-process/an-introduction-to-our-investigations-process</vt:lpwstr>
      </vt:variant>
      <vt:variant>
        <vt:lpwstr>how-we-handle-confidential-information</vt:lpwstr>
      </vt:variant>
      <vt:variant>
        <vt:i4>2621544</vt:i4>
      </vt:variant>
      <vt:variant>
        <vt:i4>147</vt:i4>
      </vt:variant>
      <vt:variant>
        <vt:i4>0</vt:i4>
      </vt:variant>
      <vt:variant>
        <vt:i4>5</vt:i4>
      </vt:variant>
      <vt:variant>
        <vt:lpwstr>https://www.gov.uk/government/publications/the-uk-trade-remedies-investigations-process/an-introduction-to-our-investigations-process</vt:lpwstr>
      </vt:variant>
      <vt:variant>
        <vt:lpwstr>how-we-handle-confidential-information</vt:lpwstr>
      </vt:variant>
      <vt:variant>
        <vt:i4>2621544</vt:i4>
      </vt:variant>
      <vt:variant>
        <vt:i4>141</vt:i4>
      </vt:variant>
      <vt:variant>
        <vt:i4>0</vt:i4>
      </vt:variant>
      <vt:variant>
        <vt:i4>5</vt:i4>
      </vt:variant>
      <vt:variant>
        <vt:lpwstr>https://www.gov.uk/government/publications/the-uk-trade-remedies-investigations-process/an-introduction-to-our-investigations-process</vt:lpwstr>
      </vt:variant>
      <vt:variant>
        <vt:lpwstr>how-we-handle-confidential-information</vt:lpwstr>
      </vt:variant>
      <vt:variant>
        <vt:i4>2621544</vt:i4>
      </vt:variant>
      <vt:variant>
        <vt:i4>135</vt:i4>
      </vt:variant>
      <vt:variant>
        <vt:i4>0</vt:i4>
      </vt:variant>
      <vt:variant>
        <vt:i4>5</vt:i4>
      </vt:variant>
      <vt:variant>
        <vt:lpwstr>https://www.gov.uk/government/publications/the-uk-trade-remedies-investigations-process/an-introduction-to-our-investigations-process</vt:lpwstr>
      </vt:variant>
      <vt:variant>
        <vt:lpwstr>how-we-handle-confidential-information</vt:lpwstr>
      </vt:variant>
      <vt:variant>
        <vt:i4>2621544</vt:i4>
      </vt:variant>
      <vt:variant>
        <vt:i4>129</vt:i4>
      </vt:variant>
      <vt:variant>
        <vt:i4>0</vt:i4>
      </vt:variant>
      <vt:variant>
        <vt:i4>5</vt:i4>
      </vt:variant>
      <vt:variant>
        <vt:lpwstr>https://www.gov.uk/government/publications/the-uk-trade-remedies-investigations-process/an-introduction-to-our-investigations-process</vt:lpwstr>
      </vt:variant>
      <vt:variant>
        <vt:lpwstr>how-we-handle-confidential-information</vt:lpwstr>
      </vt:variant>
      <vt:variant>
        <vt:i4>2621544</vt:i4>
      </vt:variant>
      <vt:variant>
        <vt:i4>123</vt:i4>
      </vt:variant>
      <vt:variant>
        <vt:i4>0</vt:i4>
      </vt:variant>
      <vt:variant>
        <vt:i4>5</vt:i4>
      </vt:variant>
      <vt:variant>
        <vt:lpwstr>https://www.gov.uk/government/publications/the-uk-trade-remedies-investigations-process/an-introduction-to-our-investigations-process</vt:lpwstr>
      </vt:variant>
      <vt:variant>
        <vt:lpwstr>how-we-handle-confidential-information</vt:lpwstr>
      </vt:variant>
      <vt:variant>
        <vt:i4>2621544</vt:i4>
      </vt:variant>
      <vt:variant>
        <vt:i4>117</vt:i4>
      </vt:variant>
      <vt:variant>
        <vt:i4>0</vt:i4>
      </vt:variant>
      <vt:variant>
        <vt:i4>5</vt:i4>
      </vt:variant>
      <vt:variant>
        <vt:lpwstr>https://www.gov.uk/government/publications/the-uk-trade-remedies-investigations-process/an-introduction-to-our-investigations-process</vt:lpwstr>
      </vt:variant>
      <vt:variant>
        <vt:lpwstr>how-we-handle-confidential-information</vt:lpwstr>
      </vt:variant>
      <vt:variant>
        <vt:i4>2621544</vt:i4>
      </vt:variant>
      <vt:variant>
        <vt:i4>111</vt:i4>
      </vt:variant>
      <vt:variant>
        <vt:i4>0</vt:i4>
      </vt:variant>
      <vt:variant>
        <vt:i4>5</vt:i4>
      </vt:variant>
      <vt:variant>
        <vt:lpwstr>https://www.gov.uk/government/publications/the-uk-trade-remedies-investigations-process/an-introduction-to-our-investigations-process</vt:lpwstr>
      </vt:variant>
      <vt:variant>
        <vt:lpwstr>how-we-handle-confidential-information</vt:lpwstr>
      </vt:variant>
      <vt:variant>
        <vt:i4>2621544</vt:i4>
      </vt:variant>
      <vt:variant>
        <vt:i4>105</vt:i4>
      </vt:variant>
      <vt:variant>
        <vt:i4>0</vt:i4>
      </vt:variant>
      <vt:variant>
        <vt:i4>5</vt:i4>
      </vt:variant>
      <vt:variant>
        <vt:lpwstr>https://www.gov.uk/government/publications/the-uk-trade-remedies-investigations-process/an-introduction-to-our-investigations-process</vt:lpwstr>
      </vt:variant>
      <vt:variant>
        <vt:lpwstr>how-we-handle-confidential-information</vt:lpwstr>
      </vt:variant>
      <vt:variant>
        <vt:i4>2621544</vt:i4>
      </vt:variant>
      <vt:variant>
        <vt:i4>99</vt:i4>
      </vt:variant>
      <vt:variant>
        <vt:i4>0</vt:i4>
      </vt:variant>
      <vt:variant>
        <vt:i4>5</vt:i4>
      </vt:variant>
      <vt:variant>
        <vt:lpwstr>https://www.gov.uk/government/publications/the-uk-trade-remedies-investigations-process/an-introduction-to-our-investigations-process</vt:lpwstr>
      </vt:variant>
      <vt:variant>
        <vt:lpwstr>how-we-handle-confidential-information</vt:lpwstr>
      </vt:variant>
      <vt:variant>
        <vt:i4>2621544</vt:i4>
      </vt:variant>
      <vt:variant>
        <vt:i4>93</vt:i4>
      </vt:variant>
      <vt:variant>
        <vt:i4>0</vt:i4>
      </vt:variant>
      <vt:variant>
        <vt:i4>5</vt:i4>
      </vt:variant>
      <vt:variant>
        <vt:lpwstr>https://www.gov.uk/government/publications/the-uk-trade-remedies-investigations-process/an-introduction-to-our-investigations-process</vt:lpwstr>
      </vt:variant>
      <vt:variant>
        <vt:lpwstr>how-we-handle-confidential-information</vt:lpwstr>
      </vt:variant>
      <vt:variant>
        <vt:i4>2621544</vt:i4>
      </vt:variant>
      <vt:variant>
        <vt:i4>90</vt:i4>
      </vt:variant>
      <vt:variant>
        <vt:i4>0</vt:i4>
      </vt:variant>
      <vt:variant>
        <vt:i4>5</vt:i4>
      </vt:variant>
      <vt:variant>
        <vt:lpwstr>https://www.gov.uk/government/publications/the-uk-trade-remedies-investigations-process/an-introduction-to-our-investigations-process</vt:lpwstr>
      </vt:variant>
      <vt:variant>
        <vt:lpwstr>how-we-handle-confidential-information</vt:lpwstr>
      </vt:variant>
      <vt:variant>
        <vt:i4>1835060</vt:i4>
      </vt:variant>
      <vt:variant>
        <vt:i4>83</vt:i4>
      </vt:variant>
      <vt:variant>
        <vt:i4>0</vt:i4>
      </vt:variant>
      <vt:variant>
        <vt:i4>5</vt:i4>
      </vt:variant>
      <vt:variant>
        <vt:lpwstr/>
      </vt:variant>
      <vt:variant>
        <vt:lpwstr>_Toc108695480</vt:lpwstr>
      </vt:variant>
      <vt:variant>
        <vt:i4>1245236</vt:i4>
      </vt:variant>
      <vt:variant>
        <vt:i4>77</vt:i4>
      </vt:variant>
      <vt:variant>
        <vt:i4>0</vt:i4>
      </vt:variant>
      <vt:variant>
        <vt:i4>5</vt:i4>
      </vt:variant>
      <vt:variant>
        <vt:lpwstr/>
      </vt:variant>
      <vt:variant>
        <vt:lpwstr>_Toc108695479</vt:lpwstr>
      </vt:variant>
      <vt:variant>
        <vt:i4>1245236</vt:i4>
      </vt:variant>
      <vt:variant>
        <vt:i4>71</vt:i4>
      </vt:variant>
      <vt:variant>
        <vt:i4>0</vt:i4>
      </vt:variant>
      <vt:variant>
        <vt:i4>5</vt:i4>
      </vt:variant>
      <vt:variant>
        <vt:lpwstr/>
      </vt:variant>
      <vt:variant>
        <vt:lpwstr>_Toc108695478</vt:lpwstr>
      </vt:variant>
      <vt:variant>
        <vt:i4>1245236</vt:i4>
      </vt:variant>
      <vt:variant>
        <vt:i4>65</vt:i4>
      </vt:variant>
      <vt:variant>
        <vt:i4>0</vt:i4>
      </vt:variant>
      <vt:variant>
        <vt:i4>5</vt:i4>
      </vt:variant>
      <vt:variant>
        <vt:lpwstr/>
      </vt:variant>
      <vt:variant>
        <vt:lpwstr>_Toc108695477</vt:lpwstr>
      </vt:variant>
      <vt:variant>
        <vt:i4>1245236</vt:i4>
      </vt:variant>
      <vt:variant>
        <vt:i4>59</vt:i4>
      </vt:variant>
      <vt:variant>
        <vt:i4>0</vt:i4>
      </vt:variant>
      <vt:variant>
        <vt:i4>5</vt:i4>
      </vt:variant>
      <vt:variant>
        <vt:lpwstr/>
      </vt:variant>
      <vt:variant>
        <vt:lpwstr>_Toc108695476</vt:lpwstr>
      </vt:variant>
      <vt:variant>
        <vt:i4>1245236</vt:i4>
      </vt:variant>
      <vt:variant>
        <vt:i4>53</vt:i4>
      </vt:variant>
      <vt:variant>
        <vt:i4>0</vt:i4>
      </vt:variant>
      <vt:variant>
        <vt:i4>5</vt:i4>
      </vt:variant>
      <vt:variant>
        <vt:lpwstr/>
      </vt:variant>
      <vt:variant>
        <vt:lpwstr>_Toc108695475</vt:lpwstr>
      </vt:variant>
      <vt:variant>
        <vt:i4>1245236</vt:i4>
      </vt:variant>
      <vt:variant>
        <vt:i4>47</vt:i4>
      </vt:variant>
      <vt:variant>
        <vt:i4>0</vt:i4>
      </vt:variant>
      <vt:variant>
        <vt:i4>5</vt:i4>
      </vt:variant>
      <vt:variant>
        <vt:lpwstr/>
      </vt:variant>
      <vt:variant>
        <vt:lpwstr>_Toc108695474</vt:lpwstr>
      </vt:variant>
      <vt:variant>
        <vt:i4>1245236</vt:i4>
      </vt:variant>
      <vt:variant>
        <vt:i4>41</vt:i4>
      </vt:variant>
      <vt:variant>
        <vt:i4>0</vt:i4>
      </vt:variant>
      <vt:variant>
        <vt:i4>5</vt:i4>
      </vt:variant>
      <vt:variant>
        <vt:lpwstr/>
      </vt:variant>
      <vt:variant>
        <vt:lpwstr>_Toc108695473</vt:lpwstr>
      </vt:variant>
      <vt:variant>
        <vt:i4>1245236</vt:i4>
      </vt:variant>
      <vt:variant>
        <vt:i4>35</vt:i4>
      </vt:variant>
      <vt:variant>
        <vt:i4>0</vt:i4>
      </vt:variant>
      <vt:variant>
        <vt:i4>5</vt:i4>
      </vt:variant>
      <vt:variant>
        <vt:lpwstr/>
      </vt:variant>
      <vt:variant>
        <vt:lpwstr>_Toc108695472</vt:lpwstr>
      </vt:variant>
      <vt:variant>
        <vt:i4>1245236</vt:i4>
      </vt:variant>
      <vt:variant>
        <vt:i4>29</vt:i4>
      </vt:variant>
      <vt:variant>
        <vt:i4>0</vt:i4>
      </vt:variant>
      <vt:variant>
        <vt:i4>5</vt:i4>
      </vt:variant>
      <vt:variant>
        <vt:lpwstr/>
      </vt:variant>
      <vt:variant>
        <vt:lpwstr>_Toc108695471</vt:lpwstr>
      </vt:variant>
      <vt:variant>
        <vt:i4>1245236</vt:i4>
      </vt:variant>
      <vt:variant>
        <vt:i4>23</vt:i4>
      </vt:variant>
      <vt:variant>
        <vt:i4>0</vt:i4>
      </vt:variant>
      <vt:variant>
        <vt:i4>5</vt:i4>
      </vt:variant>
      <vt:variant>
        <vt:lpwstr/>
      </vt:variant>
      <vt:variant>
        <vt:lpwstr>_Toc108695470</vt:lpwstr>
      </vt:variant>
      <vt:variant>
        <vt:i4>1179700</vt:i4>
      </vt:variant>
      <vt:variant>
        <vt:i4>17</vt:i4>
      </vt:variant>
      <vt:variant>
        <vt:i4>0</vt:i4>
      </vt:variant>
      <vt:variant>
        <vt:i4>5</vt:i4>
      </vt:variant>
      <vt:variant>
        <vt:lpwstr/>
      </vt:variant>
      <vt:variant>
        <vt:lpwstr>_Toc108695469</vt:lpwstr>
      </vt:variant>
      <vt:variant>
        <vt:i4>1179700</vt:i4>
      </vt:variant>
      <vt:variant>
        <vt:i4>11</vt:i4>
      </vt:variant>
      <vt:variant>
        <vt:i4>0</vt:i4>
      </vt:variant>
      <vt:variant>
        <vt:i4>5</vt:i4>
      </vt:variant>
      <vt:variant>
        <vt:lpwstr/>
      </vt:variant>
      <vt:variant>
        <vt:lpwstr>_Toc108695468</vt:lpwstr>
      </vt:variant>
      <vt:variant>
        <vt:i4>1179700</vt:i4>
      </vt:variant>
      <vt:variant>
        <vt:i4>5</vt:i4>
      </vt:variant>
      <vt:variant>
        <vt:i4>0</vt:i4>
      </vt:variant>
      <vt:variant>
        <vt:i4>5</vt:i4>
      </vt:variant>
      <vt:variant>
        <vt:lpwstr/>
      </vt:variant>
      <vt:variant>
        <vt:lpwstr>_Toc108695467</vt:lpwstr>
      </vt:variant>
      <vt:variant>
        <vt:i4>1638466</vt:i4>
      </vt:variant>
      <vt:variant>
        <vt:i4>0</vt:i4>
      </vt:variant>
      <vt:variant>
        <vt:i4>0</vt:i4>
      </vt:variant>
      <vt:variant>
        <vt:i4>5</vt:i4>
      </vt:variant>
      <vt:variant>
        <vt:lpwstr>https://www.trade-remedies.service.gov.uk/public/case/TD0013/submission/65bff86e-86f7-41b0-a7ec-3584cc728c09/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Anika Kersten</dc:creator>
  <cp:keywords/>
  <dc:description/>
  <cp:lastModifiedBy>Kevin Robins</cp:lastModifiedBy>
  <cp:revision>2</cp:revision>
  <dcterms:created xsi:type="dcterms:W3CDTF">2022-07-29T11:04:00Z</dcterms:created>
  <dcterms:modified xsi:type="dcterms:W3CDTF">2022-07-29T11:04:00Z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150e91-1403-4795-80a4-b7d1f9621190_Enabled">
    <vt:lpwstr>True</vt:lpwstr>
  </property>
  <property fmtid="{D5CDD505-2E9C-101B-9397-08002B2CF9AE}" pid="3" name="MSIP_Label_eb150e91-1403-4795-80a4-b7d1f9621190_SiteId">
    <vt:lpwstr>6d05c462-2956-4ec4-a0d4-480181c849f9</vt:lpwstr>
  </property>
  <property fmtid="{D5CDD505-2E9C-101B-9397-08002B2CF9AE}" pid="4" name="MSIP_Label_eb150e91-1403-4795-80a4-b7d1f9621190_Owner">
    <vt:lpwstr>Anika.Kersten@traderemedies.gov.uk</vt:lpwstr>
  </property>
  <property fmtid="{D5CDD505-2E9C-101B-9397-08002B2CF9AE}" pid="5" name="MSIP_Label_eb150e91-1403-4795-80a4-b7d1f9621190_SetDate">
    <vt:lpwstr>2021-01-14T11:26:52.2753393Z</vt:lpwstr>
  </property>
  <property fmtid="{D5CDD505-2E9C-101B-9397-08002B2CF9AE}" pid="6" name="MSIP_Label_eb150e91-1403-4795-80a4-b7d1f9621190_Name">
    <vt:lpwstr>OFFICIAL</vt:lpwstr>
  </property>
  <property fmtid="{D5CDD505-2E9C-101B-9397-08002B2CF9AE}" pid="7" name="MSIP_Label_eb150e91-1403-4795-80a4-b7d1f9621190_Application">
    <vt:lpwstr>Microsoft Azure Information Protection</vt:lpwstr>
  </property>
  <property fmtid="{D5CDD505-2E9C-101B-9397-08002B2CF9AE}" pid="8" name="MSIP_Label_eb150e91-1403-4795-80a4-b7d1f9621190_ActionId">
    <vt:lpwstr>361eb6e7-38b4-48d7-a048-a0062fa1e1bc</vt:lpwstr>
  </property>
  <property fmtid="{D5CDD505-2E9C-101B-9397-08002B2CF9AE}" pid="9" name="MSIP_Label_eb150e91-1403-4795-80a4-b7d1f9621190_Extended_MSFT_Method">
    <vt:lpwstr>Automatic</vt:lpwstr>
  </property>
  <property fmtid="{D5CDD505-2E9C-101B-9397-08002B2CF9AE}" pid="10" name="Sensitivity">
    <vt:lpwstr>OFFICIAL</vt:lpwstr>
  </property>
  <property fmtid="{D5CDD505-2E9C-101B-9397-08002B2CF9AE}" pid="11" name="ContentTypeId">
    <vt:lpwstr>0x0101006955662880EDF341A978C9CBAA66F63C0C0098E5BDF9990486468E0560A785368DD2</vt:lpwstr>
  </property>
  <property fmtid="{D5CDD505-2E9C-101B-9397-08002B2CF9AE}" pid="12" name="CaseCountry">
    <vt:lpwstr>31;#China|450f57c4-d239-451b-a905-81825d5a728d</vt:lpwstr>
  </property>
  <property fmtid="{D5CDD505-2E9C-101B-9397-08002B2CF9AE}" pid="13" name="RelatedCountry">
    <vt:lpwstr/>
  </property>
  <property fmtid="{D5CDD505-2E9C-101B-9397-08002B2CF9AE}" pid="14" name="MediaServiceImageTags">
    <vt:lpwstr/>
  </property>
  <property fmtid="{D5CDD505-2E9C-101B-9397-08002B2CF9AE}" pid="15" name="lcf76f155ced4ddcb4097134ff3c332f">
    <vt:lpwstr/>
  </property>
  <property fmtid="{D5CDD505-2E9C-101B-9397-08002B2CF9AE}" pid="16" name="DocumentType">
    <vt:lpwstr>26;#Report|cca0d2e2-4db8-4b89-8cf7-0e9e7eb04a27</vt:lpwstr>
  </property>
  <property fmtid="{D5CDD505-2E9C-101B-9397-08002B2CF9AE}" pid="17" name="CaseType">
    <vt:lpwstr>30</vt:lpwstr>
  </property>
  <property fmtid="{D5CDD505-2E9C-101B-9397-08002B2CF9AE}" pid="18" name="CaseProduct">
    <vt:lpwstr>144</vt:lpwstr>
  </property>
  <property fmtid="{D5CDD505-2E9C-101B-9397-08002B2CF9AE}" pid="19" name="_docset_NoMedatataSyncRequired">
    <vt:lpwstr>False</vt:lpwstr>
  </property>
</Properties>
</file>