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90549" w:rsidR="00290549" w:rsidP="00202CC0" w:rsidRDefault="00290549" w14:paraId="4979F23A" w14:textId="77777777">
      <w:pPr>
        <w:pStyle w:val="Default"/>
        <w:spacing w:line="276" w:lineRule="auto"/>
      </w:pPr>
    </w:p>
    <w:p w:rsidRPr="00290549" w:rsidR="00290549" w:rsidP="00202CC0" w:rsidRDefault="00290549" w14:paraId="664E87B7" w14:textId="77777777">
      <w:pPr>
        <w:pStyle w:val="Default"/>
        <w:spacing w:line="276" w:lineRule="auto"/>
      </w:pPr>
    </w:p>
    <w:p w:rsidRPr="00290549" w:rsidR="00290549" w:rsidP="00202CC0" w:rsidRDefault="00290549" w14:paraId="6DB95FDA" w14:textId="77777777">
      <w:pPr>
        <w:pStyle w:val="Default"/>
        <w:spacing w:line="276" w:lineRule="auto"/>
        <w:jc w:val="center"/>
        <w:rPr>
          <w:b/>
          <w:bCs/>
        </w:rPr>
      </w:pPr>
      <w:r w:rsidRPr="00290549">
        <w:rPr>
          <w:b/>
          <w:bCs/>
        </w:rPr>
        <w:t>TRANSITION REVIEW No. TF0006</w:t>
      </w:r>
    </w:p>
    <w:p w:rsidRPr="00290549" w:rsidR="00290549" w:rsidP="00202CC0" w:rsidRDefault="00290549" w14:paraId="7B9F2F5E" w14:textId="77777777">
      <w:pPr>
        <w:pStyle w:val="Default"/>
        <w:spacing w:line="276" w:lineRule="auto"/>
        <w:jc w:val="center"/>
      </w:pPr>
    </w:p>
    <w:p w:rsidRPr="00290549" w:rsidR="00290549" w:rsidP="00202CC0" w:rsidRDefault="00290549" w14:paraId="24E92F0C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</w:rPr>
      </w:pPr>
      <w:r w:rsidRPr="00290549">
        <w:rPr>
          <w:rFonts w:ascii="Arial" w:hAnsi="Arial" w:eastAsia="Times New Roman" w:cs="Arial"/>
          <w:sz w:val="24"/>
          <w:szCs w:val="24"/>
        </w:rPr>
        <w:t>Safeguard measures on certain steel products</w:t>
      </w:r>
    </w:p>
    <w:p w:rsidRPr="00290549" w:rsidR="00290549" w:rsidP="00202CC0" w:rsidRDefault="00290549" w14:paraId="20BEA99E" w14:textId="7777777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Pr="00290549" w:rsidR="003C24DA" w:rsidP="00202CC0" w:rsidRDefault="00D02077" w14:paraId="2F593DDF" w14:textId="79E22B2D">
      <w:pPr>
        <w:pStyle w:val="SalutationDIT"/>
        <w:spacing w:before="0" w:after="0" w:line="276" w:lineRule="auto"/>
        <w:jc w:val="center"/>
        <w:rPr>
          <w:rFonts w:cs="Arial"/>
          <w:b/>
          <w:i/>
          <w:sz w:val="24"/>
          <w:u w:val="single"/>
        </w:rPr>
      </w:pPr>
      <w:r>
        <w:rPr>
          <w:rFonts w:cs="Arial"/>
          <w:b/>
          <w:sz w:val="24"/>
        </w:rPr>
        <w:t xml:space="preserve">Note to file - </w:t>
      </w:r>
      <w:r w:rsidRPr="00290549" w:rsidR="00FE0C3B">
        <w:rPr>
          <w:rFonts w:cs="Arial"/>
          <w:b/>
          <w:sz w:val="24"/>
        </w:rPr>
        <w:t>Submission of a</w:t>
      </w:r>
      <w:r w:rsidRPr="00290549" w:rsidR="003C24DA">
        <w:rPr>
          <w:rFonts w:cs="Arial"/>
          <w:b/>
          <w:sz w:val="24"/>
        </w:rPr>
        <w:t xml:space="preserve"> complete</w:t>
      </w:r>
      <w:r w:rsidRPr="00290549" w:rsidR="00FE0C3B">
        <w:rPr>
          <w:rFonts w:cs="Arial"/>
          <w:b/>
          <w:sz w:val="24"/>
        </w:rPr>
        <w:t>d</w:t>
      </w:r>
      <w:r w:rsidRPr="00290549" w:rsidR="003C24DA">
        <w:rPr>
          <w:rFonts w:cs="Arial"/>
          <w:b/>
          <w:sz w:val="24"/>
        </w:rPr>
        <w:t xml:space="preserve"> </w:t>
      </w:r>
      <w:r w:rsidRPr="00290549" w:rsidR="008D16A0">
        <w:rPr>
          <w:rFonts w:cs="Arial"/>
          <w:b/>
          <w:color w:val="auto"/>
          <w:sz w:val="24"/>
        </w:rPr>
        <w:t>questionnaire</w:t>
      </w:r>
      <w:r w:rsidR="00076F8E">
        <w:rPr>
          <w:rFonts w:cs="Arial"/>
          <w:b/>
          <w:color w:val="auto"/>
          <w:sz w:val="24"/>
        </w:rPr>
        <w:t xml:space="preserve"> from contributors, exporters and other interested parties</w:t>
      </w:r>
      <w:r w:rsidR="00016A2B">
        <w:rPr>
          <w:rStyle w:val="FootnoteReference"/>
          <w:rFonts w:cs="Arial"/>
          <w:b/>
          <w:color w:val="auto"/>
          <w:sz w:val="24"/>
        </w:rPr>
        <w:footnoteReference w:id="1"/>
      </w:r>
      <w:r w:rsidRPr="00290549" w:rsidR="003C24DA">
        <w:rPr>
          <w:rFonts w:cs="Arial"/>
          <w:b/>
          <w:i/>
          <w:color w:val="auto"/>
          <w:sz w:val="24"/>
          <w:u w:val="single"/>
        </w:rPr>
        <w:t xml:space="preserve"> </w:t>
      </w:r>
    </w:p>
    <w:p w:rsidR="00DF5D18" w:rsidP="00202CC0" w:rsidRDefault="00DF5D18" w14:paraId="447B6D85" w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/>
        </w:rPr>
      </w:pPr>
    </w:p>
    <w:p w:rsidR="006A3135" w:rsidP="00202CC0" w:rsidRDefault="008E3C56" w14:paraId="5E497F9F" w14:textId="1E538C0F">
      <w:pPr>
        <w:spacing w:after="0" w:line="276" w:lineRule="auto"/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>TRID</w:t>
      </w:r>
      <w:r w:rsidR="00D02077"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 xml:space="preserve"> is</w:t>
      </w:r>
      <w:r w:rsidRPr="006A3135" w:rsidR="006A3135"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 xml:space="preserve"> seeking the cooperation of </w:t>
      </w:r>
      <w:r w:rsidR="001E449A">
        <w:rPr>
          <w:rFonts w:ascii="Arial" w:hAnsi="Arial" w:eastAsia="Times New Roman" w:cs="Arial"/>
          <w:sz w:val="24"/>
          <w:szCs w:val="24"/>
          <w:lang w:eastAsia="en-GB"/>
        </w:rPr>
        <w:t>contributors</w:t>
      </w:r>
      <w:r w:rsidR="00227AF7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="001E449A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227AF7">
        <w:rPr>
          <w:rFonts w:ascii="Arial" w:hAnsi="Arial" w:eastAsia="Times New Roman" w:cs="Arial"/>
          <w:sz w:val="24"/>
          <w:szCs w:val="24"/>
          <w:lang w:eastAsia="en-GB"/>
        </w:rPr>
        <w:t xml:space="preserve">exporters </w:t>
      </w:r>
      <w:r w:rsidR="001E449A">
        <w:rPr>
          <w:rFonts w:ascii="Arial" w:hAnsi="Arial" w:eastAsia="Times New Roman" w:cs="Arial"/>
          <w:sz w:val="24"/>
          <w:szCs w:val="24"/>
          <w:lang w:eastAsia="en-GB"/>
        </w:rPr>
        <w:t>and other interested parties</w:t>
      </w:r>
      <w:r w:rsidRPr="00FA03BE" w:rsidR="006A3135">
        <w:rPr>
          <w:rFonts w:ascii="Arial" w:hAnsi="Arial" w:eastAsia="Times New Roman" w:cs="Arial"/>
          <w:sz w:val="24"/>
          <w:szCs w:val="24"/>
          <w:lang w:eastAsia="en-GB"/>
        </w:rPr>
        <w:t xml:space="preserve"> to </w:t>
      </w:r>
      <w:r w:rsidRPr="006A3135" w:rsidR="006A3135"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 xml:space="preserve">inform our review by completing a questionnaire that will help us assess whether </w:t>
      </w:r>
      <w:r w:rsidRPr="009C1D76" w:rsidR="009C1D76"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>the current safeguard measure should be maintained, varied, discontinued and/or extended.</w:t>
      </w:r>
    </w:p>
    <w:p w:rsidR="00F1717C" w:rsidP="00202CC0" w:rsidRDefault="00F1717C" w14:paraId="5AAEDF25" w14:textId="77777777">
      <w:pPr>
        <w:spacing w:after="0" w:line="276" w:lineRule="auto"/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</w:pPr>
    </w:p>
    <w:p w:rsidR="001B1171" w:rsidP="00202CC0" w:rsidRDefault="00F1717C" w14:paraId="44354592" w14:textId="5F42D2F2" w14:noSpellErr="1">
      <w:pPr>
        <w:spacing w:after="0" w:line="276" w:lineRule="auto"/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</w:pPr>
      <w:r w:rsidRPr="32CB820D" w:rsidR="00F1717C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The relevant </w:t>
      </w:r>
      <w:r w:rsidRPr="32CB820D" w:rsidR="006A3135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questionnaires</w:t>
      </w:r>
      <w:r w:rsidRPr="32CB820D" w:rsidR="0091221B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32CB820D" w:rsidR="00CC424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and annex</w:t>
      </w:r>
      <w:r w:rsidRPr="32CB820D" w:rsidR="005E25CE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es are available on the public file</w:t>
      </w:r>
      <w:r w:rsidRPr="32CB820D" w:rsidR="0091221B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.</w:t>
      </w:r>
      <w:r w:rsidRPr="32CB820D" w:rsidR="00046F5F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32CB820D" w:rsidR="00002E15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Exporters </w:t>
      </w:r>
      <w:r w:rsidRPr="32CB820D" w:rsidR="00CC106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need</w:t>
      </w:r>
      <w:r w:rsidRPr="32CB820D" w:rsidR="00002E15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to complete the </w:t>
      </w:r>
      <w:r w:rsidRPr="32CB820D" w:rsidR="00F619C7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E</w:t>
      </w:r>
      <w:r w:rsidRPr="32CB820D" w:rsidR="00002E15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xporter questionnaire</w:t>
      </w:r>
      <w:r w:rsidRPr="32CB820D" w:rsidR="00520B6C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and </w:t>
      </w:r>
      <w:r w:rsidRPr="32CB820D" w:rsidR="00F619C7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Exporter questionnaire a</w:t>
      </w:r>
      <w:r w:rsidRPr="32CB820D" w:rsidR="00520B6C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nnex</w:t>
      </w:r>
      <w:r w:rsidRPr="32CB820D" w:rsidR="00002E15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, contributors and interested parties as defined in the footnote of this note </w:t>
      </w:r>
      <w:r w:rsidRPr="32CB820D" w:rsidR="00CC106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need to complete the </w:t>
      </w:r>
      <w:r w:rsidRPr="32CB820D" w:rsidR="00CC1062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Safeguard questionnaire</w:t>
      </w:r>
      <w:r w:rsidRPr="32CB820D" w:rsidR="00CC106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.</w:t>
      </w:r>
    </w:p>
    <w:p w:rsidR="005D53C4" w:rsidP="00202CC0" w:rsidRDefault="005D53C4" w14:paraId="41627CD9" w14:textId="7A5C5889" w14:noSpellErr="1">
      <w:pPr>
        <w:spacing w:after="0" w:line="276" w:lineRule="auto"/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</w:pPr>
    </w:p>
    <w:p w:rsidR="005D53C4" w:rsidP="00202CC0" w:rsidRDefault="005D53C4" w14:paraId="43BD7974" w14:textId="7D6F5203" w14:noSpellErr="1">
      <w:pPr>
        <w:spacing w:after="0" w:line="276" w:lineRule="auto"/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</w:pPr>
      <w:r w:rsidRPr="32CB820D" w:rsidR="005D53C4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Note that the UK producer and domestic importer questionnaires will be published on 29 October 2020.</w:t>
      </w:r>
    </w:p>
    <w:p w:rsidR="001B1171" w:rsidP="00202CC0" w:rsidRDefault="001B1171" w14:paraId="7DB02B70" w14:textId="77777777">
      <w:pPr>
        <w:spacing w:after="0" w:line="276" w:lineRule="auto"/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</w:pPr>
    </w:p>
    <w:p w:rsidR="00B63CCC" w:rsidP="00202CC0" w:rsidRDefault="001B1171" w14:paraId="58BD7933" w14:textId="04A87337">
      <w:pPr>
        <w:spacing w:after="0" w:line="276" w:lineRule="auto"/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</w:pPr>
      <w:r w:rsidRPr="32CB820D" w:rsidR="00227AF7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C</w:t>
      </w:r>
      <w:r w:rsidRPr="32CB820D" w:rsidR="00227AF7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ontributors</w:t>
      </w:r>
      <w:r w:rsidRPr="32CB820D" w:rsidR="00227AF7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,</w:t>
      </w:r>
      <w:r w:rsidRPr="32CB820D" w:rsidR="00227AF7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32CB820D" w:rsidR="00227AF7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e</w:t>
      </w:r>
      <w:r w:rsidRPr="32CB820D" w:rsidR="00227AF7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xporters </w:t>
      </w:r>
      <w:r w:rsidRPr="32CB820D" w:rsidR="00227AF7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and other </w:t>
      </w:r>
      <w:r w:rsidRPr="32CB820D" w:rsidR="00227AF7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inte</w:t>
      </w:r>
      <w:r w:rsidRPr="32CB820D" w:rsidR="00227AF7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rested</w:t>
      </w:r>
      <w:r w:rsidRPr="32CB820D" w:rsidR="00227AF7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parties</w:t>
      </w:r>
      <w:r w:rsidRPr="32CB820D" w:rsidR="00227AF7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32CB820D" w:rsidR="001B1171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interested in completing and submitting a questionnaire </w:t>
      </w:r>
      <w:r w:rsidRPr="32CB820D" w:rsidR="00D02077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should be registered</w:t>
      </w:r>
      <w:r w:rsidRPr="32CB820D" w:rsidR="001B1171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32CB820D" w:rsidR="000D63BB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on the online </w:t>
      </w:r>
      <w:r w:rsidRPr="32CB820D" w:rsidR="000D63BB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Trade Remedies Service at</w:t>
      </w:r>
      <w:r w:rsidRPr="32CB820D" w:rsidR="000D63BB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</w:t>
      </w:r>
      <w:hyperlink r:id="R2ca478e4db5e4430">
        <w:r w:rsidRPr="32CB820D" w:rsidR="000D63BB">
          <w:rPr>
            <w:rStyle w:val="Hyperlink"/>
            <w:rFonts w:ascii="Arial" w:hAnsi="Arial" w:eastAsia="Times New Roman" w:cs="Arial"/>
            <w:sz w:val="24"/>
            <w:szCs w:val="24"/>
            <w:lang w:eastAsia="en-GB"/>
          </w:rPr>
          <w:t>https://www.trade-remedies.service.gov.uk/</w:t>
        </w:r>
      </w:hyperlink>
      <w:r w:rsidRPr="32CB820D" w:rsidR="000D63BB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. </w:t>
      </w:r>
      <w:r w:rsidRPr="32CB820D" w:rsidR="00B67377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Responses need to be </w:t>
      </w:r>
      <w:r w:rsidRPr="32CB820D" w:rsidR="007418FD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uploaded through the online Trade Remedies Service. </w:t>
      </w:r>
      <w:r w:rsidRPr="32CB820D" w:rsidR="00046F5F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The </w:t>
      </w:r>
      <w:r w:rsidRPr="32CB820D" w:rsidR="68897157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deadline to submit </w:t>
      </w:r>
      <w:r w:rsidRPr="32CB820D" w:rsidR="00046F5F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a</w:t>
      </w:r>
      <w:r w:rsidRPr="32CB820D" w:rsidR="68897157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completed questionnaire response is </w:t>
      </w:r>
      <w:r w:rsidRPr="32CB820D" w:rsidR="00F1717C">
        <w:rPr>
          <w:rFonts w:ascii="Arial" w:hAnsi="Arial" w:eastAsia="Times New Roman" w:cs="Arial"/>
          <w:b w:val="1"/>
          <w:bCs w:val="1"/>
          <w:sz w:val="24"/>
          <w:szCs w:val="24"/>
          <w:lang w:eastAsia="en-GB"/>
        </w:rPr>
        <w:t>2</w:t>
      </w:r>
      <w:r w:rsidRPr="32CB820D" w:rsidR="004B0B17">
        <w:rPr>
          <w:rFonts w:ascii="Arial" w:hAnsi="Arial" w:eastAsia="Times New Roman" w:cs="Arial"/>
          <w:b w:val="1"/>
          <w:bCs w:val="1"/>
          <w:sz w:val="24"/>
          <w:szCs w:val="24"/>
          <w:lang w:eastAsia="en-GB"/>
        </w:rPr>
        <w:t>1</w:t>
      </w:r>
      <w:r w:rsidRPr="32CB820D" w:rsidR="00F1717C">
        <w:rPr>
          <w:rFonts w:ascii="Arial" w:hAnsi="Arial" w:eastAsia="Times New Roman" w:cs="Arial"/>
          <w:b w:val="1"/>
          <w:bCs w:val="1"/>
          <w:sz w:val="24"/>
          <w:szCs w:val="24"/>
          <w:lang w:eastAsia="en-GB"/>
        </w:rPr>
        <w:t xml:space="preserve"> November 2020</w:t>
      </w:r>
      <w:r w:rsidRPr="32CB820D" w:rsidR="68897157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.</w:t>
      </w:r>
      <w:r w:rsidRPr="32CB820D" w:rsidR="005B64D4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</w:t>
      </w:r>
    </w:p>
    <w:p w:rsidR="00C75E4D" w:rsidP="00202CC0" w:rsidRDefault="00C75E4D" w14:paraId="26A3FC5C" w14:textId="58D7B6C4">
      <w:pPr>
        <w:spacing w:after="0" w:line="276" w:lineRule="auto"/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</w:pPr>
    </w:p>
    <w:p w:rsidR="00C75E4D" w:rsidP="00202CC0" w:rsidRDefault="00C75E4D" w14:paraId="73455517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Further information </w:t>
      </w:r>
      <w:r>
        <w:rPr>
          <w:rStyle w:val="eop"/>
          <w:rFonts w:ascii="Arial" w:hAnsi="Arial" w:cs="Arial"/>
        </w:rPr>
        <w:t> </w:t>
      </w:r>
    </w:p>
    <w:p w:rsidR="00C75E4D" w:rsidP="00202CC0" w:rsidRDefault="00C75E4D" w14:paraId="45DE48FE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C75E4D" w:rsidP="00202CC0" w:rsidRDefault="00C75E4D" w14:paraId="7BA31901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 can find more information about our investigations processes in our online trade remedies guidance: </w:t>
      </w:r>
      <w:hyperlink w:tgtFrame="_blank" w:history="1" r:id="rId13">
        <w:r>
          <w:rPr>
            <w:rStyle w:val="normaltextrun"/>
            <w:rFonts w:ascii="Arial" w:hAnsi="Arial" w:cs="Arial"/>
            <w:color w:val="0000FF"/>
            <w:u w:val="single"/>
          </w:rPr>
          <w:t>https://www.gov.uk/government/publications/the-uk-trade-remedies-investigations-process</w:t>
        </w:r>
      </w:hyperlink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:rsidR="00C75E4D" w:rsidP="00202CC0" w:rsidRDefault="00C75E4D" w14:paraId="3B03284F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Pr="002E030A" w:rsidR="00C75E4D" w:rsidP="00F619C7" w:rsidRDefault="00992883" w14:paraId="668B55D7" w14:textId="5E1AB080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</w:rPr>
        <w:t>2</w:t>
      </w:r>
      <w:r w:rsidR="004B0B17">
        <w:rPr>
          <w:rStyle w:val="normaltextrun"/>
          <w:rFonts w:ascii="Arial" w:hAnsi="Arial" w:cs="Arial"/>
        </w:rPr>
        <w:t>2</w:t>
      </w:r>
      <w:r w:rsidR="00C75E4D">
        <w:rPr>
          <w:rStyle w:val="normaltextrun"/>
          <w:rFonts w:ascii="Arial" w:hAnsi="Arial" w:cs="Arial"/>
        </w:rPr>
        <w:t> October 2020</w:t>
      </w:r>
      <w:r w:rsidR="00C75E4D">
        <w:rPr>
          <w:rStyle w:val="eop"/>
          <w:rFonts w:ascii="Arial" w:hAnsi="Arial" w:cs="Arial"/>
        </w:rPr>
        <w:t> </w:t>
      </w:r>
    </w:p>
    <w:sectPr w:rsidRPr="002E030A" w:rsidR="00C75E4D" w:rsidSect="00F65797">
      <w:headerReference w:type="first" r:id="rId14"/>
      <w:pgSz w:w="11906" w:h="16838" w:orient="portrait" w:code="9"/>
      <w:pgMar w:top="1440" w:right="1440" w:bottom="1440" w:left="1440" w:header="567" w:footer="567" w:gutter="0"/>
      <w:cols w:space="708"/>
      <w:titlePg/>
      <w:docGrid w:linePitch="360"/>
      <w:headerReference w:type="default" r:id="R2a39b2a55ab54120"/>
      <w:footerReference w:type="default" r:id="Rd7cad639a1de4866"/>
      <w:footerReference w:type="first" r:id="R5889516107fa48ea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39A56FE" w16cex:dateUtc="2020-09-15T18:50:36.28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789" w:rsidRDefault="00B13789" w14:paraId="7F081D81" w14:textId="77777777">
      <w:r>
        <w:separator/>
      </w:r>
    </w:p>
  </w:endnote>
  <w:endnote w:type="continuationSeparator" w:id="0">
    <w:p w:rsidR="00B13789" w:rsidRDefault="00B13789" w14:paraId="1EA196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Imogen Yapp" w:date="2020-10-15T06:29:03.619Z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tblGridChange>
        <w:tblGrid>
          <w:gridCol w:w="3009"/>
          <w:gridCol w:w="3009"/>
          <w:gridCol w:w="3009"/>
        </w:tblGrid>
      </w:tblGridChange>
      <w:gridCol w:w="3009"/>
      <w:gridCol w:w="3009"/>
      <w:gridCol w:w="3009"/>
    </w:tblGrid>
    <w:tr w:rsidR="2FC25EF0" w:rsidTr="2FC25EF0" w14:paraId="2CBBA3D5">
      <w:tc>
        <w:tcPr>
          <w:tcW w:w="3009" w:type="dxa"/>
          <w:tcMar/>
          <w:tcPrChange w:author="Imogen Yapp" w:date="2020-10-15T06:29:03.619Z">
            <w:tcPr>
              <w:tcW w:w="3009" w:type="dxa"/>
              <w:tcMar/>
            </w:tcPr>
          </w:tcPrChange>
        </w:tcPr>
        <w:p w:rsidR="2FC25EF0" w:rsidP="2FC25EF0" w:rsidRDefault="2FC25EF0" w14:paraId="10F8B666" w14:textId="0E816CAE">
          <w:pPr>
            <w:pStyle w:val="Header"/>
            <w:bidi w:val="0"/>
            <w:ind w:left="-115"/>
            <w:jc w:val="left"/>
            <w:pPrChange w:author="Imogen Yapp" w:date="2020-10-15T06:29:03.625Z">
              <w:pPr>
                <w:bidi w:val="0"/>
              </w:pPr>
            </w:pPrChange>
          </w:pPr>
        </w:p>
      </w:tc>
      <w:tc>
        <w:tcPr>
          <w:tcW w:w="3009" w:type="dxa"/>
          <w:tcMar/>
          <w:tcPrChange w:author="Imogen Yapp" w:date="2020-10-15T06:29:03.619Z">
            <w:tcPr>
              <w:tcW w:w="3009" w:type="dxa"/>
              <w:tcMar/>
            </w:tcPr>
          </w:tcPrChange>
        </w:tcPr>
        <w:p w:rsidR="2FC25EF0" w:rsidP="2FC25EF0" w:rsidRDefault="2FC25EF0" w14:paraId="48696475" w14:textId="4A940DF3">
          <w:pPr>
            <w:pStyle w:val="Header"/>
            <w:bidi w:val="0"/>
            <w:jc w:val="center"/>
            <w:pPrChange w:author="Imogen Yapp" w:date="2020-10-15T06:29:03.628Z">
              <w:pPr>
                <w:bidi w:val="0"/>
              </w:pPr>
            </w:pPrChange>
          </w:pPr>
        </w:p>
      </w:tc>
      <w:tc>
        <w:tcPr>
          <w:tcW w:w="3009" w:type="dxa"/>
          <w:tcMar/>
          <w:tcPrChange w:author="Imogen Yapp" w:date="2020-10-15T06:29:03.62Z">
            <w:tcPr>
              <w:tcW w:w="3009" w:type="dxa"/>
              <w:tcMar/>
            </w:tcPr>
          </w:tcPrChange>
        </w:tcPr>
        <w:p w:rsidR="2FC25EF0" w:rsidP="2FC25EF0" w:rsidRDefault="2FC25EF0" w14:paraId="796368B6" w14:textId="18CF7216">
          <w:pPr>
            <w:pStyle w:val="Header"/>
            <w:bidi w:val="0"/>
            <w:ind w:right="-115"/>
            <w:jc w:val="right"/>
            <w:pPrChange w:author="Imogen Yapp" w:date="2020-10-15T06:29:03.632Z">
              <w:pPr>
                <w:bidi w:val="0"/>
              </w:pPr>
            </w:pPrChange>
          </w:pPr>
        </w:p>
      </w:tc>
    </w:tr>
  </w:tbl>
  <w:p w:rsidR="2FC25EF0" w:rsidP="2FC25EF0" w:rsidRDefault="2FC25EF0" w14:paraId="4F6B4BEF" w14:textId="4CCD0698">
    <w:pPr>
      <w:pStyle w:val="Footer"/>
      <w:bidi w:val="0"/>
      <w:pPrChange w:author="Imogen Yapp" w:date="2020-10-15T06:29:03.638Z">
        <w:pPr>
          <w:bidi w:val="0"/>
        </w:pPr>
      </w:pPrChange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Imogen Yapp" w:date="2020-10-15T06:29:03.652Z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tblGridChange>
        <w:tblGrid>
          <w:gridCol w:w="3009"/>
          <w:gridCol w:w="3009"/>
          <w:gridCol w:w="3009"/>
        </w:tblGrid>
      </w:tblGridChange>
      <w:gridCol w:w="3009"/>
      <w:gridCol w:w="3009"/>
      <w:gridCol w:w="3009"/>
    </w:tblGrid>
    <w:tr w:rsidR="2FC25EF0" w:rsidTr="2FC25EF0" w14:paraId="3EAA07A0">
      <w:tc>
        <w:tcPr>
          <w:tcW w:w="3009" w:type="dxa"/>
          <w:tcMar/>
          <w:tcPrChange w:author="Imogen Yapp" w:date="2020-10-15T06:29:03.652Z">
            <w:tcPr>
              <w:tcW w:w="3009" w:type="dxa"/>
              <w:tcMar/>
            </w:tcPr>
          </w:tcPrChange>
        </w:tcPr>
        <w:p w:rsidR="2FC25EF0" w:rsidP="2FC25EF0" w:rsidRDefault="2FC25EF0" w14:paraId="060D4517" w14:textId="068ABA5E">
          <w:pPr>
            <w:pStyle w:val="Header"/>
            <w:bidi w:val="0"/>
            <w:ind w:left="-115"/>
            <w:jc w:val="left"/>
            <w:pPrChange w:author="Imogen Yapp" w:date="2020-10-15T06:29:03.657Z">
              <w:pPr>
                <w:bidi w:val="0"/>
              </w:pPr>
            </w:pPrChange>
          </w:pPr>
        </w:p>
      </w:tc>
      <w:tc>
        <w:tcPr>
          <w:tcW w:w="3009" w:type="dxa"/>
          <w:tcMar/>
          <w:tcPrChange w:author="Imogen Yapp" w:date="2020-10-15T06:29:03.652Z">
            <w:tcPr>
              <w:tcW w:w="3009" w:type="dxa"/>
              <w:tcMar/>
            </w:tcPr>
          </w:tcPrChange>
        </w:tcPr>
        <w:p w:rsidR="2FC25EF0" w:rsidP="2FC25EF0" w:rsidRDefault="2FC25EF0" w14:paraId="0CC6BE37" w14:textId="30C0F922">
          <w:pPr>
            <w:pStyle w:val="Header"/>
            <w:bidi w:val="0"/>
            <w:jc w:val="center"/>
            <w:pPrChange w:author="Imogen Yapp" w:date="2020-10-15T06:29:03.66Z">
              <w:pPr>
                <w:bidi w:val="0"/>
              </w:pPr>
            </w:pPrChange>
          </w:pPr>
        </w:p>
      </w:tc>
      <w:tc>
        <w:tcPr>
          <w:tcW w:w="3009" w:type="dxa"/>
          <w:tcMar/>
          <w:tcPrChange w:author="Imogen Yapp" w:date="2020-10-15T06:29:03.652Z">
            <w:tcPr>
              <w:tcW w:w="3009" w:type="dxa"/>
              <w:tcMar/>
            </w:tcPr>
          </w:tcPrChange>
        </w:tcPr>
        <w:p w:rsidR="2FC25EF0" w:rsidP="2FC25EF0" w:rsidRDefault="2FC25EF0" w14:paraId="62A7F130" w14:textId="1B57A735">
          <w:pPr>
            <w:pStyle w:val="Header"/>
            <w:bidi w:val="0"/>
            <w:ind w:right="-115"/>
            <w:jc w:val="right"/>
            <w:pPrChange w:author="Imogen Yapp" w:date="2020-10-15T06:29:03.664Z">
              <w:pPr>
                <w:bidi w:val="0"/>
              </w:pPr>
            </w:pPrChange>
          </w:pPr>
        </w:p>
      </w:tc>
    </w:tr>
  </w:tbl>
  <w:p w:rsidR="2FC25EF0" w:rsidP="2FC25EF0" w:rsidRDefault="2FC25EF0" w14:paraId="03686CFC" w14:textId="60F07F59">
    <w:pPr>
      <w:pStyle w:val="Footer"/>
      <w:bidi w:val="0"/>
      <w:pPrChange w:author="Imogen Yapp" w:date="2020-10-15T06:29:03.67Z">
        <w:pPr>
          <w:bidi w:val="0"/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789" w:rsidRDefault="00B13789" w14:paraId="52DDDF41" w14:textId="77777777">
      <w:r>
        <w:separator/>
      </w:r>
    </w:p>
  </w:footnote>
  <w:footnote w:type="continuationSeparator" w:id="0">
    <w:p w:rsidR="00B13789" w:rsidRDefault="00B13789" w14:paraId="0EFDFE80" w14:textId="77777777">
      <w:r>
        <w:continuationSeparator/>
      </w:r>
    </w:p>
  </w:footnote>
  <w:footnote w:id="1">
    <w:p w:rsidR="0026114E" w:rsidP="0026114E" w:rsidRDefault="00016A2B" w14:paraId="68E7DC51" w14:textId="5469CB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6114E">
        <w:t>Here, ‘o</w:t>
      </w:r>
      <w:r>
        <w:t>ther interested parties</w:t>
      </w:r>
      <w:r w:rsidR="0026114E">
        <w:t>’ refers to:</w:t>
      </w:r>
    </w:p>
    <w:p w:rsidR="0026114E" w:rsidP="001E449A" w:rsidRDefault="0026114E" w14:paraId="21FC1088" w14:textId="3F5F856C">
      <w:pPr>
        <w:pStyle w:val="FootnoteText"/>
        <w:numPr>
          <w:ilvl w:val="0"/>
          <w:numId w:val="20"/>
        </w:numPr>
      </w:pPr>
      <w:r>
        <w:t>a government of relevant foreign country or territory;</w:t>
      </w:r>
    </w:p>
    <w:p w:rsidR="001E449A" w:rsidP="001E449A" w:rsidRDefault="0026114E" w14:paraId="2FA957CA" w14:textId="11855861">
      <w:pPr>
        <w:pStyle w:val="FootnoteText"/>
        <w:numPr>
          <w:ilvl w:val="0"/>
          <w:numId w:val="20"/>
        </w:numPr>
      </w:pPr>
      <w:r>
        <w:t xml:space="preserve">any trade or business association representing </w:t>
      </w:r>
      <w:bookmarkStart w:name="_GoBack" w:id="0"/>
      <w:r w:rsidRPr="00F619C7">
        <w:rPr>
          <w:highlight w:val="yellow"/>
        </w:rPr>
        <w:t>oversees producers</w:t>
      </w:r>
      <w:bookmarkEnd w:id="0"/>
      <w:r>
        <w:t xml:space="preserve">, overseas exporters or </w:t>
      </w:r>
      <w:r w:rsidR="00D02077">
        <w:t xml:space="preserve">domestic </w:t>
      </w:r>
      <w:r>
        <w:t>importers of the goods subject to review;</w:t>
      </w:r>
      <w:r w:rsidR="00016A2B">
        <w:t xml:space="preserve"> </w:t>
      </w:r>
    </w:p>
    <w:p w:rsidR="00016A2B" w:rsidP="001E449A" w:rsidRDefault="001E449A" w14:paraId="07340EE6" w14:textId="00101268">
      <w:pPr>
        <w:pStyle w:val="FootnoteText"/>
        <w:numPr>
          <w:ilvl w:val="0"/>
          <w:numId w:val="20"/>
        </w:numPr>
      </w:pPr>
      <w:r>
        <w:t>any trade or business association representing UK producers of like goods or directly competitive goods.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65FD2" w:rsidP="00DF0E82" w:rsidRDefault="00F65FD2" w14:paraId="43690219" w14:textId="77777777">
    <w:pPr>
      <w:pStyle w:val="Header"/>
    </w:pPr>
    <w:r w:rsidR="32CB820D">
      <w:drawing>
        <wp:inline wp14:editId="47BD0480" wp14:anchorId="597A507B">
          <wp:extent cx="1563781" cy="739775"/>
          <wp:effectExtent l="0" t="0" r="0" b="3175"/>
          <wp:docPr id="13" name="Picture 5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cd11861debea481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63781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491B06" w:rsidR="00F65FD2" w:rsidP="00DF0E82" w:rsidRDefault="00F65FD2" w14:paraId="2E825818" w14:textId="77777777">
    <w:pPr>
      <w:pStyle w:val="Header"/>
      <w:rPr>
        <w:b/>
        <w:color w:val="FF0000"/>
        <w:u w:val="single"/>
      </w:rPr>
    </w:pPr>
    <w:r w:rsidRPr="000D5AFA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B96D833" wp14:editId="44F101D5">
              <wp:simplePos x="0" y="0"/>
              <wp:positionH relativeFrom="page">
                <wp:posOffset>914400</wp:posOffset>
              </wp:positionH>
              <wp:positionV relativeFrom="page">
                <wp:posOffset>1323340</wp:posOffset>
              </wp:positionV>
              <wp:extent cx="615505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505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c00000" strokeweight="2pt" from="1in,104.2pt" to="556.65pt,104.2pt" w14:anchorId="703A8E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">
              <w10:wrap anchorx="page" anchory="page"/>
              <w10:anchorlock/>
            </v:line>
          </w:pict>
        </mc:Fallback>
      </mc:AlternateContent>
    </w:r>
  </w:p>
  <w:p w:rsidR="00DE5894" w:rsidP="00DF0E82" w:rsidRDefault="00DE5894" w14:paraId="6773F40C" w14:textId="3526A78B">
    <w:pPr>
      <w:pStyle w:val="Heading2DIT"/>
      <w:tabs>
        <w:tab w:val="left" w:pos="14408"/>
      </w:tabs>
      <w:spacing w:line="240" w:lineRule="auto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Imogen Yapp" w:date="2020-10-15T06:29:03.561Z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tblGridChange>
        <w:tblGrid>
          <w:gridCol w:w="3009"/>
          <w:gridCol w:w="3009"/>
          <w:gridCol w:w="3009"/>
        </w:tblGrid>
      </w:tblGridChange>
      <w:gridCol w:w="3009"/>
      <w:gridCol w:w="3009"/>
      <w:gridCol w:w="3009"/>
    </w:tblGrid>
    <w:tr w:rsidR="2FC25EF0" w:rsidTr="2FC25EF0" w14:paraId="39FC8D25">
      <w:tc>
        <w:tcPr>
          <w:tcW w:w="3009" w:type="dxa"/>
          <w:tcMar/>
          <w:tcPrChange w:author="Imogen Yapp" w:date="2020-10-15T06:29:03.561Z">
            <w:tcPr>
              <w:tcW w:w="3009" w:type="dxa"/>
              <w:tcMar/>
            </w:tcPr>
          </w:tcPrChange>
        </w:tcPr>
        <w:p w:rsidR="2FC25EF0" w:rsidP="2FC25EF0" w:rsidRDefault="2FC25EF0" w14:paraId="51853363" w14:textId="255379C3">
          <w:pPr>
            <w:pStyle w:val="Header"/>
            <w:bidi w:val="0"/>
            <w:ind w:left="-115"/>
            <w:jc w:val="left"/>
            <w:pPrChange w:author="Imogen Yapp" w:date="2020-10-15T06:29:03.585Z">
              <w:pPr>
                <w:bidi w:val="0"/>
              </w:pPr>
            </w:pPrChange>
          </w:pPr>
        </w:p>
      </w:tc>
      <w:tc>
        <w:tcPr>
          <w:tcW w:w="3009" w:type="dxa"/>
          <w:tcMar/>
          <w:tcPrChange w:author="Imogen Yapp" w:date="2020-10-15T06:29:03.561Z">
            <w:tcPr>
              <w:tcW w:w="3009" w:type="dxa"/>
              <w:tcMar/>
            </w:tcPr>
          </w:tcPrChange>
        </w:tcPr>
        <w:p w:rsidR="2FC25EF0" w:rsidP="2FC25EF0" w:rsidRDefault="2FC25EF0" w14:paraId="5E15D944" w14:textId="4163C15E">
          <w:pPr>
            <w:pStyle w:val="Header"/>
            <w:bidi w:val="0"/>
            <w:jc w:val="center"/>
            <w:pPrChange w:author="Imogen Yapp" w:date="2020-10-15T06:29:03.59Z">
              <w:pPr>
                <w:bidi w:val="0"/>
              </w:pPr>
            </w:pPrChange>
          </w:pPr>
        </w:p>
      </w:tc>
      <w:tc>
        <w:tcPr>
          <w:tcW w:w="3009" w:type="dxa"/>
          <w:tcMar/>
          <w:tcPrChange w:author="Imogen Yapp" w:date="2020-10-15T06:29:03.562Z">
            <w:tcPr>
              <w:tcW w:w="3009" w:type="dxa"/>
              <w:tcMar/>
            </w:tcPr>
          </w:tcPrChange>
        </w:tcPr>
        <w:p w:rsidR="2FC25EF0" w:rsidP="2FC25EF0" w:rsidRDefault="2FC25EF0" w14:paraId="3E31F5DD" w14:textId="004459F6">
          <w:pPr>
            <w:pStyle w:val="Header"/>
            <w:bidi w:val="0"/>
            <w:ind w:right="-115"/>
            <w:jc w:val="right"/>
            <w:pPrChange w:author="Imogen Yapp" w:date="2020-10-15T06:29:03.594Z">
              <w:pPr>
                <w:bidi w:val="0"/>
              </w:pPr>
            </w:pPrChange>
          </w:pPr>
        </w:p>
      </w:tc>
    </w:tr>
  </w:tbl>
  <w:p w:rsidR="2FC25EF0" w:rsidP="2FC25EF0" w:rsidRDefault="2FC25EF0" w14:paraId="6C853E2D" w14:textId="5F8074EB">
    <w:pPr>
      <w:pStyle w:val="Header"/>
      <w:bidi w:val="0"/>
      <w:pPrChange w:author="Imogen Yapp" w:date="2020-10-15T06:29:03.603Z">
        <w:pPr>
          <w:bidi w:val="0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622BC1"/>
    <w:multiLevelType w:val="multilevel"/>
    <w:tmpl w:val="2C622974"/>
    <w:lvl w:ilvl="0">
      <w:start w:val="1"/>
      <w:numFmt w:val="bullet"/>
      <w:pStyle w:val="BulletsubDIT"/>
      <w:lvlText w:val=""/>
      <w:lvlJc w:val="left"/>
      <w:pPr>
        <w:tabs>
          <w:tab w:val="num" w:pos="717"/>
        </w:tabs>
        <w:ind w:left="714" w:hanging="357"/>
      </w:pPr>
      <w:rPr>
        <w:rFonts w:hint="default" w:ascii="Symbol" w:hAnsi="Symbo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FC3900"/>
    <w:multiLevelType w:val="multilevel"/>
    <w:tmpl w:val="EE04A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35436D"/>
    <w:multiLevelType w:val="multilevel"/>
    <w:tmpl w:val="DE3E92F6"/>
    <w:lvl w:ilvl="0">
      <w:start w:val="1"/>
      <w:numFmt w:val="decimal"/>
      <w:pStyle w:val="TextnumberedDI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F325EC"/>
    <w:multiLevelType w:val="multilevel"/>
    <w:tmpl w:val="0AFCA4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0751BC3"/>
    <w:multiLevelType w:val="hybridMultilevel"/>
    <w:tmpl w:val="6B6687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E8D431C"/>
    <w:multiLevelType w:val="multilevel"/>
    <w:tmpl w:val="126C27BE"/>
    <w:lvl w:ilvl="0" w:tplc="4B4C3380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32B0D8C"/>
    <w:multiLevelType w:val="hybridMultilevel"/>
    <w:tmpl w:val="EE467C88"/>
    <w:lvl w:ilvl="0" w:tplc="E4C4D1FA">
      <w:start w:val="1"/>
      <w:numFmt w:val="bullet"/>
      <w:pStyle w:val="BulletDI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7"/>
  </w:num>
  <w:num w:numId="20">
    <w:abstractNumId w:val="1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tru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73"/>
    <w:rsid w:val="00002E15"/>
    <w:rsid w:val="00006D1C"/>
    <w:rsid w:val="00007F13"/>
    <w:rsid w:val="00016A2B"/>
    <w:rsid w:val="00016D68"/>
    <w:rsid w:val="00023FC0"/>
    <w:rsid w:val="00034AC0"/>
    <w:rsid w:val="000376CE"/>
    <w:rsid w:val="00046F5F"/>
    <w:rsid w:val="00052EC6"/>
    <w:rsid w:val="00060221"/>
    <w:rsid w:val="00065B3D"/>
    <w:rsid w:val="000679C4"/>
    <w:rsid w:val="00070AC5"/>
    <w:rsid w:val="00076F8E"/>
    <w:rsid w:val="00096EBD"/>
    <w:rsid w:val="00097470"/>
    <w:rsid w:val="000A1B8C"/>
    <w:rsid w:val="000A41A6"/>
    <w:rsid w:val="000B172C"/>
    <w:rsid w:val="000B2C1C"/>
    <w:rsid w:val="000C367A"/>
    <w:rsid w:val="000C4E2C"/>
    <w:rsid w:val="000D0214"/>
    <w:rsid w:val="000D0C99"/>
    <w:rsid w:val="000D63BB"/>
    <w:rsid w:val="000E3E81"/>
    <w:rsid w:val="001011C1"/>
    <w:rsid w:val="001143A2"/>
    <w:rsid w:val="00120628"/>
    <w:rsid w:val="001257C4"/>
    <w:rsid w:val="00137E6D"/>
    <w:rsid w:val="00141DAD"/>
    <w:rsid w:val="00156640"/>
    <w:rsid w:val="00162516"/>
    <w:rsid w:val="00164F9C"/>
    <w:rsid w:val="00171708"/>
    <w:rsid w:val="00175C4D"/>
    <w:rsid w:val="00176497"/>
    <w:rsid w:val="00180448"/>
    <w:rsid w:val="001809DF"/>
    <w:rsid w:val="001A5BB3"/>
    <w:rsid w:val="001B1171"/>
    <w:rsid w:val="001B6402"/>
    <w:rsid w:val="001B6892"/>
    <w:rsid w:val="001C6F7E"/>
    <w:rsid w:val="001D41B5"/>
    <w:rsid w:val="001E449A"/>
    <w:rsid w:val="00202CC0"/>
    <w:rsid w:val="00225223"/>
    <w:rsid w:val="00227AF7"/>
    <w:rsid w:val="0023251A"/>
    <w:rsid w:val="0024218F"/>
    <w:rsid w:val="00247425"/>
    <w:rsid w:val="00254D5C"/>
    <w:rsid w:val="0026114E"/>
    <w:rsid w:val="00274E3C"/>
    <w:rsid w:val="002774AF"/>
    <w:rsid w:val="002837E8"/>
    <w:rsid w:val="00286499"/>
    <w:rsid w:val="00290549"/>
    <w:rsid w:val="002B1E40"/>
    <w:rsid w:val="002C21D7"/>
    <w:rsid w:val="002C3A7F"/>
    <w:rsid w:val="002E030A"/>
    <w:rsid w:val="002E4256"/>
    <w:rsid w:val="002E516F"/>
    <w:rsid w:val="00303F79"/>
    <w:rsid w:val="00335A19"/>
    <w:rsid w:val="00336038"/>
    <w:rsid w:val="00341DCA"/>
    <w:rsid w:val="00352F47"/>
    <w:rsid w:val="003534E9"/>
    <w:rsid w:val="00373FAA"/>
    <w:rsid w:val="00374E07"/>
    <w:rsid w:val="00376F38"/>
    <w:rsid w:val="0037764D"/>
    <w:rsid w:val="00397BB0"/>
    <w:rsid w:val="003A3916"/>
    <w:rsid w:val="003A42CA"/>
    <w:rsid w:val="003B0585"/>
    <w:rsid w:val="003B0D9A"/>
    <w:rsid w:val="003B7A7B"/>
    <w:rsid w:val="003C24DA"/>
    <w:rsid w:val="003D10EB"/>
    <w:rsid w:val="003D1209"/>
    <w:rsid w:val="003E36F4"/>
    <w:rsid w:val="003E511D"/>
    <w:rsid w:val="00404A4E"/>
    <w:rsid w:val="00407942"/>
    <w:rsid w:val="0041597F"/>
    <w:rsid w:val="00421A50"/>
    <w:rsid w:val="004256F5"/>
    <w:rsid w:val="00425E99"/>
    <w:rsid w:val="0043644B"/>
    <w:rsid w:val="0044258D"/>
    <w:rsid w:val="004432F2"/>
    <w:rsid w:val="00451713"/>
    <w:rsid w:val="00463C43"/>
    <w:rsid w:val="004650E3"/>
    <w:rsid w:val="0047183E"/>
    <w:rsid w:val="00472147"/>
    <w:rsid w:val="0047497B"/>
    <w:rsid w:val="00477BFC"/>
    <w:rsid w:val="00482607"/>
    <w:rsid w:val="0048429D"/>
    <w:rsid w:val="00485282"/>
    <w:rsid w:val="00497DA5"/>
    <w:rsid w:val="004B0B17"/>
    <w:rsid w:val="004B0F32"/>
    <w:rsid w:val="004D7346"/>
    <w:rsid w:val="004F18C4"/>
    <w:rsid w:val="004F3B9B"/>
    <w:rsid w:val="004F3EC2"/>
    <w:rsid w:val="00500DE0"/>
    <w:rsid w:val="0050363E"/>
    <w:rsid w:val="0050460F"/>
    <w:rsid w:val="00517A97"/>
    <w:rsid w:val="0052097D"/>
    <w:rsid w:val="00520B6C"/>
    <w:rsid w:val="005403F0"/>
    <w:rsid w:val="00550A1C"/>
    <w:rsid w:val="00551CD5"/>
    <w:rsid w:val="00562666"/>
    <w:rsid w:val="00564096"/>
    <w:rsid w:val="00567A64"/>
    <w:rsid w:val="00575ADA"/>
    <w:rsid w:val="005817CF"/>
    <w:rsid w:val="005839F5"/>
    <w:rsid w:val="00590851"/>
    <w:rsid w:val="00592731"/>
    <w:rsid w:val="005A41AA"/>
    <w:rsid w:val="005B64D4"/>
    <w:rsid w:val="005B7D45"/>
    <w:rsid w:val="005C005F"/>
    <w:rsid w:val="005C16DE"/>
    <w:rsid w:val="005C37FD"/>
    <w:rsid w:val="005C3F7A"/>
    <w:rsid w:val="005C4D0C"/>
    <w:rsid w:val="005C7240"/>
    <w:rsid w:val="005D0C56"/>
    <w:rsid w:val="005D53C4"/>
    <w:rsid w:val="005D628F"/>
    <w:rsid w:val="005E25CE"/>
    <w:rsid w:val="005F4978"/>
    <w:rsid w:val="005F5552"/>
    <w:rsid w:val="006165F7"/>
    <w:rsid w:val="006178BA"/>
    <w:rsid w:val="006217E1"/>
    <w:rsid w:val="00626C19"/>
    <w:rsid w:val="006317A1"/>
    <w:rsid w:val="0064145C"/>
    <w:rsid w:val="00643021"/>
    <w:rsid w:val="00645F37"/>
    <w:rsid w:val="006936C0"/>
    <w:rsid w:val="00695ABB"/>
    <w:rsid w:val="006974B6"/>
    <w:rsid w:val="006A3135"/>
    <w:rsid w:val="006B1B16"/>
    <w:rsid w:val="006B4CD3"/>
    <w:rsid w:val="006B6B75"/>
    <w:rsid w:val="006C61BC"/>
    <w:rsid w:val="006D4844"/>
    <w:rsid w:val="006D573F"/>
    <w:rsid w:val="006F0BFF"/>
    <w:rsid w:val="00701D70"/>
    <w:rsid w:val="00706019"/>
    <w:rsid w:val="00707CC3"/>
    <w:rsid w:val="007141AF"/>
    <w:rsid w:val="00716269"/>
    <w:rsid w:val="00717612"/>
    <w:rsid w:val="00737CD1"/>
    <w:rsid w:val="007418FD"/>
    <w:rsid w:val="00741D6E"/>
    <w:rsid w:val="0074699C"/>
    <w:rsid w:val="00753241"/>
    <w:rsid w:val="007646F4"/>
    <w:rsid w:val="00764F87"/>
    <w:rsid w:val="00775B0D"/>
    <w:rsid w:val="00792F10"/>
    <w:rsid w:val="007A6A7A"/>
    <w:rsid w:val="007A70E9"/>
    <w:rsid w:val="007B0B28"/>
    <w:rsid w:val="007C4646"/>
    <w:rsid w:val="007C6DB4"/>
    <w:rsid w:val="007D516F"/>
    <w:rsid w:val="007E2E59"/>
    <w:rsid w:val="007E721E"/>
    <w:rsid w:val="007E775D"/>
    <w:rsid w:val="007F1D8F"/>
    <w:rsid w:val="00807BBD"/>
    <w:rsid w:val="00811413"/>
    <w:rsid w:val="00821CBE"/>
    <w:rsid w:val="00824E11"/>
    <w:rsid w:val="00833A12"/>
    <w:rsid w:val="008348BF"/>
    <w:rsid w:val="008507C1"/>
    <w:rsid w:val="00850FAA"/>
    <w:rsid w:val="00852FB1"/>
    <w:rsid w:val="008610CB"/>
    <w:rsid w:val="0086670A"/>
    <w:rsid w:val="00866B3F"/>
    <w:rsid w:val="00881382"/>
    <w:rsid w:val="00885A34"/>
    <w:rsid w:val="008912A7"/>
    <w:rsid w:val="00891344"/>
    <w:rsid w:val="008A4F42"/>
    <w:rsid w:val="008B2177"/>
    <w:rsid w:val="008B7005"/>
    <w:rsid w:val="008C46EC"/>
    <w:rsid w:val="008D16A0"/>
    <w:rsid w:val="008E3C56"/>
    <w:rsid w:val="009073DF"/>
    <w:rsid w:val="00910BB0"/>
    <w:rsid w:val="00911DD9"/>
    <w:rsid w:val="0091221B"/>
    <w:rsid w:val="009306B5"/>
    <w:rsid w:val="009344C9"/>
    <w:rsid w:val="00935109"/>
    <w:rsid w:val="00940EA0"/>
    <w:rsid w:val="009564A1"/>
    <w:rsid w:val="009636F7"/>
    <w:rsid w:val="0096762E"/>
    <w:rsid w:val="009766A7"/>
    <w:rsid w:val="00980565"/>
    <w:rsid w:val="00983FA1"/>
    <w:rsid w:val="00992883"/>
    <w:rsid w:val="009A782F"/>
    <w:rsid w:val="009C1D76"/>
    <w:rsid w:val="009C7A46"/>
    <w:rsid w:val="009D1298"/>
    <w:rsid w:val="009D3F05"/>
    <w:rsid w:val="009E1331"/>
    <w:rsid w:val="009E25C8"/>
    <w:rsid w:val="009E4074"/>
    <w:rsid w:val="00A021B8"/>
    <w:rsid w:val="00A12652"/>
    <w:rsid w:val="00A17BDB"/>
    <w:rsid w:val="00A31AAA"/>
    <w:rsid w:val="00A43919"/>
    <w:rsid w:val="00A65EE2"/>
    <w:rsid w:val="00A81EA5"/>
    <w:rsid w:val="00A9518C"/>
    <w:rsid w:val="00AA3760"/>
    <w:rsid w:val="00AA79C1"/>
    <w:rsid w:val="00AC0374"/>
    <w:rsid w:val="00AC5AA1"/>
    <w:rsid w:val="00AD2160"/>
    <w:rsid w:val="00AD631E"/>
    <w:rsid w:val="00B003CD"/>
    <w:rsid w:val="00B0335F"/>
    <w:rsid w:val="00B07E60"/>
    <w:rsid w:val="00B119DD"/>
    <w:rsid w:val="00B11DE8"/>
    <w:rsid w:val="00B12662"/>
    <w:rsid w:val="00B13789"/>
    <w:rsid w:val="00B24F17"/>
    <w:rsid w:val="00B31787"/>
    <w:rsid w:val="00B33888"/>
    <w:rsid w:val="00B55AD7"/>
    <w:rsid w:val="00B55D32"/>
    <w:rsid w:val="00B63CCC"/>
    <w:rsid w:val="00B6429F"/>
    <w:rsid w:val="00B66C9F"/>
    <w:rsid w:val="00B67377"/>
    <w:rsid w:val="00B86DB4"/>
    <w:rsid w:val="00BB3FCE"/>
    <w:rsid w:val="00BD28C0"/>
    <w:rsid w:val="00BD480E"/>
    <w:rsid w:val="00BD5773"/>
    <w:rsid w:val="00BD654E"/>
    <w:rsid w:val="00BE50C4"/>
    <w:rsid w:val="00BE6EBC"/>
    <w:rsid w:val="00C1391D"/>
    <w:rsid w:val="00C307A2"/>
    <w:rsid w:val="00C33A8C"/>
    <w:rsid w:val="00C357CB"/>
    <w:rsid w:val="00C55E94"/>
    <w:rsid w:val="00C56A9C"/>
    <w:rsid w:val="00C619DD"/>
    <w:rsid w:val="00C67B07"/>
    <w:rsid w:val="00C75E4D"/>
    <w:rsid w:val="00C77ECE"/>
    <w:rsid w:val="00C8322E"/>
    <w:rsid w:val="00C95706"/>
    <w:rsid w:val="00C96912"/>
    <w:rsid w:val="00C976E1"/>
    <w:rsid w:val="00CA06E5"/>
    <w:rsid w:val="00CC1062"/>
    <w:rsid w:val="00CC4242"/>
    <w:rsid w:val="00CD7B33"/>
    <w:rsid w:val="00CE07AB"/>
    <w:rsid w:val="00CE2DBB"/>
    <w:rsid w:val="00CE5E5B"/>
    <w:rsid w:val="00D02077"/>
    <w:rsid w:val="00D16E49"/>
    <w:rsid w:val="00D21586"/>
    <w:rsid w:val="00D2609B"/>
    <w:rsid w:val="00D33504"/>
    <w:rsid w:val="00D463AD"/>
    <w:rsid w:val="00D6106A"/>
    <w:rsid w:val="00D62A89"/>
    <w:rsid w:val="00D65FEF"/>
    <w:rsid w:val="00D7447F"/>
    <w:rsid w:val="00D768B1"/>
    <w:rsid w:val="00D8798B"/>
    <w:rsid w:val="00DA17C7"/>
    <w:rsid w:val="00DB02A6"/>
    <w:rsid w:val="00DB2DEB"/>
    <w:rsid w:val="00DC4F43"/>
    <w:rsid w:val="00DD35B5"/>
    <w:rsid w:val="00DE5586"/>
    <w:rsid w:val="00DE5894"/>
    <w:rsid w:val="00DF0E82"/>
    <w:rsid w:val="00DF3419"/>
    <w:rsid w:val="00DF5D18"/>
    <w:rsid w:val="00DF6EF9"/>
    <w:rsid w:val="00E14DF5"/>
    <w:rsid w:val="00E2078A"/>
    <w:rsid w:val="00E251A8"/>
    <w:rsid w:val="00E3470E"/>
    <w:rsid w:val="00E37D16"/>
    <w:rsid w:val="00E409AB"/>
    <w:rsid w:val="00E45B8E"/>
    <w:rsid w:val="00E55FC0"/>
    <w:rsid w:val="00E70B3A"/>
    <w:rsid w:val="00E82B0F"/>
    <w:rsid w:val="00E84801"/>
    <w:rsid w:val="00E95F7A"/>
    <w:rsid w:val="00E97AE8"/>
    <w:rsid w:val="00EA680B"/>
    <w:rsid w:val="00EB2737"/>
    <w:rsid w:val="00EC108C"/>
    <w:rsid w:val="00EC1BAB"/>
    <w:rsid w:val="00EC3572"/>
    <w:rsid w:val="00EC425B"/>
    <w:rsid w:val="00EE02FE"/>
    <w:rsid w:val="00EE0FFC"/>
    <w:rsid w:val="00EE4C68"/>
    <w:rsid w:val="00EE604F"/>
    <w:rsid w:val="00EE67D4"/>
    <w:rsid w:val="00F06E8B"/>
    <w:rsid w:val="00F079CD"/>
    <w:rsid w:val="00F10A64"/>
    <w:rsid w:val="00F11333"/>
    <w:rsid w:val="00F1717C"/>
    <w:rsid w:val="00F23CEE"/>
    <w:rsid w:val="00F245EA"/>
    <w:rsid w:val="00F33239"/>
    <w:rsid w:val="00F44E19"/>
    <w:rsid w:val="00F51979"/>
    <w:rsid w:val="00F619C7"/>
    <w:rsid w:val="00F6361A"/>
    <w:rsid w:val="00F65797"/>
    <w:rsid w:val="00F65FD2"/>
    <w:rsid w:val="00F71113"/>
    <w:rsid w:val="00F740EB"/>
    <w:rsid w:val="00F84644"/>
    <w:rsid w:val="00F856AA"/>
    <w:rsid w:val="00F94724"/>
    <w:rsid w:val="00F9785E"/>
    <w:rsid w:val="00F97918"/>
    <w:rsid w:val="00FA03BE"/>
    <w:rsid w:val="00FA041F"/>
    <w:rsid w:val="00FC0DBD"/>
    <w:rsid w:val="00FC2C62"/>
    <w:rsid w:val="00FD4836"/>
    <w:rsid w:val="00FE0C3B"/>
    <w:rsid w:val="0FA4EC75"/>
    <w:rsid w:val="1481A606"/>
    <w:rsid w:val="2FC25EF0"/>
    <w:rsid w:val="32CB820D"/>
    <w:rsid w:val="3BC503DF"/>
    <w:rsid w:val="467EBA3B"/>
    <w:rsid w:val="4A9C5E3C"/>
    <w:rsid w:val="538DF18F"/>
    <w:rsid w:val="5A017676"/>
    <w:rsid w:val="6356EB33"/>
    <w:rsid w:val="68897157"/>
    <w:rsid w:val="6E60CEB1"/>
    <w:rsid w:val="7171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406B75"/>
  <w15:docId w15:val="{7B3D66E2-9C8F-4850-96B1-28EF1EA2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/>
    <w:lsdException w:name="Quote" w:uiPriority="29" w:semiHidden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BD5773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Heading1">
    <w:name w:val="heading 1"/>
    <w:next w:val="Normal"/>
    <w:semiHidden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semiHidden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semiHidden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semiHidden/>
    <w:rsid w:val="00497DA5"/>
    <w:pPr>
      <w:keepNext/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semiHidden/>
    <w:rsid w:val="00497DA5"/>
    <w:pPr>
      <w:spacing w:before="240" w:after="60" w:line="240" w:lineRule="auto"/>
      <w:outlineLvl w:val="4"/>
    </w:pPr>
    <w:rPr>
      <w:rFonts w:ascii="Arial" w:hAnsi="Arial" w:eastAsia="Times New Roman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semiHidden/>
    <w:rsid w:val="00497DA5"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lang w:eastAsia="en-GB"/>
    </w:rPr>
  </w:style>
  <w:style w:type="paragraph" w:styleId="Heading7">
    <w:name w:val="heading 7"/>
    <w:basedOn w:val="Normal"/>
    <w:next w:val="Normal"/>
    <w:semiHidden/>
    <w:rsid w:val="00497DA5"/>
    <w:pPr>
      <w:spacing w:before="240" w:after="60" w:line="240" w:lineRule="auto"/>
      <w:outlineLvl w:val="6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semiHidden/>
    <w:rsid w:val="00497DA5"/>
    <w:pPr>
      <w:spacing w:before="240" w:after="60" w:line="240" w:lineRule="auto"/>
      <w:outlineLvl w:val="7"/>
    </w:pPr>
    <w:rPr>
      <w:rFonts w:ascii="Times New Roman" w:hAnsi="Times New Roman" w:eastAsia="Times New Roman" w:cs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semiHidden/>
    <w:rsid w:val="00497DA5"/>
    <w:pPr>
      <w:spacing w:before="240" w:after="60" w:line="240" w:lineRule="auto"/>
      <w:outlineLvl w:val="8"/>
    </w:pPr>
    <w:rPr>
      <w:rFonts w:ascii="Arial" w:hAnsi="Arial" w:eastAsia="Times New Roman" w:cs="Arial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link w:val="HeaderChar"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our" w:customStyle="1">
    <w:name w:val="colour"/>
    <w:semiHidden/>
    <w:rsid w:val="00AD631E"/>
  </w:style>
  <w:style w:type="paragraph" w:styleId="address" w:customStyle="1">
    <w:name w:val="address"/>
    <w:link w:val="addressChar"/>
    <w:semiHidden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styleId="contact" w:customStyle="1">
    <w:name w:val="contact"/>
    <w:semiHidden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styleId="WebaddressblackDIT" w:customStyle="1">
    <w:name w:val="Web address black_DIT"/>
    <w:basedOn w:val="WebaddressDIT"/>
    <w:rsid w:val="00F23CEE"/>
    <w:rPr>
      <w:color w:val="auto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 w:line="240" w:lineRule="auto"/>
    </w:pPr>
    <w:rPr>
      <w:rFonts w:ascii="Arial" w:hAnsi="Arial" w:eastAsia="Times New Roman" w:cs="Times New Roman"/>
      <w:szCs w:val="24"/>
      <w:lang w:eastAsia="en-GB"/>
    </w:rPr>
  </w:style>
  <w:style w:type="paragraph" w:styleId="BodyText2">
    <w:name w:val="Body Text 2"/>
    <w:basedOn w:val="Normal"/>
    <w:semiHidden/>
    <w:rsid w:val="00497DA5"/>
    <w:pPr>
      <w:spacing w:after="120" w:line="480" w:lineRule="auto"/>
    </w:pPr>
    <w:rPr>
      <w:rFonts w:ascii="Arial" w:hAnsi="Arial" w:eastAsia="Times New Roman" w:cs="Times New Roman"/>
      <w:szCs w:val="24"/>
      <w:lang w:eastAsia="en-GB"/>
    </w:rPr>
  </w:style>
  <w:style w:type="paragraph" w:styleId="BodyText3">
    <w:name w:val="Body Text 3"/>
    <w:basedOn w:val="Normal"/>
    <w:semiHidden/>
    <w:rsid w:val="00497DA5"/>
    <w:pPr>
      <w:spacing w:after="120" w:line="240" w:lineRule="auto"/>
    </w:pPr>
    <w:rPr>
      <w:rFonts w:ascii="Arial" w:hAnsi="Arial" w:eastAsia="Times New Roman" w:cs="Times New Roman"/>
      <w:sz w:val="16"/>
      <w:szCs w:val="16"/>
      <w:lang w:eastAsia="en-GB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 w:line="240" w:lineRule="auto"/>
      <w:ind w:left="283"/>
    </w:pPr>
    <w:rPr>
      <w:rFonts w:ascii="Arial" w:hAnsi="Arial" w:eastAsia="Times New Roman" w:cs="Times New Roman"/>
      <w:szCs w:val="24"/>
      <w:lang w:eastAsia="en-GB"/>
    </w:r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  <w:rPr>
      <w:rFonts w:ascii="Arial" w:hAnsi="Arial" w:eastAsia="Times New Roman" w:cs="Times New Roman"/>
      <w:szCs w:val="24"/>
      <w:lang w:eastAsia="en-GB"/>
    </w:rPr>
  </w:style>
  <w:style w:type="paragraph" w:styleId="BodyTextIndent3">
    <w:name w:val="Body Text Indent 3"/>
    <w:basedOn w:val="Normal"/>
    <w:semiHidden/>
    <w:rsid w:val="00497DA5"/>
    <w:pPr>
      <w:spacing w:after="120" w:line="240" w:lineRule="auto"/>
      <w:ind w:left="283"/>
    </w:pPr>
    <w:rPr>
      <w:rFonts w:ascii="Arial" w:hAnsi="Arial" w:eastAsia="Times New Roman" w:cs="Times New Roman"/>
      <w:sz w:val="16"/>
      <w:szCs w:val="16"/>
      <w:lang w:eastAsia="en-GB"/>
    </w:rPr>
  </w:style>
  <w:style w:type="paragraph" w:styleId="Closing">
    <w:name w:val="Closing"/>
    <w:basedOn w:val="Normal"/>
    <w:semiHidden/>
    <w:rsid w:val="00497DA5"/>
    <w:pPr>
      <w:spacing w:after="0" w:line="240" w:lineRule="auto"/>
      <w:ind w:left="4252"/>
    </w:pPr>
    <w:rPr>
      <w:rFonts w:ascii="Arial" w:hAnsi="Arial" w:eastAsia="Times New Roman" w:cs="Times New Roman"/>
      <w:szCs w:val="24"/>
      <w:lang w:eastAsia="en-GB"/>
    </w:r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basedOn w:val="DefaultParagraphFont"/>
    <w:semiHidden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="Arial" w:hAnsi="Arial" w:eastAsia="Times New Roman" w:cs="Arial"/>
      <w:sz w:val="24"/>
      <w:szCs w:val="24"/>
      <w:lang w:eastAsia="en-GB"/>
    </w:rPr>
  </w:style>
  <w:style w:type="paragraph" w:styleId="EnvelopeReturn">
    <w:name w:val="envelope return"/>
    <w:basedOn w:val="Normal"/>
    <w:semiHidden/>
    <w:rsid w:val="00497DA5"/>
    <w:pPr>
      <w:spacing w:after="0" w:line="240" w:lineRule="auto"/>
    </w:pPr>
    <w:rPr>
      <w:rFonts w:ascii="Arial" w:hAnsi="Arial" w:eastAsia="Times New Roman" w:cs="Arial"/>
      <w:sz w:val="20"/>
      <w:szCs w:val="20"/>
      <w:lang w:eastAsia="en-GB"/>
    </w:rPr>
  </w:style>
  <w:style w:type="character" w:styleId="FollowedHyperlink">
    <w:name w:val="FollowedHyperlink"/>
    <w:basedOn w:val="DefaultParagraphFont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basedOn w:val="DefaultParagraphFont"/>
    <w:semiHidden/>
    <w:rsid w:val="00497DA5"/>
    <w:rPr>
      <w:i/>
      <w:iCs/>
    </w:rPr>
  </w:style>
  <w:style w:type="character" w:styleId="HTMLCode">
    <w:name w:val="HTML Code"/>
    <w:basedOn w:val="DefaultParagraphFont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97DA5"/>
    <w:rPr>
      <w:i/>
      <w:iCs/>
    </w:rPr>
  </w:style>
  <w:style w:type="character" w:styleId="HTMLKeyboard">
    <w:name w:val="HTML Keyboard"/>
    <w:basedOn w:val="DefaultParagraphFont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97DA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97DA5"/>
    <w:rPr>
      <w:i/>
      <w:iCs/>
    </w:rPr>
  </w:style>
  <w:style w:type="character" w:styleId="Hyperlink">
    <w:name w:val="Hyperlink"/>
    <w:basedOn w:val="DefaultParagraphFont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spacing w:after="0" w:line="240" w:lineRule="auto"/>
      <w:ind w:left="283" w:hanging="283"/>
    </w:pPr>
    <w:rPr>
      <w:rFonts w:ascii="Arial" w:hAnsi="Arial" w:eastAsia="Times New Roman" w:cs="Times New Roman"/>
      <w:szCs w:val="24"/>
      <w:lang w:eastAsia="en-GB"/>
    </w:rPr>
  </w:style>
  <w:style w:type="paragraph" w:styleId="List2">
    <w:name w:val="List 2"/>
    <w:basedOn w:val="Normal"/>
    <w:semiHidden/>
    <w:rsid w:val="00497DA5"/>
    <w:pPr>
      <w:spacing w:after="0" w:line="240" w:lineRule="auto"/>
      <w:ind w:left="566" w:hanging="283"/>
    </w:pPr>
    <w:rPr>
      <w:rFonts w:ascii="Arial" w:hAnsi="Arial" w:eastAsia="Times New Roman" w:cs="Times New Roman"/>
      <w:szCs w:val="24"/>
      <w:lang w:eastAsia="en-GB"/>
    </w:rPr>
  </w:style>
  <w:style w:type="paragraph" w:styleId="List3">
    <w:name w:val="List 3"/>
    <w:basedOn w:val="Normal"/>
    <w:semiHidden/>
    <w:rsid w:val="00497DA5"/>
    <w:pPr>
      <w:spacing w:after="0" w:line="240" w:lineRule="auto"/>
      <w:ind w:left="849" w:hanging="283"/>
    </w:pPr>
    <w:rPr>
      <w:rFonts w:ascii="Arial" w:hAnsi="Arial" w:eastAsia="Times New Roman" w:cs="Times New Roman"/>
      <w:szCs w:val="24"/>
      <w:lang w:eastAsia="en-GB"/>
    </w:rPr>
  </w:style>
  <w:style w:type="paragraph" w:styleId="List4">
    <w:name w:val="List 4"/>
    <w:basedOn w:val="Normal"/>
    <w:semiHidden/>
    <w:rsid w:val="00497DA5"/>
    <w:pPr>
      <w:spacing w:after="0" w:line="240" w:lineRule="auto"/>
      <w:ind w:left="1132" w:hanging="283"/>
    </w:pPr>
    <w:rPr>
      <w:rFonts w:ascii="Arial" w:hAnsi="Arial" w:eastAsia="Times New Roman" w:cs="Times New Roman"/>
      <w:szCs w:val="24"/>
      <w:lang w:eastAsia="en-GB"/>
    </w:rPr>
  </w:style>
  <w:style w:type="paragraph" w:styleId="List5">
    <w:name w:val="List 5"/>
    <w:basedOn w:val="Normal"/>
    <w:semiHidden/>
    <w:rsid w:val="00497DA5"/>
    <w:pPr>
      <w:spacing w:after="0" w:line="240" w:lineRule="auto"/>
      <w:ind w:left="1415" w:hanging="283"/>
    </w:pPr>
    <w:rPr>
      <w:rFonts w:ascii="Arial" w:hAnsi="Arial" w:eastAsia="Times New Roman" w:cs="Times New Roman"/>
      <w:szCs w:val="24"/>
      <w:lang w:eastAsia="en-GB"/>
    </w:rPr>
  </w:style>
  <w:style w:type="paragraph" w:styleId="ListBullet">
    <w:name w:val="List Bullet"/>
    <w:basedOn w:val="Normal"/>
    <w:semiHidden/>
    <w:rsid w:val="00497DA5"/>
    <w:pPr>
      <w:numPr>
        <w:numId w:val="1"/>
      </w:numPr>
      <w:spacing w:after="0" w:line="240" w:lineRule="auto"/>
    </w:pPr>
    <w:rPr>
      <w:rFonts w:ascii="Arial" w:hAnsi="Arial" w:eastAsia="Times New Roman" w:cs="Times New Roman"/>
      <w:szCs w:val="24"/>
      <w:lang w:eastAsia="en-GB"/>
    </w:rPr>
  </w:style>
  <w:style w:type="paragraph" w:styleId="ListBullet2">
    <w:name w:val="List Bullet 2"/>
    <w:basedOn w:val="Normal"/>
    <w:semiHidden/>
    <w:rsid w:val="00497DA5"/>
    <w:pPr>
      <w:numPr>
        <w:numId w:val="2"/>
      </w:numPr>
      <w:spacing w:after="0" w:line="240" w:lineRule="auto"/>
    </w:pPr>
    <w:rPr>
      <w:rFonts w:ascii="Arial" w:hAnsi="Arial" w:eastAsia="Times New Roman" w:cs="Times New Roman"/>
      <w:szCs w:val="24"/>
      <w:lang w:eastAsia="en-GB"/>
    </w:rPr>
  </w:style>
  <w:style w:type="paragraph" w:styleId="ListBullet3">
    <w:name w:val="List Bullet 3"/>
    <w:basedOn w:val="Normal"/>
    <w:semiHidden/>
    <w:rsid w:val="00497DA5"/>
    <w:pPr>
      <w:numPr>
        <w:numId w:val="3"/>
      </w:numPr>
      <w:spacing w:after="0" w:line="240" w:lineRule="auto"/>
    </w:pPr>
    <w:rPr>
      <w:rFonts w:ascii="Arial" w:hAnsi="Arial" w:eastAsia="Times New Roman" w:cs="Times New Roman"/>
      <w:szCs w:val="24"/>
      <w:lang w:eastAsia="en-GB"/>
    </w:rPr>
  </w:style>
  <w:style w:type="paragraph" w:styleId="ListBullet4">
    <w:name w:val="List Bullet 4"/>
    <w:basedOn w:val="Normal"/>
    <w:semiHidden/>
    <w:rsid w:val="00497DA5"/>
    <w:pPr>
      <w:numPr>
        <w:numId w:val="4"/>
      </w:numPr>
      <w:spacing w:after="0" w:line="240" w:lineRule="auto"/>
    </w:pPr>
    <w:rPr>
      <w:rFonts w:ascii="Arial" w:hAnsi="Arial" w:eastAsia="Times New Roman" w:cs="Times New Roman"/>
      <w:szCs w:val="24"/>
      <w:lang w:eastAsia="en-GB"/>
    </w:rPr>
  </w:style>
  <w:style w:type="paragraph" w:styleId="ListBullet5">
    <w:name w:val="List Bullet 5"/>
    <w:basedOn w:val="Normal"/>
    <w:semiHidden/>
    <w:rsid w:val="00497DA5"/>
    <w:pPr>
      <w:numPr>
        <w:numId w:val="5"/>
      </w:numPr>
      <w:spacing w:after="0" w:line="240" w:lineRule="auto"/>
    </w:pPr>
    <w:rPr>
      <w:rFonts w:ascii="Arial" w:hAnsi="Arial" w:eastAsia="Times New Roman" w:cs="Times New Roman"/>
      <w:szCs w:val="24"/>
      <w:lang w:eastAsia="en-GB"/>
    </w:rPr>
  </w:style>
  <w:style w:type="paragraph" w:styleId="ListContinue">
    <w:name w:val="List Continue"/>
    <w:basedOn w:val="Normal"/>
    <w:semiHidden/>
    <w:rsid w:val="00497DA5"/>
    <w:pPr>
      <w:spacing w:after="120" w:line="240" w:lineRule="auto"/>
      <w:ind w:left="283"/>
    </w:pPr>
    <w:rPr>
      <w:rFonts w:ascii="Arial" w:hAnsi="Arial" w:eastAsia="Times New Roman" w:cs="Times New Roman"/>
      <w:szCs w:val="24"/>
      <w:lang w:eastAsia="en-GB"/>
    </w:rPr>
  </w:style>
  <w:style w:type="paragraph" w:styleId="ListContinue2">
    <w:name w:val="List Continue 2"/>
    <w:basedOn w:val="Normal"/>
    <w:semiHidden/>
    <w:rsid w:val="00497DA5"/>
    <w:pPr>
      <w:spacing w:after="120" w:line="240" w:lineRule="auto"/>
      <w:ind w:left="566"/>
    </w:pPr>
    <w:rPr>
      <w:rFonts w:ascii="Arial" w:hAnsi="Arial" w:eastAsia="Times New Roman" w:cs="Times New Roman"/>
      <w:szCs w:val="24"/>
      <w:lang w:eastAsia="en-GB"/>
    </w:rPr>
  </w:style>
  <w:style w:type="paragraph" w:styleId="ListContinue3">
    <w:name w:val="List Continue 3"/>
    <w:basedOn w:val="Normal"/>
    <w:semiHidden/>
    <w:rsid w:val="00497DA5"/>
    <w:pPr>
      <w:spacing w:after="120" w:line="240" w:lineRule="auto"/>
      <w:ind w:left="849"/>
    </w:pPr>
    <w:rPr>
      <w:rFonts w:ascii="Arial" w:hAnsi="Arial" w:eastAsia="Times New Roman" w:cs="Times New Roman"/>
      <w:szCs w:val="24"/>
      <w:lang w:eastAsia="en-GB"/>
    </w:rPr>
  </w:style>
  <w:style w:type="paragraph" w:styleId="ListContinue4">
    <w:name w:val="List Continue 4"/>
    <w:basedOn w:val="Normal"/>
    <w:semiHidden/>
    <w:rsid w:val="00497DA5"/>
    <w:pPr>
      <w:spacing w:after="120" w:line="240" w:lineRule="auto"/>
      <w:ind w:left="1132"/>
    </w:pPr>
    <w:rPr>
      <w:rFonts w:ascii="Arial" w:hAnsi="Arial" w:eastAsia="Times New Roman" w:cs="Times New Roman"/>
      <w:szCs w:val="24"/>
      <w:lang w:eastAsia="en-GB"/>
    </w:rPr>
  </w:style>
  <w:style w:type="paragraph" w:styleId="ListContinue5">
    <w:name w:val="List Continue 5"/>
    <w:basedOn w:val="Normal"/>
    <w:semiHidden/>
    <w:rsid w:val="00497DA5"/>
    <w:pPr>
      <w:spacing w:after="120" w:line="240" w:lineRule="auto"/>
      <w:ind w:left="1415"/>
    </w:pPr>
    <w:rPr>
      <w:rFonts w:ascii="Arial" w:hAnsi="Arial" w:eastAsia="Times New Roman" w:cs="Times New Roman"/>
      <w:szCs w:val="24"/>
      <w:lang w:eastAsia="en-GB"/>
    </w:rPr>
  </w:style>
  <w:style w:type="paragraph" w:styleId="ListNumber">
    <w:name w:val="List Number"/>
    <w:basedOn w:val="Normal"/>
    <w:semiHidden/>
    <w:rsid w:val="00497DA5"/>
    <w:pPr>
      <w:numPr>
        <w:numId w:val="6"/>
      </w:numPr>
      <w:spacing w:after="0" w:line="240" w:lineRule="auto"/>
    </w:pPr>
    <w:rPr>
      <w:rFonts w:ascii="Arial" w:hAnsi="Arial" w:eastAsia="Times New Roman" w:cs="Times New Roman"/>
      <w:szCs w:val="24"/>
      <w:lang w:eastAsia="en-GB"/>
    </w:rPr>
  </w:style>
  <w:style w:type="paragraph" w:styleId="ListNumber2">
    <w:name w:val="List Number 2"/>
    <w:basedOn w:val="Normal"/>
    <w:semiHidden/>
    <w:rsid w:val="00497DA5"/>
    <w:pPr>
      <w:numPr>
        <w:numId w:val="7"/>
      </w:numPr>
      <w:spacing w:after="0" w:line="240" w:lineRule="auto"/>
    </w:pPr>
    <w:rPr>
      <w:rFonts w:ascii="Arial" w:hAnsi="Arial" w:eastAsia="Times New Roman" w:cs="Times New Roman"/>
      <w:szCs w:val="24"/>
      <w:lang w:eastAsia="en-GB"/>
    </w:rPr>
  </w:style>
  <w:style w:type="paragraph" w:styleId="ListNumber3">
    <w:name w:val="List Number 3"/>
    <w:basedOn w:val="Normal"/>
    <w:semiHidden/>
    <w:rsid w:val="00497DA5"/>
    <w:pPr>
      <w:numPr>
        <w:numId w:val="8"/>
      </w:numPr>
      <w:spacing w:after="0" w:line="240" w:lineRule="auto"/>
    </w:pPr>
    <w:rPr>
      <w:rFonts w:ascii="Arial" w:hAnsi="Arial" w:eastAsia="Times New Roman" w:cs="Times New Roman"/>
      <w:szCs w:val="24"/>
      <w:lang w:eastAsia="en-GB"/>
    </w:rPr>
  </w:style>
  <w:style w:type="paragraph" w:styleId="ListNumber4">
    <w:name w:val="List Number 4"/>
    <w:basedOn w:val="Normal"/>
    <w:semiHidden/>
    <w:rsid w:val="00497DA5"/>
    <w:pPr>
      <w:numPr>
        <w:numId w:val="9"/>
      </w:numPr>
      <w:spacing w:after="0" w:line="240" w:lineRule="auto"/>
    </w:pPr>
    <w:rPr>
      <w:rFonts w:ascii="Arial" w:hAnsi="Arial" w:eastAsia="Times New Roman" w:cs="Times New Roman"/>
      <w:szCs w:val="24"/>
      <w:lang w:eastAsia="en-GB"/>
    </w:rPr>
  </w:style>
  <w:style w:type="paragraph" w:styleId="ListNumber5">
    <w:name w:val="List Number 5"/>
    <w:basedOn w:val="Normal"/>
    <w:semiHidden/>
    <w:rsid w:val="00497DA5"/>
    <w:pPr>
      <w:numPr>
        <w:numId w:val="10"/>
      </w:numPr>
      <w:spacing w:after="0" w:line="240" w:lineRule="auto"/>
    </w:pPr>
    <w:rPr>
      <w:rFonts w:ascii="Arial" w:hAnsi="Arial" w:eastAsia="Times New Roman" w:cs="Times New Roman"/>
      <w:szCs w:val="24"/>
      <w:lang w:eastAsia="en-GB"/>
    </w:rPr>
  </w:style>
  <w:style w:type="paragraph" w:styleId="MessageHeader">
    <w:name w:val="Message Header"/>
    <w:basedOn w:val="Normal"/>
    <w:semiHidden/>
    <w:rsid w:val="00497DA5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spacing w:after="0" w:line="240" w:lineRule="auto"/>
      <w:ind w:left="720"/>
    </w:pPr>
    <w:rPr>
      <w:rFonts w:ascii="Arial" w:hAnsi="Arial" w:eastAsia="Times New Roman" w:cs="Times New Roman"/>
      <w:szCs w:val="24"/>
      <w:lang w:eastAsia="en-GB"/>
    </w:r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spacing w:after="0" w:line="240" w:lineRule="auto"/>
      <w:ind w:left="4252"/>
    </w:pPr>
    <w:rPr>
      <w:rFonts w:ascii="Arial" w:hAnsi="Arial" w:eastAsia="Times New Roman" w:cs="Times New Roman"/>
      <w:szCs w:val="24"/>
      <w:lang w:eastAsia="en-GB"/>
    </w:rPr>
  </w:style>
  <w:style w:type="character" w:styleId="BoldDIT" w:customStyle="1">
    <w:name w:val="Bold_DIT"/>
    <w:basedOn w:val="DefaultParagraphFont"/>
    <w:uiPriority w:val="1"/>
    <w:rsid w:val="00F23CEE"/>
    <w:rPr>
      <w:b/>
    </w:rPr>
  </w:style>
  <w:style w:type="paragraph" w:styleId="BulletsubDIT" w:customStyle="1">
    <w:name w:val="Bullet (sub)_DIT"/>
    <w:basedOn w:val="NormalDIT"/>
    <w:qFormat/>
    <w:rsid w:val="00F23CEE"/>
    <w:pPr>
      <w:numPr>
        <w:numId w:val="14"/>
      </w:numPr>
      <w:spacing w:after="200"/>
    </w:pPr>
    <w:rPr>
      <w:color w:val="auto"/>
      <w:szCs w:val="20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BulletDIT" w:customStyle="1">
    <w:name w:val="Bullet_DIT"/>
    <w:basedOn w:val="NormalDIT"/>
    <w:qFormat/>
    <w:rsid w:val="006F0BFF"/>
    <w:pPr>
      <w:numPr>
        <w:numId w:val="17"/>
      </w:numPr>
      <w:spacing w:after="200"/>
      <w:ind w:left="357" w:hanging="357"/>
    </w:pPr>
    <w:rPr>
      <w:color w:val="auto"/>
      <w:szCs w:val="20"/>
    </w:rPr>
  </w:style>
  <w:style w:type="paragraph" w:styleId="SendersaddessdetailsDIT" w:customStyle="1">
    <w:name w:val="Sender's addess details_DIT"/>
    <w:basedOn w:val="NormalDIT"/>
    <w:link w:val="SendersaddessdetailsDITChar"/>
    <w:rsid w:val="005D0C56"/>
    <w:rPr>
      <w:sz w:val="18"/>
    </w:rPr>
  </w:style>
  <w:style w:type="paragraph" w:styleId="WebaddressDIT" w:customStyle="1">
    <w:name w:val="Web address_DIT"/>
    <w:basedOn w:val="NormalDIT"/>
    <w:link w:val="WebaddressDITChar"/>
    <w:rsid w:val="00F23CEE"/>
    <w:rPr>
      <w:b/>
      <w:color w:val="CF102D" w:themeColor="accent1"/>
      <w:sz w:val="18"/>
    </w:rPr>
  </w:style>
  <w:style w:type="character" w:styleId="addressChar" w:customStyle="1">
    <w:name w:val="address Char"/>
    <w:basedOn w:val="DefaultParagraphFont"/>
    <w:link w:val="address"/>
    <w:semiHidden/>
    <w:rsid w:val="00F23CEE"/>
    <w:rPr>
      <w:rFonts w:ascii="Arial" w:hAnsi="Arial"/>
      <w:sz w:val="18"/>
      <w:szCs w:val="24"/>
    </w:rPr>
  </w:style>
  <w:style w:type="character" w:styleId="SendersaddessdetailsDITChar" w:customStyle="1">
    <w:name w:val="Sender's addess details_DIT Char"/>
    <w:basedOn w:val="addressChar"/>
    <w:link w:val="SendersaddessdetailsDIT"/>
    <w:rsid w:val="005D0C56"/>
    <w:rPr>
      <w:rFonts w:ascii="Arial" w:hAnsi="Arial"/>
      <w:color w:val="000000" w:themeColor="text1"/>
      <w:sz w:val="18"/>
      <w:szCs w:val="24"/>
    </w:rPr>
  </w:style>
  <w:style w:type="paragraph" w:styleId="Heading1DIT" w:customStyle="1">
    <w:name w:val="Heading 1_DIT"/>
    <w:basedOn w:val="NormalDIT"/>
    <w:qFormat/>
    <w:rsid w:val="00F23CEE"/>
    <w:pPr>
      <w:keepNext/>
      <w:pageBreakBefore/>
      <w:spacing w:after="360"/>
      <w:outlineLvl w:val="0"/>
    </w:pPr>
    <w:rPr>
      <w:b/>
      <w:color w:val="CF102D" w:themeColor="accent1"/>
      <w:sz w:val="36"/>
      <w:szCs w:val="20"/>
    </w:rPr>
  </w:style>
  <w:style w:type="paragraph" w:styleId="Heading2DIT" w:customStyle="1">
    <w:name w:val="Heading 2_DIT"/>
    <w:basedOn w:val="NormalDIT"/>
    <w:qFormat/>
    <w:rsid w:val="00F23CEE"/>
    <w:pPr>
      <w:spacing w:line="360" w:lineRule="auto"/>
      <w:outlineLvl w:val="1"/>
    </w:pPr>
    <w:rPr>
      <w:b/>
      <w:color w:val="auto"/>
      <w:sz w:val="28"/>
      <w:szCs w:val="20"/>
    </w:rPr>
  </w:style>
  <w:style w:type="character" w:styleId="WebaddressDITChar" w:customStyle="1">
    <w:name w:val="Web address_DIT Char"/>
    <w:basedOn w:val="DefaultParagraphFont"/>
    <w:link w:val="WebaddressDIT"/>
    <w:rsid w:val="00F23CEE"/>
    <w:rPr>
      <w:rFonts w:ascii="Arial" w:hAnsi="Arial"/>
      <w:b/>
      <w:color w:val="CF102D" w:themeColor="accent1"/>
      <w:sz w:val="18"/>
      <w:szCs w:val="24"/>
    </w:rPr>
  </w:style>
  <w:style w:type="paragraph" w:styleId="PagenumbersDIT" w:customStyle="1">
    <w:name w:val="Page numbers_DIT"/>
    <w:basedOn w:val="Normal"/>
    <w:link w:val="PagenumbersDITChar"/>
    <w:unhideWhenUsed/>
    <w:rsid w:val="00F23CEE"/>
    <w:pPr>
      <w:spacing w:after="0" w:line="240" w:lineRule="auto"/>
    </w:pPr>
    <w:rPr>
      <w:rFonts w:ascii="Arial" w:hAnsi="Arial" w:eastAsia="Times New Roman" w:cs="Times New Roman"/>
      <w:color w:val="000000" w:themeColor="text1"/>
      <w:sz w:val="18"/>
      <w:szCs w:val="16"/>
    </w:rPr>
  </w:style>
  <w:style w:type="character" w:styleId="PagenumbersDITChar" w:customStyle="1">
    <w:name w:val="Page numbers_DIT Char"/>
    <w:basedOn w:val="DefaultParagraphFont"/>
    <w:link w:val="PagenumbersDIT"/>
    <w:rsid w:val="00F23CEE"/>
    <w:rPr>
      <w:rFonts w:ascii="Arial" w:hAnsi="Arial"/>
      <w:color w:val="000000" w:themeColor="text1"/>
      <w:sz w:val="18"/>
      <w:szCs w:val="16"/>
      <w:lang w:eastAsia="en-US"/>
    </w:rPr>
  </w:style>
  <w:style w:type="paragraph" w:styleId="TextnumberedDIT" w:customStyle="1">
    <w:name w:val="Text numbered_DIT"/>
    <w:basedOn w:val="NormalDIT"/>
    <w:qFormat/>
    <w:rsid w:val="00F23CEE"/>
    <w:pPr>
      <w:numPr>
        <w:numId w:val="16"/>
      </w:numPr>
      <w:spacing w:after="200"/>
    </w:pPr>
    <w:rPr>
      <w:color w:val="auto"/>
      <w:szCs w:val="20"/>
    </w:rPr>
  </w:style>
  <w:style w:type="paragraph" w:styleId="NormalDIT" w:customStyle="1">
    <w:name w:val="Normal_DIT"/>
    <w:basedOn w:val="Normal"/>
    <w:next w:val="Normal"/>
    <w:rsid w:val="00F23CEE"/>
    <w:pPr>
      <w:spacing w:after="0" w:line="240" w:lineRule="auto"/>
    </w:pPr>
    <w:rPr>
      <w:rFonts w:ascii="Arial" w:hAnsi="Arial" w:eastAsia="Times New Roman" w:cs="Times New Roman"/>
      <w:color w:val="000000" w:themeColor="text1"/>
      <w:szCs w:val="24"/>
      <w:lang w:eastAsia="en-GB"/>
    </w:rPr>
  </w:style>
  <w:style w:type="paragraph" w:styleId="RecipentAddressDIT" w:customStyle="1">
    <w:name w:val="Recipent Address_DIT"/>
    <w:basedOn w:val="NormalDIT"/>
    <w:rsid w:val="005D0C56"/>
  </w:style>
  <w:style w:type="paragraph" w:styleId="DateDIT" w:customStyle="1">
    <w:name w:val="Date_DIT"/>
    <w:basedOn w:val="NormalDIT"/>
    <w:qFormat/>
    <w:rsid w:val="009A782F"/>
    <w:pPr>
      <w:spacing w:before="200"/>
    </w:pPr>
  </w:style>
  <w:style w:type="paragraph" w:styleId="SalutationDIT" w:customStyle="1">
    <w:name w:val="Salutation_DIT"/>
    <w:basedOn w:val="NormalDIT"/>
    <w:qFormat/>
    <w:rsid w:val="009A782F"/>
    <w:pPr>
      <w:spacing w:before="1000" w:after="200"/>
    </w:pPr>
  </w:style>
  <w:style w:type="paragraph" w:styleId="ReferenceDIT" w:customStyle="1">
    <w:name w:val="Reference_DIT"/>
    <w:basedOn w:val="NormalDIT"/>
    <w:rsid w:val="009A782F"/>
    <w:pPr>
      <w:spacing w:before="200" w:after="200"/>
    </w:pPr>
    <w:rPr>
      <w:b/>
    </w:rPr>
  </w:style>
  <w:style w:type="paragraph" w:styleId="BodyTextDIT" w:customStyle="1">
    <w:name w:val="BodyText_DIT"/>
    <w:basedOn w:val="NormalDIT"/>
    <w:qFormat/>
    <w:rsid w:val="009A782F"/>
    <w:pPr>
      <w:spacing w:after="200"/>
    </w:pPr>
  </w:style>
  <w:style w:type="paragraph" w:styleId="SignoffDIT" w:customStyle="1">
    <w:name w:val="Sign off_DIT"/>
    <w:basedOn w:val="NormalDIT"/>
    <w:qFormat/>
    <w:rsid w:val="009A782F"/>
    <w:pPr>
      <w:spacing w:before="720" w:after="200"/>
      <w:ind w:left="425" w:hanging="425"/>
    </w:pPr>
  </w:style>
  <w:style w:type="paragraph" w:styleId="AuthordetailsDIT" w:customStyle="1">
    <w:name w:val="Author details_DIT"/>
    <w:basedOn w:val="NormalDIT"/>
    <w:qFormat/>
    <w:rsid w:val="009A782F"/>
    <w:pPr>
      <w:spacing w:before="200" w:after="200"/>
      <w:ind w:left="425" w:hanging="425"/>
      <w:contextualSpacing/>
    </w:pPr>
  </w:style>
  <w:style w:type="paragraph" w:styleId="AuthorcontactdetailsDIT" w:customStyle="1">
    <w:name w:val="Author contact details_DIT"/>
    <w:basedOn w:val="NormalDIT"/>
    <w:qFormat/>
    <w:rsid w:val="0037764D"/>
    <w:pPr>
      <w:tabs>
        <w:tab w:val="left" w:pos="357"/>
      </w:tabs>
      <w:spacing w:before="200" w:after="200"/>
      <w:contextualSpacing/>
    </w:pPr>
  </w:style>
  <w:style w:type="paragraph" w:styleId="NoSpacing">
    <w:name w:val="No Spacing"/>
    <w:link w:val="NoSpacingChar"/>
    <w:uiPriority w:val="1"/>
    <w:qFormat/>
    <w:rsid w:val="00F33239"/>
    <w:rPr>
      <w:rFonts w:asciiTheme="minorHAnsi" w:hAnsiTheme="minorHAnsi" w:eastAsiaTheme="minorEastAsia" w:cstheme="minorBidi"/>
      <w:sz w:val="22"/>
      <w:szCs w:val="22"/>
      <w:lang w:val="en-US" w:eastAsia="en-US"/>
    </w:rPr>
  </w:style>
  <w:style w:type="character" w:styleId="NoSpacingChar" w:customStyle="1">
    <w:name w:val="No Spacing Char"/>
    <w:basedOn w:val="DefaultParagraphFont"/>
    <w:link w:val="NoSpacing"/>
    <w:uiPriority w:val="1"/>
    <w:rsid w:val="00F33239"/>
    <w:rPr>
      <w:rFonts w:asciiTheme="minorHAnsi" w:hAnsiTheme="minorHAnsi" w:eastAsiaTheme="minorEastAsia" w:cstheme="minorBidi"/>
      <w:sz w:val="22"/>
      <w:szCs w:val="22"/>
      <w:lang w:val="en-US" w:eastAsia="en-US"/>
    </w:rPr>
  </w:style>
  <w:style w:type="table" w:styleId="GridTable4">
    <w:name w:val="Grid Table 4"/>
    <w:basedOn w:val="TableNormal"/>
    <w:uiPriority w:val="49"/>
    <w:rsid w:val="00DE5894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66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70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6670A"/>
    <w:rPr>
      <w:rFonts w:asciiTheme="minorHAnsi" w:hAnsiTheme="minorHAnsi"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670A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86670A"/>
    <w:rPr>
      <w:rFonts w:asciiTheme="minorHAnsi" w:hAnsiTheme="minorHAnsi" w:eastAsia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120628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223"/>
    <w:pPr>
      <w:spacing w:after="0" w:line="240" w:lineRule="auto"/>
      <w:jc w:val="both"/>
    </w:pPr>
    <w:rPr>
      <w:rFonts w:ascii="Arial" w:hAnsi="Arial" w:eastAsiaTheme="minorEastAsia"/>
      <w:sz w:val="20"/>
      <w:szCs w:val="20"/>
      <w:lang w:eastAsia="ja-JP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25223"/>
    <w:rPr>
      <w:rFonts w:ascii="Arial" w:hAnsi="Arial" w:eastAsiaTheme="minorEastAsia" w:cstheme="minorBidi"/>
      <w:lang w:eastAsia="ja-JP"/>
    </w:rPr>
  </w:style>
  <w:style w:type="paragraph" w:styleId="paragraph" w:customStyle="1">
    <w:name w:val="paragraph"/>
    <w:basedOn w:val="Normal"/>
    <w:rsid w:val="002252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25223"/>
    <w:rPr>
      <w:vertAlign w:val="superscript"/>
    </w:rPr>
  </w:style>
  <w:style w:type="character" w:styleId="normaltextrun" w:customStyle="1">
    <w:name w:val="normaltextrun"/>
    <w:basedOn w:val="DefaultParagraphFont"/>
    <w:rsid w:val="00225223"/>
  </w:style>
  <w:style w:type="character" w:styleId="eop" w:customStyle="1">
    <w:name w:val="eop"/>
    <w:basedOn w:val="DefaultParagraphFont"/>
    <w:rsid w:val="00225223"/>
  </w:style>
  <w:style w:type="paragraph" w:styleId="Default" w:customStyle="1">
    <w:name w:val="Default"/>
    <w:rsid w:val="00290549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eastAsia="zh-CN"/>
    </w:rPr>
  </w:style>
  <w:style w:type="character" w:styleId="HeaderChar" w:customStyle="1">
    <w:name w:val="Header Char"/>
    <w:basedOn w:val="DefaultParagraphFont"/>
    <w:link w:val="Header"/>
    <w:rsid w:val="00F65FD2"/>
    <w:rPr>
      <w:rFonts w:ascii="Arial" w:hAnsi="Arial"/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7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www.gov.uk/government/publications/the-uk-trade-remedies-investigations-process" TargetMode="External" Id="rId13" /><Relationship Type="http://schemas.openxmlformats.org/officeDocument/2006/relationships/customXml" Target="../customXml/item3.xml" Id="rId3" /><Relationship Type="http://schemas.microsoft.com/office/2018/08/relationships/commentsExtensible" Target="commentsExtensible.xml" Id="R229cf6b2f349458e" /><Relationship Type="http://schemas.openxmlformats.org/officeDocument/2006/relationships/styles" Target="style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header" Target="/word/header2.xml" Id="R2a39b2a55ab54120" /><Relationship Type="http://schemas.openxmlformats.org/officeDocument/2006/relationships/footer" Target="/word/footer.xml" Id="Rd7cad639a1de4866" /><Relationship Type="http://schemas.openxmlformats.org/officeDocument/2006/relationships/footer" Target="/word/footer2.xml" Id="R5889516107fa48ea" /><Relationship Type="http://schemas.openxmlformats.org/officeDocument/2006/relationships/hyperlink" Target="https://www.trade-remedies.service.gov.uk/" TargetMode="External" Id="R2ca478e4db5e44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cd11861debea481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ish.maclellan\Desktop\Letter%20Department%20for%20International%20Trade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DIT">
      <a:dk1>
        <a:sysClr val="windowText" lastClr="000000"/>
      </a:dk1>
      <a:lt1>
        <a:sysClr val="window" lastClr="FFFFFF"/>
      </a:lt1>
      <a:dk2>
        <a:srgbClr val="00285F"/>
      </a:dk2>
      <a:lt2>
        <a:srgbClr val="E7E7E7"/>
      </a:lt2>
      <a:accent1>
        <a:srgbClr val="CF102D"/>
      </a:accent1>
      <a:accent2>
        <a:srgbClr val="00285F"/>
      </a:accent2>
      <a:accent3>
        <a:srgbClr val="004D44"/>
      </a:accent3>
      <a:accent4>
        <a:srgbClr val="4814A0"/>
      </a:accent4>
      <a:accent5>
        <a:srgbClr val="0063BE"/>
      </a:accent5>
      <a:accent6>
        <a:srgbClr val="E2491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Steel Products</TermName>
          <TermId xmlns="http://schemas.microsoft.com/office/infopath/2007/PartnerControls">86968934-ccb9-49f1-b660-e3d169628c87</TermId>
        </TermInfo>
      </Terms>
    </d31dcdc419e54ba5a66b0d6dabf70d98>
    <CaseNumber xmlns="c14de8ec-1bbe-45d0-9da6-488d8f109529">TF0006</CaseNumber>
    <CaseStage xmlns="c14de8ec-1bbe-45d0-9da6-488d8f109529">Stage 0 - Pre-Initiation</CaseStage>
    <CaseStatus xmlns="c14de8ec-1bbe-45d0-9da6-488d8f109529">Active</CaseStatus>
    <HeadOfInvestigation xmlns="c14de8ec-1bbe-45d0-9da6-488d8f109529">
      <UserInfo>
        <DisplayName/>
        <AccountId>26</AccountId>
        <AccountType/>
      </UserInfo>
    </HeadOfInvestigation>
    <JointChiefInvestigator xmlns="c14de8ec-1bbe-45d0-9da6-488d8f109529">
      <UserInfo>
        <DisplayName/>
        <AccountId>34</AccountId>
        <AccountType/>
      </UserInfo>
    </JointChiefInvestigator>
    <Classification xmlns="c14de8ec-1bbe-45d0-9da6-488d8f109529" xsi:nil="true"/>
    <PartyName xmlns="c14de8ec-1bbe-45d0-9da6-488d8f109529" xsi:nil="true"/>
    <PartyClass xmlns="c14de8ec-1bbe-45d0-9da6-488d8f109529" xsi:nil="true"/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Safeguard</TermName>
          <TermId xmlns="http://schemas.microsoft.com/office/infopath/2007/PartnerControls">0dfd67de-71e3-42ea-bbc5-c1588c9e3185</TermId>
        </TermInfo>
      </Terms>
    </ec7cf6cc20664fb6b5a505b0c64f4cec>
    <CaseManager xmlns="c14de8ec-1bbe-45d0-9da6-488d8f109529">
      <UserInfo>
        <DisplayName/>
        <AccountId>38</AccountId>
        <AccountType/>
      </UserInfo>
    </CaseManager>
    <TradeRemediesServicePublished xmlns="c14de8ec-1bbe-45d0-9da6-488d8f109529">No</TradeRemediesServicePublished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6c441276-401f-4409-a512-0f966fd8af12</TermId>
        </TermInfo>
      </Terms>
    </g69ac3da6be14936a6d4efc253c7d4fb>
    <TaxCatchAll xmlns="c14de8ec-1bbe-45d0-9da6-488d8f109529">
      <Value>73</Value>
      <Value>106</Value>
      <Value>91</Value>
    </TaxCatchAll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/>
    </iec7f23346fc44eb94e2c6239fd5bc64>
    <d9f98ff6b65a4d219317601d589de7b4 xmlns="c14de8ec-1bbe-45d0-9da6-488d8f109529">
      <Terms xmlns="http://schemas.microsoft.com/office/infopath/2007/PartnerControls"/>
    </d9f98ff6b65a4d219317601d589de7b4>
    <Confidential1 xmlns="c14de8ec-1bbe-45d0-9da6-488d8f109529">true</Confidential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se Management Word Document" ma:contentTypeID="0x010100BD08157E53159745B5B23790F58509580C00973D859266AA544FA58681EDCF012872" ma:contentTypeVersion="20" ma:contentTypeDescription="" ma:contentTypeScope="" ma:versionID="3ace02fd539aef50bad32f9404592965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3eeceb761ba5cff5fdd5a60bc24f32e6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ID"/>
        </xsd:restriction>
      </xsd:simpleType>
    </xsd:element>
    <xsd:element name="PartyName" ma:index="19" nillable="true" ma:displayName="Party Name" ma:internalName="PartyName" ma:readOnly="fals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 ma:readOnly="false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readOnly="false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e40df2b-c156-4e70-b773-96d34ab3705a" ContentTypeId="0x010100BD08157E53159745B5B23790F58509580C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084C-A23E-4885-88FB-0F1A31A523DD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c14de8ec-1bbe-45d0-9da6-488d8f109529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93A2E9F-BCD5-401B-98F6-38ADE16C4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de8ec-1bbe-45d0-9da6-488d8f109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101D1-1056-4875-AAE5-260F2B12A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E3E79-52C4-4AE9-BCBD-A836918FD03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9651D87-EFAC-46C4-A566-417319A145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 Department for International Trade - Template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Hamish MacLellan</dc:creator>
  <cp:keywords>letter</cp:keywords>
  <dc:description/>
  <cp:lastModifiedBy>Harriet Smith</cp:lastModifiedBy>
  <cp:revision>12</cp:revision>
  <cp:lastPrinted>2011-03-30T12:28:00Z</cp:lastPrinted>
  <dcterms:created xsi:type="dcterms:W3CDTF">2020-10-13T07:20:00Z</dcterms:created>
  <dcterms:modified xsi:type="dcterms:W3CDTF">2020-10-22T13:06:54Z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Hamish.MacLellan@traderemedies.gov.uk</vt:lpwstr>
  </property>
  <property fmtid="{D5CDD505-2E9C-101B-9397-08002B2CF9AE}" pid="5" name="MSIP_Label_eb150e91-1403-4795-80a4-b7d1f9621190_SetDate">
    <vt:lpwstr>2019-04-09T09:46:02.9949698Z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Extended_MSFT_Method">
    <vt:lpwstr>Automatic</vt:lpwstr>
  </property>
  <property fmtid="{D5CDD505-2E9C-101B-9397-08002B2CF9AE}" pid="9" name="Sensitivity">
    <vt:lpwstr>OFFICIAL</vt:lpwstr>
  </property>
  <property fmtid="{D5CDD505-2E9C-101B-9397-08002B2CF9AE}" pid="10" name="ContentTypeId">
    <vt:lpwstr>0x010100BD08157E53159745B5B23790F58509580C00973D859266AA544FA58681EDCF012872</vt:lpwstr>
  </property>
  <property fmtid="{D5CDD505-2E9C-101B-9397-08002B2CF9AE}" pid="11" name="Order">
    <vt:r8>1534400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SharedWithUsers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OperationalTheme">
    <vt:lpwstr>16;#Template|7d6a4491-3447-474e-a4e3-66958963e4db</vt:lpwstr>
  </property>
  <property fmtid="{D5CDD505-2E9C-101B-9397-08002B2CF9AE}" pid="18" name="DocumentType">
    <vt:lpwstr>91;#Template|6c441276-401f-4409-a512-0f966fd8af12</vt:lpwstr>
  </property>
  <property fmtid="{D5CDD505-2E9C-101B-9397-08002B2CF9AE}" pid="19" name="OperationalStatus">
    <vt:lpwstr>Draft</vt:lpwstr>
  </property>
  <property fmtid="{D5CDD505-2E9C-101B-9397-08002B2CF9AE}" pid="20" name="OperationalDocumentType">
    <vt:lpwstr>Template</vt:lpwstr>
  </property>
  <property fmtid="{D5CDD505-2E9C-101B-9397-08002B2CF9AE}" pid="21" name="Archive">
    <vt:bool>false</vt:bool>
  </property>
  <property fmtid="{D5CDD505-2E9C-101B-9397-08002B2CF9AE}" pid="22" name="iaeee330e13f43c1a6746638dee8b745">
    <vt:lpwstr>Template|7d6a4491-3447-474e-a4e3-66958963e4db</vt:lpwstr>
  </property>
  <property fmtid="{D5CDD505-2E9C-101B-9397-08002B2CF9AE}" pid="23" name="Product">
    <vt:lpwstr>73;#Steel Products|86968934-ccb9-49f1-b660-e3d169628c87</vt:lpwstr>
  </property>
  <property fmtid="{D5CDD505-2E9C-101B-9397-08002B2CF9AE}" pid="24" name="Country">
    <vt:lpwstr/>
  </property>
  <property fmtid="{D5CDD505-2E9C-101B-9397-08002B2CF9AE}" pid="25" name="Originator">
    <vt:lpwstr>TRA</vt:lpwstr>
  </property>
  <property fmtid="{D5CDD505-2E9C-101B-9397-08002B2CF9AE}" pid="26" name="g5a4b0cbec154592b41f1508d48b083e">
    <vt:lpwstr>Steel Products|86968934-ccb9-49f1-b660-e3d169628c87</vt:lpwstr>
  </property>
  <property fmtid="{D5CDD505-2E9C-101B-9397-08002B2CF9AE}" pid="27" name="Originator Type">
    <vt:lpwstr>TRA</vt:lpwstr>
  </property>
  <property fmtid="{D5CDD505-2E9C-101B-9397-08002B2CF9AE}" pid="28" name="Uploaded/Downloaded to/from TRS">
    <vt:bool>false</vt:bool>
  </property>
  <property fmtid="{D5CDD505-2E9C-101B-9397-08002B2CF9AE}" pid="29" name="Confidential">
    <vt:bool>true</vt:bool>
  </property>
  <property fmtid="{D5CDD505-2E9C-101B-9397-08002B2CF9AE}" pid="30" name="CaseCountry">
    <vt:lpwstr/>
  </property>
  <property fmtid="{D5CDD505-2E9C-101B-9397-08002B2CF9AE}" pid="31" name="CaseType">
    <vt:lpwstr>106;#Safeguard|0dfd67de-71e3-42ea-bbc5-c1588c9e3185</vt:lpwstr>
  </property>
  <property fmtid="{D5CDD505-2E9C-101B-9397-08002B2CF9AE}" pid="32" name="RelatedCountry">
    <vt:lpwstr/>
  </property>
  <property fmtid="{D5CDD505-2E9C-101B-9397-08002B2CF9AE}" pid="33" name="CaseProduct">
    <vt:lpwstr>73;#Steel Products|86968934-ccb9-49f1-b660-e3d169628c87</vt:lpwstr>
  </property>
</Properties>
</file>