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C0831" w14:textId="3287219C" w:rsidR="008B0BF8" w:rsidRPr="006A4229" w:rsidRDefault="0046006F" w:rsidP="00610AE0">
      <w:pPr>
        <w:tabs>
          <w:tab w:val="left" w:pos="2130"/>
        </w:tabs>
        <w:spacing w:after="0" w:line="22" w:lineRule="atLeast"/>
        <w:rPr>
          <w:rFonts w:ascii="Arial" w:hAnsi="Arial" w:cs="Arial"/>
          <w:b/>
          <w:bCs/>
          <w:sz w:val="36"/>
          <w:szCs w:val="36"/>
        </w:rPr>
      </w:pPr>
      <w:r w:rsidRPr="12EE51F4">
        <w:t xml:space="preserve"> </w:t>
      </w:r>
      <w:r w:rsidR="00AD4978" w:rsidRPr="12EE51F4">
        <w:t xml:space="preserve"> </w:t>
      </w:r>
    </w:p>
    <w:p w14:paraId="4FFB459B" w14:textId="05213A10" w:rsidR="002247FC" w:rsidRDefault="002247FC" w:rsidP="00610AE0">
      <w:pPr>
        <w:tabs>
          <w:tab w:val="left" w:pos="2130"/>
        </w:tabs>
        <w:spacing w:after="0" w:line="22" w:lineRule="atLeast"/>
        <w:contextualSpacing/>
        <w:jc w:val="center"/>
        <w:rPr>
          <w:rFonts w:ascii="Arial" w:hAnsi="Arial" w:cs="Arial"/>
          <w:b/>
          <w:bCs/>
          <w:sz w:val="36"/>
          <w:szCs w:val="36"/>
        </w:rPr>
      </w:pPr>
      <w:r w:rsidRPr="00363932">
        <w:rPr>
          <w:rFonts w:ascii="Arial" w:hAnsi="Arial" w:cs="Arial"/>
          <w:b/>
          <w:bCs/>
          <w:sz w:val="36"/>
          <w:szCs w:val="36"/>
        </w:rPr>
        <w:t>Safeguard Questionnaire (</w:t>
      </w:r>
      <w:r w:rsidR="00372E64" w:rsidRPr="00363932">
        <w:rPr>
          <w:rFonts w:ascii="Arial" w:hAnsi="Arial" w:cs="Arial"/>
          <w:b/>
          <w:bCs/>
          <w:sz w:val="36"/>
          <w:szCs w:val="36"/>
        </w:rPr>
        <w:t>Importer</w:t>
      </w:r>
      <w:r w:rsidRPr="00363932">
        <w:rPr>
          <w:rFonts w:ascii="Arial" w:hAnsi="Arial" w:cs="Arial"/>
          <w:b/>
          <w:bCs/>
          <w:sz w:val="36"/>
          <w:szCs w:val="36"/>
        </w:rPr>
        <w:t>)</w:t>
      </w:r>
    </w:p>
    <w:p w14:paraId="22CEA46B" w14:textId="77777777" w:rsidR="008D5E27" w:rsidRDefault="008D5E27" w:rsidP="00610AE0">
      <w:pPr>
        <w:spacing w:after="0" w:line="22" w:lineRule="atLeast"/>
        <w:jc w:val="center"/>
        <w:rPr>
          <w:rFonts w:ascii="Arial" w:hAnsi="Arial" w:cs="Arial"/>
          <w:b/>
          <w:bCs/>
          <w:sz w:val="36"/>
          <w:szCs w:val="36"/>
        </w:rPr>
      </w:pPr>
    </w:p>
    <w:p w14:paraId="4674FCCF" w14:textId="48BA4953" w:rsidR="008D5E27" w:rsidRPr="007E0FC5" w:rsidRDefault="247F189A" w:rsidP="00610AE0">
      <w:pPr>
        <w:spacing w:after="0" w:line="22" w:lineRule="atLeast"/>
        <w:jc w:val="center"/>
        <w:rPr>
          <w:rFonts w:ascii="Arial" w:hAnsi="Arial" w:cs="Arial"/>
          <w:b/>
          <w:bCs/>
          <w:sz w:val="36"/>
          <w:szCs w:val="36"/>
        </w:rPr>
      </w:pPr>
      <w:r w:rsidRPr="258EE274">
        <w:rPr>
          <w:rFonts w:ascii="Arial" w:hAnsi="Arial" w:cs="Arial"/>
          <w:b/>
          <w:bCs/>
          <w:sz w:val="36"/>
          <w:szCs w:val="36"/>
        </w:rPr>
        <w:t>S</w:t>
      </w:r>
      <w:r w:rsidR="008D5E27" w:rsidRPr="258EE274">
        <w:rPr>
          <w:rFonts w:ascii="Arial" w:hAnsi="Arial" w:cs="Arial"/>
          <w:b/>
          <w:bCs/>
          <w:sz w:val="36"/>
          <w:szCs w:val="36"/>
        </w:rPr>
        <w:t>afeguard measure</w:t>
      </w:r>
      <w:r w:rsidR="401A8252" w:rsidRPr="258EE274">
        <w:rPr>
          <w:rFonts w:ascii="Arial" w:hAnsi="Arial" w:cs="Arial"/>
          <w:b/>
          <w:bCs/>
          <w:sz w:val="36"/>
          <w:szCs w:val="36"/>
        </w:rPr>
        <w:t>s</w:t>
      </w:r>
      <w:r w:rsidR="008D5E27" w:rsidRPr="258EE274">
        <w:rPr>
          <w:rFonts w:ascii="Arial" w:hAnsi="Arial" w:cs="Arial"/>
          <w:b/>
          <w:bCs/>
          <w:sz w:val="36"/>
          <w:szCs w:val="36"/>
        </w:rPr>
        <w:t xml:space="preserve"> on certain steel products</w:t>
      </w:r>
    </w:p>
    <w:p w14:paraId="66BD29DD" w14:textId="77777777" w:rsidR="006A4229" w:rsidRPr="00363932" w:rsidRDefault="006A4229" w:rsidP="00610AE0">
      <w:pPr>
        <w:tabs>
          <w:tab w:val="left" w:pos="2130"/>
        </w:tabs>
        <w:spacing w:after="0" w:line="22" w:lineRule="atLeast"/>
        <w:contextualSpacing/>
        <w:jc w:val="center"/>
        <w:rPr>
          <w:rFonts w:ascii="Arial" w:hAnsi="Arial" w:cs="Arial"/>
          <w:b/>
          <w:bCs/>
          <w:sz w:val="36"/>
          <w:szCs w:val="36"/>
        </w:rPr>
      </w:pPr>
    </w:p>
    <w:p w14:paraId="75AA38DA" w14:textId="0F983E1C" w:rsidR="002247FC" w:rsidRPr="00363932" w:rsidRDefault="002247FC" w:rsidP="3197A375">
      <w:pPr>
        <w:tabs>
          <w:tab w:val="left" w:pos="2130"/>
        </w:tabs>
        <w:spacing w:after="0" w:line="22" w:lineRule="atLeast"/>
        <w:contextualSpacing/>
        <w:jc w:val="center"/>
        <w:rPr>
          <w:rFonts w:ascii="Arial" w:hAnsi="Arial" w:cs="Arial"/>
          <w:b/>
          <w:bCs/>
          <w:color w:val="FF0000"/>
          <w:sz w:val="36"/>
          <w:szCs w:val="36"/>
        </w:rPr>
      </w:pPr>
      <w:r w:rsidRPr="3197A375">
        <w:rPr>
          <w:rFonts w:ascii="Arial" w:hAnsi="Arial" w:cs="Arial"/>
          <w:b/>
          <w:bCs/>
          <w:sz w:val="36"/>
          <w:szCs w:val="36"/>
        </w:rPr>
        <w:t>Cas</w:t>
      </w:r>
      <w:r w:rsidR="00031C2E" w:rsidRPr="3197A375">
        <w:rPr>
          <w:rFonts w:ascii="Arial" w:hAnsi="Arial" w:cs="Arial"/>
          <w:b/>
          <w:bCs/>
          <w:sz w:val="36"/>
          <w:szCs w:val="36"/>
        </w:rPr>
        <w:t>e</w:t>
      </w:r>
      <w:r w:rsidR="7B555C24" w:rsidRPr="3197A375">
        <w:rPr>
          <w:rFonts w:ascii="Arial" w:hAnsi="Arial" w:cs="Arial"/>
          <w:b/>
          <w:bCs/>
          <w:sz w:val="36"/>
          <w:szCs w:val="36"/>
        </w:rPr>
        <w:t>:</w:t>
      </w:r>
      <w:r w:rsidR="00031C2E" w:rsidRPr="3197A375">
        <w:rPr>
          <w:rFonts w:ascii="Arial" w:hAnsi="Arial" w:cs="Arial"/>
          <w:b/>
          <w:bCs/>
          <w:sz w:val="36"/>
          <w:szCs w:val="36"/>
        </w:rPr>
        <w:t xml:space="preserve"> TF0</w:t>
      </w:r>
      <w:r w:rsidR="5A55DC12" w:rsidRPr="3197A375">
        <w:rPr>
          <w:rFonts w:ascii="Arial" w:hAnsi="Arial" w:cs="Arial"/>
          <w:b/>
          <w:bCs/>
          <w:sz w:val="36"/>
          <w:szCs w:val="36"/>
        </w:rPr>
        <w:t>0</w:t>
      </w:r>
      <w:r w:rsidR="00031C2E" w:rsidRPr="3197A375">
        <w:rPr>
          <w:rFonts w:ascii="Arial" w:hAnsi="Arial" w:cs="Arial"/>
          <w:b/>
          <w:bCs/>
          <w:sz w:val="36"/>
          <w:szCs w:val="36"/>
        </w:rPr>
        <w:t>06</w:t>
      </w:r>
      <w:r w:rsidRPr="3197A375">
        <w:rPr>
          <w:rFonts w:ascii="Arial" w:hAnsi="Arial" w:cs="Arial"/>
          <w:b/>
          <w:bCs/>
          <w:sz w:val="36"/>
          <w:szCs w:val="36"/>
        </w:rPr>
        <w:t xml:space="preserve"> </w:t>
      </w:r>
    </w:p>
    <w:p w14:paraId="1E53F277" w14:textId="77777777" w:rsidR="002247FC" w:rsidRDefault="002247FC" w:rsidP="00610AE0">
      <w:pPr>
        <w:tabs>
          <w:tab w:val="left" w:pos="2130"/>
        </w:tabs>
        <w:spacing w:after="0" w:line="22" w:lineRule="atLeast"/>
        <w:jc w:val="center"/>
        <w:rPr>
          <w:rFonts w:ascii="Arial" w:hAnsi="Arial" w:cs="Arial"/>
          <w:b/>
          <w:color w:val="FF0000"/>
          <w:sz w:val="32"/>
        </w:rPr>
      </w:pPr>
    </w:p>
    <w:tbl>
      <w:tblPr>
        <w:tblStyle w:val="TableGrid"/>
        <w:tblW w:w="0" w:type="auto"/>
        <w:tblLook w:val="04A0" w:firstRow="1" w:lastRow="0" w:firstColumn="1" w:lastColumn="0" w:noHBand="0" w:noVBand="1"/>
      </w:tblPr>
      <w:tblGrid>
        <w:gridCol w:w="3969"/>
        <w:gridCol w:w="5047"/>
      </w:tblGrid>
      <w:tr w:rsidR="00531EF0" w:rsidRPr="00532AD0" w14:paraId="2D8E83AD" w14:textId="77777777" w:rsidTr="3197A375">
        <w:tc>
          <w:tcPr>
            <w:tcW w:w="3969" w:type="dxa"/>
            <w:tcBorders>
              <w:top w:val="nil"/>
              <w:left w:val="nil"/>
              <w:bottom w:val="nil"/>
              <w:right w:val="single" w:sz="4" w:space="0" w:color="auto"/>
            </w:tcBorders>
          </w:tcPr>
          <w:p w14:paraId="204B4D14" w14:textId="77777777" w:rsidR="00531EF0" w:rsidRPr="00532AD0" w:rsidRDefault="00531EF0" w:rsidP="00610AE0">
            <w:pPr>
              <w:tabs>
                <w:tab w:val="left" w:pos="2130"/>
              </w:tabs>
              <w:spacing w:line="22" w:lineRule="atLeast"/>
              <w:rPr>
                <w:rFonts w:ascii="Arial" w:hAnsi="Arial" w:cs="Arial"/>
                <w:b/>
                <w:color w:val="FF0000"/>
                <w:sz w:val="24"/>
                <w:szCs w:val="24"/>
              </w:rPr>
            </w:pPr>
            <w:r w:rsidRPr="00532AD0">
              <w:rPr>
                <w:rFonts w:ascii="Arial" w:hAnsi="Arial" w:cs="Arial"/>
                <w:b/>
                <w:sz w:val="24"/>
                <w:szCs w:val="24"/>
              </w:rPr>
              <w:t>Period of Investigation (POI):</w:t>
            </w:r>
          </w:p>
        </w:tc>
        <w:tc>
          <w:tcPr>
            <w:tcW w:w="5047" w:type="dxa"/>
            <w:tcBorders>
              <w:top w:val="single" w:sz="4" w:space="0" w:color="auto"/>
              <w:left w:val="single" w:sz="4" w:space="0" w:color="auto"/>
              <w:bottom w:val="single" w:sz="4" w:space="0" w:color="auto"/>
              <w:right w:val="single" w:sz="4" w:space="0" w:color="auto"/>
            </w:tcBorders>
          </w:tcPr>
          <w:p w14:paraId="03D8C1C6" w14:textId="77777777" w:rsidR="00531EF0" w:rsidRPr="00532AD0" w:rsidRDefault="00531EF0" w:rsidP="00610AE0">
            <w:pPr>
              <w:tabs>
                <w:tab w:val="left" w:pos="2130"/>
              </w:tabs>
              <w:spacing w:line="22" w:lineRule="atLeast"/>
              <w:rPr>
                <w:rFonts w:ascii="Arial" w:hAnsi="Arial" w:cs="Arial"/>
                <w:color w:val="FF0000"/>
                <w:sz w:val="24"/>
                <w:szCs w:val="24"/>
              </w:rPr>
            </w:pPr>
            <w:r w:rsidRPr="63EEF85B">
              <w:rPr>
                <w:rFonts w:ascii="Arial" w:hAnsi="Arial" w:cs="Arial"/>
                <w:sz w:val="24"/>
                <w:szCs w:val="24"/>
              </w:rPr>
              <w:t>01 January 2013 – 31 December 2017</w:t>
            </w:r>
          </w:p>
        </w:tc>
      </w:tr>
      <w:tr w:rsidR="00531EF0" w:rsidRPr="00532AD0" w14:paraId="34C94D4D" w14:textId="77777777" w:rsidTr="3197A375">
        <w:tc>
          <w:tcPr>
            <w:tcW w:w="3969" w:type="dxa"/>
            <w:tcBorders>
              <w:top w:val="nil"/>
              <w:left w:val="nil"/>
              <w:bottom w:val="nil"/>
              <w:right w:val="nil"/>
            </w:tcBorders>
          </w:tcPr>
          <w:p w14:paraId="4F5E46E8" w14:textId="77777777" w:rsidR="00531EF0" w:rsidRPr="00532AD0" w:rsidRDefault="00531EF0" w:rsidP="00610AE0">
            <w:pPr>
              <w:tabs>
                <w:tab w:val="left" w:pos="2130"/>
              </w:tabs>
              <w:spacing w:line="22" w:lineRule="atLeast"/>
              <w:rPr>
                <w:rFonts w:ascii="Arial" w:hAnsi="Arial" w:cs="Arial"/>
                <w:b/>
                <w:sz w:val="24"/>
                <w:szCs w:val="24"/>
              </w:rPr>
            </w:pPr>
          </w:p>
        </w:tc>
        <w:tc>
          <w:tcPr>
            <w:tcW w:w="5047" w:type="dxa"/>
            <w:tcBorders>
              <w:top w:val="single" w:sz="4" w:space="0" w:color="auto"/>
              <w:left w:val="nil"/>
              <w:bottom w:val="single" w:sz="4" w:space="0" w:color="auto"/>
              <w:right w:val="nil"/>
            </w:tcBorders>
          </w:tcPr>
          <w:p w14:paraId="6ED321EC" w14:textId="77777777" w:rsidR="00531EF0" w:rsidRPr="00532AD0" w:rsidRDefault="00531EF0" w:rsidP="00610AE0">
            <w:pPr>
              <w:tabs>
                <w:tab w:val="left" w:pos="2130"/>
              </w:tabs>
              <w:spacing w:line="22" w:lineRule="atLeast"/>
              <w:rPr>
                <w:rFonts w:ascii="Arial" w:hAnsi="Arial" w:cs="Arial"/>
                <w:color w:val="FF0000"/>
                <w:sz w:val="24"/>
                <w:szCs w:val="24"/>
              </w:rPr>
            </w:pPr>
          </w:p>
        </w:tc>
      </w:tr>
      <w:tr w:rsidR="00531EF0" w:rsidRPr="00532AD0" w14:paraId="76FCE746" w14:textId="77777777" w:rsidTr="3197A375">
        <w:tc>
          <w:tcPr>
            <w:tcW w:w="3969" w:type="dxa"/>
            <w:tcBorders>
              <w:top w:val="nil"/>
              <w:left w:val="nil"/>
              <w:bottom w:val="nil"/>
              <w:right w:val="single" w:sz="4" w:space="0" w:color="auto"/>
            </w:tcBorders>
          </w:tcPr>
          <w:p w14:paraId="29A75279" w14:textId="77777777" w:rsidR="00531EF0" w:rsidRPr="00532AD0" w:rsidRDefault="00531EF0" w:rsidP="00610AE0">
            <w:pPr>
              <w:tabs>
                <w:tab w:val="left" w:pos="2130"/>
              </w:tabs>
              <w:spacing w:line="22" w:lineRule="atLeast"/>
              <w:rPr>
                <w:rFonts w:ascii="Arial" w:hAnsi="Arial" w:cs="Arial"/>
                <w:b/>
                <w:sz w:val="24"/>
                <w:szCs w:val="24"/>
              </w:rPr>
            </w:pPr>
            <w:r w:rsidRPr="00532AD0">
              <w:rPr>
                <w:rFonts w:ascii="Arial" w:hAnsi="Arial" w:cs="Arial"/>
                <w:b/>
                <w:sz w:val="24"/>
                <w:szCs w:val="24"/>
              </w:rPr>
              <w:t>Most Recent Period (MRP):</w:t>
            </w:r>
          </w:p>
        </w:tc>
        <w:tc>
          <w:tcPr>
            <w:tcW w:w="5047" w:type="dxa"/>
            <w:tcBorders>
              <w:top w:val="single" w:sz="4" w:space="0" w:color="auto"/>
              <w:left w:val="single" w:sz="4" w:space="0" w:color="auto"/>
              <w:bottom w:val="single" w:sz="4" w:space="0" w:color="auto"/>
              <w:right w:val="single" w:sz="4" w:space="0" w:color="auto"/>
            </w:tcBorders>
          </w:tcPr>
          <w:p w14:paraId="1313BB16" w14:textId="77777777" w:rsidR="00531EF0" w:rsidRPr="00532AD0" w:rsidRDefault="00531EF0" w:rsidP="00610AE0">
            <w:pPr>
              <w:tabs>
                <w:tab w:val="left" w:pos="2130"/>
              </w:tabs>
              <w:spacing w:line="22" w:lineRule="atLeast"/>
              <w:rPr>
                <w:rFonts w:ascii="Arial" w:hAnsi="Arial" w:cs="Arial"/>
                <w:sz w:val="24"/>
                <w:szCs w:val="24"/>
              </w:rPr>
            </w:pPr>
            <w:r w:rsidRPr="00532AD0">
              <w:rPr>
                <w:rFonts w:ascii="Arial" w:hAnsi="Arial" w:cs="Arial"/>
                <w:sz w:val="24"/>
                <w:szCs w:val="24"/>
              </w:rPr>
              <w:t>01 January 2018 – 30 June 2020</w:t>
            </w:r>
          </w:p>
        </w:tc>
      </w:tr>
      <w:tr w:rsidR="00531EF0" w:rsidRPr="00532AD0" w14:paraId="33BB5039" w14:textId="77777777" w:rsidTr="3197A375">
        <w:tc>
          <w:tcPr>
            <w:tcW w:w="3969" w:type="dxa"/>
            <w:tcBorders>
              <w:top w:val="nil"/>
              <w:left w:val="nil"/>
              <w:bottom w:val="nil"/>
              <w:right w:val="nil"/>
            </w:tcBorders>
          </w:tcPr>
          <w:p w14:paraId="5F414FAE" w14:textId="77777777" w:rsidR="00531EF0" w:rsidRPr="00532AD0" w:rsidRDefault="00531EF0" w:rsidP="00610AE0">
            <w:pPr>
              <w:tabs>
                <w:tab w:val="left" w:pos="2130"/>
              </w:tabs>
              <w:spacing w:line="22" w:lineRule="atLeast"/>
              <w:rPr>
                <w:rFonts w:ascii="Arial" w:hAnsi="Arial" w:cs="Arial"/>
                <w:b/>
                <w:color w:val="FF0000"/>
                <w:sz w:val="24"/>
                <w:szCs w:val="24"/>
              </w:rPr>
            </w:pPr>
          </w:p>
        </w:tc>
        <w:tc>
          <w:tcPr>
            <w:tcW w:w="5047" w:type="dxa"/>
            <w:tcBorders>
              <w:top w:val="single" w:sz="4" w:space="0" w:color="auto"/>
              <w:left w:val="nil"/>
              <w:bottom w:val="single" w:sz="4" w:space="0" w:color="auto"/>
              <w:right w:val="nil"/>
            </w:tcBorders>
          </w:tcPr>
          <w:p w14:paraId="679AABBD" w14:textId="77777777" w:rsidR="00531EF0" w:rsidRPr="00532AD0" w:rsidRDefault="00531EF0" w:rsidP="00610AE0">
            <w:pPr>
              <w:tabs>
                <w:tab w:val="left" w:pos="2130"/>
              </w:tabs>
              <w:spacing w:line="22" w:lineRule="atLeast"/>
              <w:rPr>
                <w:rFonts w:ascii="Arial" w:hAnsi="Arial" w:cs="Arial"/>
                <w:color w:val="FF0000"/>
                <w:sz w:val="24"/>
                <w:szCs w:val="24"/>
              </w:rPr>
            </w:pPr>
          </w:p>
        </w:tc>
      </w:tr>
      <w:tr w:rsidR="00531EF0" w:rsidRPr="00532AD0" w14:paraId="361971E0" w14:textId="77777777" w:rsidTr="3197A375">
        <w:tc>
          <w:tcPr>
            <w:tcW w:w="3969" w:type="dxa"/>
            <w:tcBorders>
              <w:top w:val="nil"/>
              <w:left w:val="nil"/>
              <w:bottom w:val="nil"/>
              <w:right w:val="single" w:sz="4" w:space="0" w:color="auto"/>
            </w:tcBorders>
          </w:tcPr>
          <w:p w14:paraId="34015706" w14:textId="77777777" w:rsidR="00531EF0" w:rsidRPr="00532AD0" w:rsidRDefault="00531EF0" w:rsidP="00610AE0">
            <w:pPr>
              <w:tabs>
                <w:tab w:val="left" w:pos="2130"/>
              </w:tabs>
              <w:spacing w:line="22" w:lineRule="atLeast"/>
              <w:rPr>
                <w:rFonts w:ascii="Arial" w:hAnsi="Arial" w:cs="Arial"/>
                <w:b/>
                <w:color w:val="FF0000"/>
                <w:sz w:val="24"/>
                <w:szCs w:val="24"/>
              </w:rPr>
            </w:pPr>
            <w:r w:rsidRPr="00532AD0">
              <w:rPr>
                <w:rFonts w:ascii="Arial" w:hAnsi="Arial" w:cs="Arial"/>
                <w:b/>
                <w:sz w:val="24"/>
                <w:szCs w:val="24"/>
              </w:rPr>
              <w:t>Deadline for response:</w:t>
            </w:r>
          </w:p>
        </w:tc>
        <w:tc>
          <w:tcPr>
            <w:tcW w:w="5047" w:type="dxa"/>
            <w:tcBorders>
              <w:top w:val="single" w:sz="4" w:space="0" w:color="auto"/>
              <w:left w:val="single" w:sz="4" w:space="0" w:color="auto"/>
              <w:bottom w:val="single" w:sz="4" w:space="0" w:color="auto"/>
              <w:right w:val="single" w:sz="4" w:space="0" w:color="auto"/>
            </w:tcBorders>
          </w:tcPr>
          <w:p w14:paraId="3274637D" w14:textId="7778D89F" w:rsidR="00531EF0" w:rsidRPr="00532AD0" w:rsidRDefault="7A6C533D" w:rsidP="3197A375">
            <w:pPr>
              <w:tabs>
                <w:tab w:val="left" w:pos="2130"/>
              </w:tabs>
              <w:spacing w:line="22" w:lineRule="atLeast"/>
            </w:pPr>
            <w:r w:rsidRPr="3197A375">
              <w:rPr>
                <w:rFonts w:ascii="Arial" w:eastAsia="Arial" w:hAnsi="Arial" w:cs="Arial"/>
                <w:color w:val="000000" w:themeColor="text1"/>
                <w:sz w:val="24"/>
                <w:szCs w:val="24"/>
              </w:rPr>
              <w:t>28 November 2020</w:t>
            </w:r>
          </w:p>
        </w:tc>
      </w:tr>
      <w:tr w:rsidR="00531EF0" w:rsidRPr="00532AD0" w14:paraId="6A10B179" w14:textId="77777777" w:rsidTr="3197A375">
        <w:tc>
          <w:tcPr>
            <w:tcW w:w="3969" w:type="dxa"/>
            <w:tcBorders>
              <w:top w:val="nil"/>
              <w:left w:val="nil"/>
              <w:bottom w:val="nil"/>
              <w:right w:val="nil"/>
            </w:tcBorders>
          </w:tcPr>
          <w:p w14:paraId="09327273" w14:textId="77777777" w:rsidR="00531EF0" w:rsidRPr="00532AD0" w:rsidRDefault="00531EF0" w:rsidP="00610AE0">
            <w:pPr>
              <w:tabs>
                <w:tab w:val="left" w:pos="2130"/>
              </w:tabs>
              <w:spacing w:line="22" w:lineRule="atLeast"/>
              <w:rPr>
                <w:rFonts w:ascii="Arial" w:hAnsi="Arial" w:cs="Arial"/>
                <w:b/>
                <w:color w:val="FF0000"/>
                <w:sz w:val="24"/>
                <w:szCs w:val="24"/>
              </w:rPr>
            </w:pPr>
          </w:p>
        </w:tc>
        <w:tc>
          <w:tcPr>
            <w:tcW w:w="5047" w:type="dxa"/>
            <w:tcBorders>
              <w:top w:val="single" w:sz="4" w:space="0" w:color="auto"/>
              <w:left w:val="nil"/>
              <w:bottom w:val="single" w:sz="4" w:space="0" w:color="auto"/>
              <w:right w:val="nil"/>
            </w:tcBorders>
          </w:tcPr>
          <w:p w14:paraId="6F5D519C" w14:textId="77777777" w:rsidR="00531EF0" w:rsidRPr="00532AD0" w:rsidRDefault="00531EF0" w:rsidP="00610AE0">
            <w:pPr>
              <w:tabs>
                <w:tab w:val="left" w:pos="2130"/>
              </w:tabs>
              <w:spacing w:line="22" w:lineRule="atLeast"/>
              <w:rPr>
                <w:rFonts w:ascii="Arial" w:hAnsi="Arial" w:cs="Arial"/>
                <w:color w:val="FF0000"/>
                <w:sz w:val="24"/>
                <w:szCs w:val="24"/>
              </w:rPr>
            </w:pPr>
          </w:p>
        </w:tc>
      </w:tr>
      <w:tr w:rsidR="00531EF0" w:rsidRPr="00532AD0" w14:paraId="56FD8420" w14:textId="77777777" w:rsidTr="3197A375">
        <w:tc>
          <w:tcPr>
            <w:tcW w:w="3969" w:type="dxa"/>
            <w:tcBorders>
              <w:top w:val="nil"/>
              <w:left w:val="nil"/>
              <w:bottom w:val="nil"/>
              <w:right w:val="single" w:sz="4" w:space="0" w:color="auto"/>
            </w:tcBorders>
          </w:tcPr>
          <w:p w14:paraId="1D756D10" w14:textId="5B72639A" w:rsidR="00531EF0" w:rsidRPr="00532AD0" w:rsidRDefault="00531EF0" w:rsidP="00610AE0">
            <w:pPr>
              <w:tabs>
                <w:tab w:val="left" w:pos="2130"/>
              </w:tabs>
              <w:spacing w:line="22" w:lineRule="atLeast"/>
              <w:rPr>
                <w:rFonts w:ascii="Arial" w:hAnsi="Arial" w:cs="Arial"/>
                <w:b/>
                <w:sz w:val="24"/>
                <w:szCs w:val="24"/>
              </w:rPr>
            </w:pPr>
            <w:r w:rsidRPr="00532AD0">
              <w:rPr>
                <w:rFonts w:ascii="Arial" w:hAnsi="Arial" w:cs="Arial"/>
                <w:b/>
                <w:sz w:val="24"/>
                <w:szCs w:val="24"/>
              </w:rPr>
              <w:t>C</w:t>
            </w:r>
            <w:r w:rsidR="00BF18D8">
              <w:rPr>
                <w:rFonts w:ascii="Arial" w:hAnsi="Arial" w:cs="Arial"/>
                <w:b/>
                <w:sz w:val="24"/>
                <w:szCs w:val="24"/>
              </w:rPr>
              <w:t>ase</w:t>
            </w:r>
            <w:r w:rsidRPr="26722809">
              <w:rPr>
                <w:rFonts w:ascii="Arial" w:hAnsi="Arial" w:cs="Arial"/>
                <w:b/>
                <w:bCs/>
                <w:sz w:val="24"/>
                <w:szCs w:val="24"/>
              </w:rPr>
              <w:t xml:space="preserve"> </w:t>
            </w:r>
            <w:r w:rsidR="00D77077">
              <w:rPr>
                <w:rFonts w:ascii="Arial" w:hAnsi="Arial" w:cs="Arial"/>
                <w:b/>
                <w:bCs/>
                <w:sz w:val="24"/>
                <w:szCs w:val="24"/>
              </w:rPr>
              <w:t>team contact</w:t>
            </w:r>
            <w:r w:rsidRPr="00532AD0">
              <w:rPr>
                <w:rFonts w:ascii="Arial" w:hAnsi="Arial" w:cs="Arial"/>
                <w:b/>
                <w:sz w:val="24"/>
                <w:szCs w:val="24"/>
              </w:rPr>
              <w:t>:</w:t>
            </w:r>
          </w:p>
        </w:tc>
        <w:tc>
          <w:tcPr>
            <w:tcW w:w="5047" w:type="dxa"/>
            <w:tcBorders>
              <w:top w:val="single" w:sz="4" w:space="0" w:color="auto"/>
              <w:left w:val="single" w:sz="4" w:space="0" w:color="auto"/>
              <w:bottom w:val="single" w:sz="4" w:space="0" w:color="auto"/>
              <w:right w:val="single" w:sz="4" w:space="0" w:color="auto"/>
            </w:tcBorders>
          </w:tcPr>
          <w:p w14:paraId="3CE5CD30" w14:textId="23907436" w:rsidR="00531EF0" w:rsidRPr="00532AD0" w:rsidRDefault="612390B9" w:rsidP="3197A375">
            <w:pPr>
              <w:tabs>
                <w:tab w:val="left" w:pos="2130"/>
              </w:tabs>
              <w:spacing w:line="22" w:lineRule="atLeast"/>
            </w:pPr>
            <w:r w:rsidRPr="3197A375">
              <w:rPr>
                <w:rFonts w:ascii="Arial" w:eastAsia="Arial" w:hAnsi="Arial" w:cs="Arial"/>
                <w:sz w:val="24"/>
                <w:szCs w:val="24"/>
              </w:rPr>
              <w:t xml:space="preserve">Imogen Yapp, Lead Investigator, TF0006@traderemedies.gov.uk  </w:t>
            </w:r>
          </w:p>
        </w:tc>
      </w:tr>
      <w:tr w:rsidR="00531EF0" w:rsidRPr="00532AD0" w14:paraId="6C64A894" w14:textId="77777777" w:rsidTr="3197A375">
        <w:tc>
          <w:tcPr>
            <w:tcW w:w="3969" w:type="dxa"/>
            <w:tcBorders>
              <w:top w:val="nil"/>
              <w:left w:val="nil"/>
              <w:bottom w:val="nil"/>
              <w:right w:val="nil"/>
            </w:tcBorders>
          </w:tcPr>
          <w:p w14:paraId="56C2A9B9" w14:textId="77777777" w:rsidR="00531EF0" w:rsidRPr="00532AD0" w:rsidRDefault="00531EF0" w:rsidP="00610AE0">
            <w:pPr>
              <w:tabs>
                <w:tab w:val="left" w:pos="2130"/>
              </w:tabs>
              <w:spacing w:line="22" w:lineRule="atLeast"/>
              <w:rPr>
                <w:rFonts w:ascii="Arial" w:hAnsi="Arial" w:cs="Arial"/>
                <w:b/>
                <w:color w:val="FF0000"/>
                <w:sz w:val="24"/>
                <w:szCs w:val="24"/>
              </w:rPr>
            </w:pPr>
          </w:p>
        </w:tc>
        <w:tc>
          <w:tcPr>
            <w:tcW w:w="5047" w:type="dxa"/>
            <w:tcBorders>
              <w:top w:val="single" w:sz="4" w:space="0" w:color="auto"/>
              <w:left w:val="nil"/>
              <w:bottom w:val="single" w:sz="4" w:space="0" w:color="auto"/>
              <w:right w:val="nil"/>
            </w:tcBorders>
          </w:tcPr>
          <w:p w14:paraId="04F5FFD8" w14:textId="77777777" w:rsidR="00531EF0" w:rsidRPr="00532AD0" w:rsidRDefault="00531EF0" w:rsidP="00610AE0">
            <w:pPr>
              <w:tabs>
                <w:tab w:val="left" w:pos="2130"/>
              </w:tabs>
              <w:spacing w:line="22" w:lineRule="atLeast"/>
              <w:rPr>
                <w:rFonts w:ascii="Arial" w:hAnsi="Arial" w:cs="Arial"/>
                <w:color w:val="FF0000"/>
                <w:sz w:val="24"/>
                <w:szCs w:val="24"/>
              </w:rPr>
            </w:pPr>
          </w:p>
        </w:tc>
      </w:tr>
      <w:tr w:rsidR="00531EF0" w:rsidRPr="00532AD0" w14:paraId="7CCB02D0" w14:textId="77777777" w:rsidTr="3197A375">
        <w:tc>
          <w:tcPr>
            <w:tcW w:w="3969" w:type="dxa"/>
            <w:tcBorders>
              <w:top w:val="nil"/>
              <w:left w:val="nil"/>
              <w:bottom w:val="nil"/>
              <w:right w:val="single" w:sz="4" w:space="0" w:color="auto"/>
            </w:tcBorders>
          </w:tcPr>
          <w:p w14:paraId="6CA42EEC" w14:textId="77777777" w:rsidR="00531EF0" w:rsidRPr="00532AD0" w:rsidRDefault="00531EF0" w:rsidP="00610AE0">
            <w:pPr>
              <w:tabs>
                <w:tab w:val="left" w:pos="2130"/>
              </w:tabs>
              <w:spacing w:line="22" w:lineRule="atLeast"/>
              <w:rPr>
                <w:rFonts w:ascii="Arial" w:hAnsi="Arial" w:cs="Arial"/>
                <w:b/>
                <w:sz w:val="24"/>
                <w:szCs w:val="24"/>
              </w:rPr>
            </w:pPr>
            <w:r w:rsidRPr="00532AD0">
              <w:rPr>
                <w:rFonts w:ascii="Arial" w:hAnsi="Arial" w:cs="Arial"/>
                <w:b/>
                <w:sz w:val="24"/>
                <w:szCs w:val="24"/>
              </w:rPr>
              <w:t>Completed on behalf of:</w:t>
            </w:r>
          </w:p>
        </w:tc>
        <w:tc>
          <w:tcPr>
            <w:tcW w:w="5047" w:type="dxa"/>
            <w:tcBorders>
              <w:top w:val="single" w:sz="4" w:space="0" w:color="auto"/>
              <w:left w:val="single" w:sz="4" w:space="0" w:color="auto"/>
              <w:bottom w:val="single" w:sz="4" w:space="0" w:color="auto"/>
              <w:right w:val="single" w:sz="4" w:space="0" w:color="auto"/>
            </w:tcBorders>
          </w:tcPr>
          <w:p w14:paraId="71A908FF" w14:textId="40FCBFE3" w:rsidR="00531EF0" w:rsidRPr="00532AD0" w:rsidRDefault="67B62FCC" w:rsidP="3197A375">
            <w:pPr>
              <w:tabs>
                <w:tab w:val="left" w:pos="2130"/>
              </w:tabs>
              <w:spacing w:line="22" w:lineRule="atLeast"/>
            </w:pPr>
            <w:r w:rsidRPr="3197A375">
              <w:rPr>
                <w:rFonts w:ascii="Arial" w:eastAsia="Arial" w:hAnsi="Arial" w:cs="Arial"/>
                <w:i/>
                <w:iCs/>
                <w:color w:val="808080" w:themeColor="background1" w:themeShade="80"/>
                <w:sz w:val="24"/>
                <w:szCs w:val="24"/>
              </w:rPr>
              <w:t>Please complete</w:t>
            </w:r>
          </w:p>
        </w:tc>
      </w:tr>
    </w:tbl>
    <w:p w14:paraId="7A529ADB" w14:textId="77777777" w:rsidR="004F5C30" w:rsidRPr="005A3261" w:rsidRDefault="00F41C60" w:rsidP="00610AE0">
      <w:pPr>
        <w:tabs>
          <w:tab w:val="left" w:pos="2130"/>
        </w:tabs>
        <w:spacing w:after="0" w:line="22" w:lineRule="atLeast"/>
        <w:rPr>
          <w:rFonts w:cs="Arial"/>
          <w:b/>
          <w:color w:val="FF0000"/>
        </w:rPr>
      </w:pPr>
      <w:bookmarkStart w:id="0" w:name="_Hlk4678456"/>
      <w:r w:rsidRPr="008253E7">
        <w:rPr>
          <w:rFonts w:ascii="Arial" w:eastAsia="Times New Roman" w:hAnsi="Arial" w:cs="Arial"/>
          <w:color w:val="000000"/>
          <w:lang w:eastAsia="en-GB"/>
        </w:rPr>
        <w:t> </w:t>
      </w:r>
    </w:p>
    <w:p w14:paraId="4E0BC81B" w14:textId="77777777" w:rsidR="004F5C30" w:rsidRPr="005335A2" w:rsidRDefault="004F5C30" w:rsidP="00610AE0">
      <w:pPr>
        <w:tabs>
          <w:tab w:val="left" w:pos="2130"/>
        </w:tabs>
        <w:spacing w:after="0" w:line="22" w:lineRule="atLeast"/>
        <w:rPr>
          <w:rFonts w:cs="Arial"/>
          <w:b/>
          <w:color w:val="FF0000"/>
        </w:rPr>
      </w:pPr>
    </w:p>
    <w:p w14:paraId="35089A16" w14:textId="77777777" w:rsidR="004F5C30" w:rsidRDefault="004F5C30" w:rsidP="00610AE0">
      <w:pPr>
        <w:spacing w:after="0" w:line="22" w:lineRule="atLeast"/>
        <w:rPr>
          <w:rFonts w:cs="Arial"/>
          <w:b/>
          <w:bCs/>
        </w:rPr>
      </w:pPr>
    </w:p>
    <w:p w14:paraId="260C1583" w14:textId="77777777" w:rsidR="004F5C30" w:rsidRDefault="004F5C30" w:rsidP="00610AE0">
      <w:pPr>
        <w:spacing w:after="0" w:line="22" w:lineRule="atLeast"/>
        <w:rPr>
          <w:rFonts w:cs="Arial"/>
          <w:b/>
          <w:bCs/>
        </w:rPr>
      </w:pPr>
    </w:p>
    <w:p w14:paraId="38A1FC10" w14:textId="77777777" w:rsidR="004F5C30" w:rsidRDefault="004F5C30" w:rsidP="00610AE0">
      <w:pPr>
        <w:spacing w:after="0" w:line="22" w:lineRule="atLeast"/>
        <w:rPr>
          <w:rFonts w:cs="Arial"/>
          <w:b/>
          <w:bCs/>
        </w:rPr>
      </w:pPr>
    </w:p>
    <w:p w14:paraId="30946577" w14:textId="77777777" w:rsidR="004F5C30" w:rsidRDefault="004F5C30" w:rsidP="00610AE0">
      <w:pPr>
        <w:spacing w:after="0" w:line="22" w:lineRule="atLeast"/>
        <w:rPr>
          <w:rFonts w:cs="Arial"/>
          <w:b/>
          <w:bCs/>
        </w:rPr>
      </w:pPr>
    </w:p>
    <w:p w14:paraId="48056098" w14:textId="77777777" w:rsidR="004F5C30" w:rsidRDefault="004F5C30" w:rsidP="00610AE0">
      <w:pPr>
        <w:spacing w:after="0" w:line="22" w:lineRule="atLeast"/>
        <w:rPr>
          <w:rFonts w:cs="Arial"/>
          <w:b/>
          <w:bCs/>
        </w:rPr>
      </w:pPr>
    </w:p>
    <w:p w14:paraId="1157834F" w14:textId="6742617F" w:rsidR="004F5C30" w:rsidRDefault="004F5C30" w:rsidP="00610AE0">
      <w:pPr>
        <w:spacing w:after="0" w:line="22" w:lineRule="atLeast"/>
        <w:rPr>
          <w:rFonts w:cs="Arial"/>
          <w:b/>
          <w:bCs/>
        </w:rPr>
      </w:pPr>
    </w:p>
    <w:p w14:paraId="78A3226B" w14:textId="79548FCF" w:rsidR="00BE1DFC" w:rsidRDefault="00BE1DFC" w:rsidP="00610AE0">
      <w:pPr>
        <w:spacing w:after="0" w:line="22" w:lineRule="atLeast"/>
        <w:rPr>
          <w:rFonts w:cs="Arial"/>
          <w:b/>
          <w:bCs/>
        </w:rPr>
      </w:pPr>
    </w:p>
    <w:p w14:paraId="3C1DE1C6" w14:textId="616B4038" w:rsidR="00BE1DFC" w:rsidRDefault="00BE1DFC" w:rsidP="00610AE0">
      <w:pPr>
        <w:spacing w:after="0" w:line="22" w:lineRule="atLeast"/>
        <w:rPr>
          <w:rFonts w:cs="Arial"/>
          <w:b/>
          <w:bCs/>
        </w:rPr>
      </w:pPr>
    </w:p>
    <w:p w14:paraId="6A8B95A2" w14:textId="07F85A45" w:rsidR="00BE1DFC" w:rsidRDefault="00BE1DFC" w:rsidP="00610AE0">
      <w:pPr>
        <w:spacing w:after="0" w:line="22" w:lineRule="atLeast"/>
        <w:rPr>
          <w:rFonts w:cs="Arial"/>
          <w:b/>
          <w:bCs/>
        </w:rPr>
      </w:pPr>
    </w:p>
    <w:p w14:paraId="5DABCA8D" w14:textId="228679FC" w:rsidR="00BE1DFC" w:rsidRDefault="00BE1DFC" w:rsidP="00610AE0">
      <w:pPr>
        <w:spacing w:after="0" w:line="22" w:lineRule="atLeast"/>
        <w:rPr>
          <w:rFonts w:cs="Arial"/>
          <w:b/>
          <w:bCs/>
        </w:rPr>
      </w:pPr>
    </w:p>
    <w:p w14:paraId="1C028E91" w14:textId="2924183C" w:rsidR="00BE1DFC" w:rsidRDefault="00BE1DFC" w:rsidP="00610AE0">
      <w:pPr>
        <w:spacing w:after="0" w:line="22" w:lineRule="atLeast"/>
        <w:rPr>
          <w:rFonts w:cs="Arial"/>
          <w:b/>
          <w:bCs/>
        </w:rPr>
      </w:pPr>
    </w:p>
    <w:p w14:paraId="68C27B2E" w14:textId="07FC7532" w:rsidR="00BE1DFC" w:rsidRDefault="00BE1DFC" w:rsidP="00610AE0">
      <w:pPr>
        <w:spacing w:after="0" w:line="22" w:lineRule="atLeast"/>
        <w:rPr>
          <w:rFonts w:cs="Arial"/>
          <w:b/>
          <w:bCs/>
        </w:rPr>
      </w:pPr>
    </w:p>
    <w:p w14:paraId="7B28BEB3" w14:textId="77777777" w:rsidR="00BE1DFC" w:rsidRDefault="00BE1DFC" w:rsidP="00610AE0">
      <w:pPr>
        <w:spacing w:after="0" w:line="22" w:lineRule="atLeast"/>
        <w:rPr>
          <w:rFonts w:cs="Arial"/>
          <w:b/>
          <w:bCs/>
        </w:rPr>
      </w:pPr>
    </w:p>
    <w:p w14:paraId="0F6E6073" w14:textId="77777777" w:rsidR="00213CE7" w:rsidRDefault="00213CE7" w:rsidP="00610AE0">
      <w:pPr>
        <w:spacing w:after="0" w:line="22" w:lineRule="atLeast"/>
        <w:textAlignment w:val="baseline"/>
        <w:rPr>
          <w:rFonts w:ascii="Arial" w:eastAsia="Times New Roman" w:hAnsi="Arial" w:cs="Arial"/>
          <w:color w:val="000000"/>
          <w:sz w:val="24"/>
          <w:szCs w:val="24"/>
          <w:lang w:eastAsia="en-GB"/>
        </w:rPr>
      </w:pPr>
    </w:p>
    <w:p w14:paraId="22BD0DFC" w14:textId="77777777" w:rsidR="00213CE7" w:rsidRDefault="00213CE7" w:rsidP="00610AE0">
      <w:pPr>
        <w:spacing w:after="0" w:line="22" w:lineRule="atLeast"/>
        <w:textAlignment w:val="baseline"/>
        <w:rPr>
          <w:rFonts w:ascii="Arial" w:eastAsia="Times New Roman" w:hAnsi="Arial" w:cs="Arial"/>
          <w:color w:val="000000"/>
          <w:sz w:val="24"/>
          <w:szCs w:val="24"/>
          <w:lang w:eastAsia="en-GB"/>
        </w:rPr>
      </w:pPr>
    </w:p>
    <w:p w14:paraId="4F82D81C" w14:textId="0C50EDD9" w:rsidR="00F41C60" w:rsidRPr="00F545BC" w:rsidRDefault="00F41C60" w:rsidP="00610AE0">
      <w:pPr>
        <w:spacing w:after="0" w:line="22" w:lineRule="atLeast"/>
        <w:textAlignment w:val="baseline"/>
        <w:rPr>
          <w:rFonts w:ascii="&amp;quot" w:eastAsia="Times New Roman" w:hAnsi="&amp;quot" w:cs="Times New Roman"/>
          <w:color w:val="000000"/>
          <w:sz w:val="24"/>
          <w:szCs w:val="24"/>
          <w:lang w:eastAsia="en-GB"/>
        </w:rPr>
      </w:pPr>
      <w:r w:rsidRPr="00F545BC">
        <w:rPr>
          <w:rFonts w:ascii="Arial" w:eastAsia="Times New Roman" w:hAnsi="Arial" w:cs="Arial"/>
          <w:color w:val="000000"/>
          <w:sz w:val="24"/>
          <w:szCs w:val="24"/>
          <w:lang w:eastAsia="en-GB"/>
        </w:rPr>
        <w:t xml:space="preserve">When you have completed this form, indicate the </w:t>
      </w:r>
      <w:r w:rsidRPr="00F545BC">
        <w:rPr>
          <w:rFonts w:ascii="Arial" w:eastAsia="Times New Roman" w:hAnsi="Arial" w:cs="Arial"/>
          <w:b/>
          <w:bCs/>
          <w:color w:val="000000"/>
          <w:sz w:val="24"/>
          <w:szCs w:val="24"/>
          <w:lang w:eastAsia="en-GB"/>
        </w:rPr>
        <w:t>confidentiality</w:t>
      </w:r>
      <w:r w:rsidR="00F4753D">
        <w:rPr>
          <w:rFonts w:ascii="Arial" w:eastAsia="Times New Roman" w:hAnsi="Arial" w:cs="Arial"/>
          <w:b/>
          <w:bCs/>
          <w:color w:val="000000"/>
          <w:sz w:val="24"/>
          <w:szCs w:val="24"/>
          <w:lang w:eastAsia="en-GB"/>
        </w:rPr>
        <w:t xml:space="preserve"> status</w:t>
      </w:r>
      <w:r w:rsidRPr="00F545BC">
        <w:rPr>
          <w:rFonts w:ascii="Arial" w:eastAsia="Times New Roman" w:hAnsi="Arial" w:cs="Arial"/>
          <w:color w:val="000000"/>
          <w:sz w:val="24"/>
          <w:szCs w:val="24"/>
          <w:lang w:eastAsia="en-GB"/>
        </w:rPr>
        <w:t xml:space="preserve"> of this document by placing an X in the relevant box below: </w:t>
      </w:r>
    </w:p>
    <w:p w14:paraId="69A98D00" w14:textId="77777777" w:rsidR="00F41C60" w:rsidRPr="00F545BC" w:rsidRDefault="00F41C60" w:rsidP="00610AE0">
      <w:pPr>
        <w:spacing w:after="0" w:line="22" w:lineRule="atLeast"/>
        <w:contextualSpacing/>
        <w:textAlignment w:val="baseline"/>
        <w:rPr>
          <w:rFonts w:ascii="&amp;quot" w:eastAsia="Times New Roman" w:hAnsi="&amp;quot" w:cs="Times New Roman"/>
          <w:color w:val="000000"/>
          <w:sz w:val="24"/>
          <w:szCs w:val="24"/>
          <w:lang w:eastAsia="en-GB"/>
        </w:rPr>
      </w:pPr>
      <w:r w:rsidRPr="00F545BC">
        <w:rPr>
          <w:rFonts w:ascii="Arial" w:eastAsia="Times New Roman" w:hAnsi="Arial" w:cs="Arial"/>
          <w:color w:val="000000"/>
          <w:sz w:val="24"/>
          <w:szCs w:val="24"/>
          <w:lang w:eastAsia="en-GB"/>
        </w:rPr>
        <w:t> </w:t>
      </w:r>
    </w:p>
    <w:p w14:paraId="2893293F" w14:textId="4EEECA58" w:rsidR="00F41C60" w:rsidRPr="00F545BC" w:rsidRDefault="00F41C60" w:rsidP="00610AE0">
      <w:pPr>
        <w:spacing w:after="0" w:line="22" w:lineRule="atLeast"/>
        <w:contextualSpacing/>
        <w:textAlignment w:val="baseline"/>
        <w:rPr>
          <w:rFonts w:ascii="&amp;quot" w:eastAsia="Times New Roman" w:hAnsi="&amp;quot" w:cs="Times New Roman"/>
          <w:color w:val="000000"/>
          <w:sz w:val="24"/>
          <w:szCs w:val="24"/>
          <w:lang w:eastAsia="en-GB"/>
        </w:rPr>
      </w:pPr>
      <w:proofErr w:type="gramStart"/>
      <w:r w:rsidRPr="00F545BC">
        <w:rPr>
          <w:rFonts w:ascii="Segoe UI Symbol" w:eastAsia="Times New Roman" w:hAnsi="Segoe UI Symbol" w:cs="Times New Roman"/>
          <w:b/>
          <w:bCs/>
          <w:color w:val="000000"/>
          <w:sz w:val="24"/>
          <w:szCs w:val="24"/>
          <w:lang w:eastAsia="en-GB"/>
        </w:rPr>
        <w:t>☐</w:t>
      </w:r>
      <w:r w:rsidRPr="00F545BC">
        <w:rPr>
          <w:rFonts w:ascii="Arial" w:eastAsia="Times New Roman" w:hAnsi="Arial" w:cs="Arial"/>
          <w:color w:val="000000"/>
          <w:sz w:val="24"/>
          <w:szCs w:val="24"/>
          <w:lang w:eastAsia="en-GB"/>
        </w:rPr>
        <w:t xml:space="preserve">  </w:t>
      </w:r>
      <w:r w:rsidR="00CB3D42">
        <w:rPr>
          <w:rFonts w:ascii="Arial" w:eastAsia="Times New Roman" w:hAnsi="Arial" w:cs="Arial"/>
          <w:color w:val="000000"/>
          <w:sz w:val="24"/>
          <w:szCs w:val="24"/>
          <w:lang w:eastAsia="en-GB"/>
        </w:rPr>
        <w:t>C</w:t>
      </w:r>
      <w:r w:rsidRPr="00F545BC">
        <w:rPr>
          <w:rFonts w:ascii="Arial" w:eastAsia="Times New Roman" w:hAnsi="Arial" w:cs="Arial"/>
          <w:color w:val="000000"/>
          <w:sz w:val="24"/>
          <w:szCs w:val="24"/>
          <w:lang w:eastAsia="en-GB"/>
        </w:rPr>
        <w:t>onfidential</w:t>
      </w:r>
      <w:proofErr w:type="gramEnd"/>
      <w:r w:rsidRPr="00F545BC">
        <w:rPr>
          <w:rFonts w:ascii="Arial" w:eastAsia="Times New Roman" w:hAnsi="Arial" w:cs="Arial"/>
          <w:color w:val="000000"/>
          <w:sz w:val="24"/>
          <w:szCs w:val="24"/>
          <w:lang w:eastAsia="en-GB"/>
        </w:rPr>
        <w:t> </w:t>
      </w:r>
    </w:p>
    <w:p w14:paraId="30A20D1C" w14:textId="75E8317F" w:rsidR="00F41C60" w:rsidRPr="00F545BC" w:rsidRDefault="00F41C60" w:rsidP="00610AE0">
      <w:pPr>
        <w:spacing w:after="0" w:line="22" w:lineRule="atLeast"/>
        <w:contextualSpacing/>
        <w:textAlignment w:val="baseline"/>
        <w:rPr>
          <w:rFonts w:ascii="Arial" w:eastAsia="Times New Roman" w:hAnsi="Arial" w:cs="Arial"/>
          <w:color w:val="000000"/>
          <w:sz w:val="24"/>
          <w:szCs w:val="24"/>
          <w:lang w:eastAsia="en-GB"/>
        </w:rPr>
      </w:pPr>
      <w:proofErr w:type="gramStart"/>
      <w:r w:rsidRPr="00F545BC">
        <w:rPr>
          <w:rFonts w:ascii="Segoe UI Symbol" w:eastAsia="Times New Roman" w:hAnsi="Segoe UI Symbol" w:cs="Times New Roman"/>
          <w:b/>
          <w:bCs/>
          <w:color w:val="000000"/>
          <w:sz w:val="24"/>
          <w:szCs w:val="24"/>
          <w:lang w:eastAsia="en-GB"/>
        </w:rPr>
        <w:t>☐</w:t>
      </w:r>
      <w:r w:rsidRPr="00F545BC">
        <w:rPr>
          <w:rFonts w:ascii="Arial" w:eastAsia="Times New Roman" w:hAnsi="Arial" w:cs="Arial"/>
          <w:color w:val="000000"/>
          <w:sz w:val="24"/>
          <w:szCs w:val="24"/>
          <w:lang w:eastAsia="en-GB"/>
        </w:rPr>
        <w:t xml:space="preserve">  </w:t>
      </w:r>
      <w:r w:rsidR="00CB3D42">
        <w:rPr>
          <w:rFonts w:ascii="Arial" w:eastAsia="Times New Roman" w:hAnsi="Arial" w:cs="Arial"/>
          <w:color w:val="000000"/>
          <w:sz w:val="24"/>
          <w:szCs w:val="24"/>
          <w:lang w:eastAsia="en-GB"/>
        </w:rPr>
        <w:t>N</w:t>
      </w:r>
      <w:r w:rsidRPr="00F545BC">
        <w:rPr>
          <w:rFonts w:ascii="Arial" w:eastAsia="Times New Roman" w:hAnsi="Arial" w:cs="Arial"/>
          <w:color w:val="000000"/>
          <w:sz w:val="24"/>
          <w:szCs w:val="24"/>
          <w:lang w:eastAsia="en-GB"/>
        </w:rPr>
        <w:t>on</w:t>
      </w:r>
      <w:proofErr w:type="gramEnd"/>
      <w:r w:rsidRPr="00F545BC">
        <w:rPr>
          <w:rFonts w:ascii="Arial" w:eastAsia="Times New Roman" w:hAnsi="Arial" w:cs="Arial"/>
          <w:color w:val="000000"/>
          <w:sz w:val="24"/>
          <w:szCs w:val="24"/>
          <w:lang w:eastAsia="en-GB"/>
        </w:rPr>
        <w:t>-</w:t>
      </w:r>
      <w:r w:rsidR="00CB3D42">
        <w:rPr>
          <w:rFonts w:ascii="Arial" w:eastAsia="Times New Roman" w:hAnsi="Arial" w:cs="Arial"/>
          <w:color w:val="000000"/>
          <w:sz w:val="24"/>
          <w:szCs w:val="24"/>
          <w:lang w:eastAsia="en-GB"/>
        </w:rPr>
        <w:t>C</w:t>
      </w:r>
      <w:r w:rsidRPr="00F545BC">
        <w:rPr>
          <w:rFonts w:ascii="Arial" w:eastAsia="Times New Roman" w:hAnsi="Arial" w:cs="Arial"/>
          <w:color w:val="000000"/>
          <w:sz w:val="24"/>
          <w:szCs w:val="24"/>
          <w:lang w:eastAsia="en-GB"/>
        </w:rPr>
        <w:t>onfidential – will be made publicly available </w:t>
      </w:r>
    </w:p>
    <w:p w14:paraId="02877198" w14:textId="77777777" w:rsidR="00872C69" w:rsidRPr="00F545BC" w:rsidRDefault="00872C69" w:rsidP="00610AE0">
      <w:pPr>
        <w:spacing w:after="0" w:line="22" w:lineRule="atLeast"/>
        <w:contextualSpacing/>
        <w:textAlignment w:val="baseline"/>
        <w:rPr>
          <w:rFonts w:ascii="Arial" w:eastAsia="Times New Roman" w:hAnsi="Arial" w:cs="Arial"/>
          <w:color w:val="000000"/>
          <w:sz w:val="24"/>
          <w:szCs w:val="24"/>
          <w:lang w:eastAsia="en-GB"/>
        </w:rPr>
      </w:pPr>
    </w:p>
    <w:p w14:paraId="483B75DA" w14:textId="2B2C3652" w:rsidR="00F41C60" w:rsidRDefault="00F41C60" w:rsidP="00610AE0">
      <w:pPr>
        <w:spacing w:after="0" w:line="22" w:lineRule="atLeast"/>
        <w:contextualSpacing/>
        <w:textAlignment w:val="baseline"/>
        <w:rPr>
          <w:rFonts w:ascii="Arial" w:eastAsia="Times New Roman" w:hAnsi="Arial" w:cs="Arial"/>
          <w:color w:val="000000"/>
          <w:sz w:val="24"/>
          <w:szCs w:val="24"/>
          <w:lang w:eastAsia="en-GB"/>
        </w:rPr>
      </w:pPr>
      <w:r w:rsidRPr="7E91A95A">
        <w:rPr>
          <w:rFonts w:ascii="Arial" w:eastAsia="Times New Roman" w:hAnsi="Arial" w:cs="Arial"/>
          <w:color w:val="000000" w:themeColor="text1"/>
          <w:sz w:val="24"/>
          <w:szCs w:val="24"/>
          <w:lang w:eastAsia="en-GB"/>
        </w:rPr>
        <w:t xml:space="preserve">Please note that you will have to provide </w:t>
      </w:r>
      <w:r w:rsidRPr="7E91A95A">
        <w:rPr>
          <w:rFonts w:ascii="Arial" w:eastAsia="Times New Roman" w:hAnsi="Arial" w:cs="Arial"/>
          <w:b/>
          <w:color w:val="000000" w:themeColor="text1"/>
          <w:sz w:val="24"/>
          <w:szCs w:val="24"/>
          <w:lang w:eastAsia="en-GB"/>
        </w:rPr>
        <w:t>two copies of your response</w:t>
      </w:r>
      <w:r w:rsidRPr="7E91A95A">
        <w:rPr>
          <w:rFonts w:ascii="Arial" w:eastAsia="Times New Roman" w:hAnsi="Arial" w:cs="Arial"/>
          <w:color w:val="000000" w:themeColor="text1"/>
          <w:sz w:val="24"/>
          <w:szCs w:val="24"/>
          <w:lang w:eastAsia="en-GB"/>
        </w:rPr>
        <w:t xml:space="preserve"> - a </w:t>
      </w:r>
      <w:r w:rsidR="00DE1CE4" w:rsidRPr="7E91A95A">
        <w:rPr>
          <w:rFonts w:ascii="Arial" w:eastAsia="Times New Roman" w:hAnsi="Arial" w:cs="Arial"/>
          <w:b/>
          <w:color w:val="000000" w:themeColor="text1"/>
          <w:sz w:val="24"/>
          <w:szCs w:val="24"/>
          <w:lang w:eastAsia="en-GB"/>
        </w:rPr>
        <w:t>C</w:t>
      </w:r>
      <w:r w:rsidRPr="7E91A95A">
        <w:rPr>
          <w:rFonts w:ascii="Arial" w:eastAsia="Times New Roman" w:hAnsi="Arial" w:cs="Arial"/>
          <w:b/>
          <w:color w:val="000000" w:themeColor="text1"/>
          <w:sz w:val="24"/>
          <w:szCs w:val="24"/>
          <w:lang w:eastAsia="en-GB"/>
        </w:rPr>
        <w:t xml:space="preserve">onfidential </w:t>
      </w:r>
      <w:r w:rsidRPr="7E91A95A">
        <w:rPr>
          <w:rFonts w:ascii="Arial" w:eastAsia="Times New Roman" w:hAnsi="Arial" w:cs="Arial"/>
          <w:color w:val="000000" w:themeColor="text1"/>
          <w:sz w:val="24"/>
          <w:szCs w:val="24"/>
          <w:lang w:eastAsia="en-GB"/>
        </w:rPr>
        <w:t xml:space="preserve">and a </w:t>
      </w:r>
      <w:r w:rsidR="00DE1CE4" w:rsidRPr="7E91A95A">
        <w:rPr>
          <w:rFonts w:ascii="Arial" w:eastAsia="Times New Roman" w:hAnsi="Arial" w:cs="Arial"/>
          <w:b/>
          <w:color w:val="000000" w:themeColor="text1"/>
          <w:sz w:val="24"/>
          <w:szCs w:val="24"/>
          <w:lang w:eastAsia="en-GB"/>
        </w:rPr>
        <w:t>N</w:t>
      </w:r>
      <w:r w:rsidRPr="7E91A95A">
        <w:rPr>
          <w:rFonts w:ascii="Arial" w:eastAsia="Times New Roman" w:hAnsi="Arial" w:cs="Arial"/>
          <w:b/>
          <w:color w:val="000000" w:themeColor="text1"/>
          <w:sz w:val="24"/>
          <w:szCs w:val="24"/>
          <w:lang w:eastAsia="en-GB"/>
        </w:rPr>
        <w:t>on-</w:t>
      </w:r>
      <w:r w:rsidR="00DE1CE4" w:rsidRPr="7E91A95A">
        <w:rPr>
          <w:rFonts w:ascii="Arial" w:eastAsia="Times New Roman" w:hAnsi="Arial" w:cs="Arial"/>
          <w:b/>
          <w:color w:val="000000" w:themeColor="text1"/>
          <w:sz w:val="24"/>
          <w:szCs w:val="24"/>
          <w:lang w:eastAsia="en-GB"/>
        </w:rPr>
        <w:t>C</w:t>
      </w:r>
      <w:r w:rsidRPr="7E91A95A">
        <w:rPr>
          <w:rFonts w:ascii="Arial" w:eastAsia="Times New Roman" w:hAnsi="Arial" w:cs="Arial"/>
          <w:b/>
          <w:color w:val="000000" w:themeColor="text1"/>
          <w:sz w:val="24"/>
          <w:szCs w:val="24"/>
          <w:lang w:eastAsia="en-GB"/>
        </w:rPr>
        <w:t xml:space="preserve">onfidential version. </w:t>
      </w:r>
      <w:r w:rsidRPr="7E91A95A">
        <w:rPr>
          <w:rFonts w:ascii="Arial" w:eastAsia="Times New Roman" w:hAnsi="Arial" w:cs="Arial"/>
          <w:color w:val="000000" w:themeColor="text1"/>
          <w:sz w:val="24"/>
          <w:szCs w:val="24"/>
          <w:lang w:eastAsia="en-GB"/>
        </w:rPr>
        <w:t>Both copies should be returned to TRID using the trade remedies service (</w:t>
      </w:r>
      <w:hyperlink r:id="rId11">
        <w:r w:rsidRPr="7E91A95A">
          <w:rPr>
            <w:rStyle w:val="Hyperlink"/>
            <w:rFonts w:ascii="Arial" w:eastAsia="Times New Roman" w:hAnsi="Arial" w:cs="Arial"/>
            <w:sz w:val="24"/>
            <w:szCs w:val="24"/>
            <w:lang w:eastAsia="en-GB"/>
          </w:rPr>
          <w:t>www.trade-remedies.service.gov.uk</w:t>
        </w:r>
      </w:hyperlink>
      <w:r w:rsidR="524D9058" w:rsidRPr="7E91A95A">
        <w:rPr>
          <w:rFonts w:ascii="Arial" w:eastAsia="Times New Roman" w:hAnsi="Arial" w:cs="Arial"/>
          <w:color w:val="000000" w:themeColor="text1"/>
          <w:sz w:val="24"/>
          <w:szCs w:val="24"/>
          <w:lang w:eastAsia="en-GB"/>
        </w:rPr>
        <w:t>)</w:t>
      </w:r>
      <w:r w:rsidRPr="7E91A95A">
        <w:rPr>
          <w:rFonts w:ascii="Arial" w:eastAsia="Times New Roman" w:hAnsi="Arial" w:cs="Arial"/>
          <w:color w:val="000000" w:themeColor="text1"/>
          <w:sz w:val="24"/>
          <w:szCs w:val="24"/>
          <w:lang w:eastAsia="en-GB"/>
        </w:rPr>
        <w:t xml:space="preserve">. </w:t>
      </w:r>
    </w:p>
    <w:p w14:paraId="66B3DED4" w14:textId="0BF40882" w:rsidR="00E2435E" w:rsidRDefault="00E2435E" w:rsidP="00610AE0">
      <w:pPr>
        <w:spacing w:after="0" w:line="22" w:lineRule="atLeas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br w:type="page"/>
      </w:r>
    </w:p>
    <w:sdt>
      <w:sdtPr>
        <w:rPr>
          <w:rFonts w:asciiTheme="minorHAnsi" w:eastAsiaTheme="minorHAnsi" w:hAnsiTheme="minorHAnsi" w:cstheme="minorBidi"/>
          <w:color w:val="auto"/>
          <w:sz w:val="22"/>
          <w:szCs w:val="22"/>
          <w:lang w:val="en-GB"/>
        </w:rPr>
        <w:id w:val="-552073490"/>
        <w:docPartObj>
          <w:docPartGallery w:val="Table of Contents"/>
          <w:docPartUnique/>
        </w:docPartObj>
      </w:sdtPr>
      <w:sdtEndPr>
        <w:rPr>
          <w:b/>
          <w:bCs/>
          <w:noProof/>
        </w:rPr>
      </w:sdtEndPr>
      <w:sdtContent>
        <w:p w14:paraId="4C3EC77D" w14:textId="756A8748" w:rsidR="00E116F1" w:rsidRDefault="0035762D" w:rsidP="00610AE0">
          <w:pPr>
            <w:pStyle w:val="TOCHeading"/>
            <w:spacing w:before="0" w:line="22" w:lineRule="atLeast"/>
            <w:jc w:val="center"/>
            <w:rPr>
              <w:rFonts w:ascii="Arial" w:hAnsi="Arial" w:cs="Arial"/>
              <w:b/>
              <w:color w:val="auto"/>
              <w:sz w:val="36"/>
              <w:szCs w:val="36"/>
            </w:rPr>
          </w:pPr>
          <w:r w:rsidRPr="004F5C30">
            <w:rPr>
              <w:rFonts w:ascii="Arial" w:hAnsi="Arial" w:cs="Arial"/>
              <w:b/>
              <w:color w:val="auto"/>
              <w:sz w:val="36"/>
              <w:szCs w:val="36"/>
            </w:rPr>
            <w:t>Table of C</w:t>
          </w:r>
          <w:r w:rsidR="00E116F1" w:rsidRPr="004F5C30">
            <w:rPr>
              <w:rFonts w:ascii="Arial" w:hAnsi="Arial" w:cs="Arial"/>
              <w:b/>
              <w:color w:val="auto"/>
              <w:sz w:val="36"/>
              <w:szCs w:val="36"/>
            </w:rPr>
            <w:t>ontents</w:t>
          </w:r>
        </w:p>
        <w:p w14:paraId="12D4BD89" w14:textId="77777777" w:rsidR="004F5C30" w:rsidRPr="004F5C30" w:rsidRDefault="004F5C30" w:rsidP="00610AE0">
          <w:pPr>
            <w:spacing w:after="0" w:line="22" w:lineRule="atLeast"/>
            <w:rPr>
              <w:lang w:val="en-US"/>
            </w:rPr>
          </w:pPr>
        </w:p>
        <w:p w14:paraId="3314B34B" w14:textId="3D93EEDC" w:rsidR="00B14BE4" w:rsidRDefault="007F67CF">
          <w:pPr>
            <w:pStyle w:val="TOC1"/>
            <w:rPr>
              <w:rFonts w:asciiTheme="minorHAnsi" w:hAnsiTheme="minorHAnsi" w:cstheme="minorBidi"/>
              <w:b w:val="0"/>
              <w:noProof/>
              <w:sz w:val="22"/>
              <w:lang w:val="en-GB" w:eastAsia="en-GB"/>
            </w:rPr>
          </w:pPr>
          <w:r>
            <w:fldChar w:fldCharType="begin"/>
          </w:r>
          <w:r>
            <w:instrText xml:space="preserve"> TOC \o "1-3" \h \z \u </w:instrText>
          </w:r>
          <w:r>
            <w:fldChar w:fldCharType="separate"/>
          </w:r>
          <w:hyperlink w:anchor="_Toc54766237" w:history="1">
            <w:r w:rsidR="00B14BE4" w:rsidRPr="00372250">
              <w:rPr>
                <w:rStyle w:val="Hyperlink"/>
                <w:noProof/>
              </w:rPr>
              <w:t>The scope of this review</w:t>
            </w:r>
            <w:r w:rsidR="00B14BE4">
              <w:rPr>
                <w:noProof/>
                <w:webHidden/>
              </w:rPr>
              <w:tab/>
            </w:r>
            <w:r w:rsidR="00B14BE4">
              <w:rPr>
                <w:noProof/>
                <w:webHidden/>
              </w:rPr>
              <w:fldChar w:fldCharType="begin"/>
            </w:r>
            <w:r w:rsidR="00B14BE4">
              <w:rPr>
                <w:noProof/>
                <w:webHidden/>
              </w:rPr>
              <w:instrText xml:space="preserve"> PAGEREF _Toc54766237 \h </w:instrText>
            </w:r>
            <w:r w:rsidR="00B14BE4">
              <w:rPr>
                <w:noProof/>
                <w:webHidden/>
              </w:rPr>
            </w:r>
            <w:r w:rsidR="00B14BE4">
              <w:rPr>
                <w:noProof/>
                <w:webHidden/>
              </w:rPr>
              <w:fldChar w:fldCharType="separate"/>
            </w:r>
            <w:r w:rsidR="00A856B3">
              <w:rPr>
                <w:noProof/>
                <w:webHidden/>
              </w:rPr>
              <w:t>1</w:t>
            </w:r>
            <w:r w:rsidR="00B14BE4">
              <w:rPr>
                <w:noProof/>
                <w:webHidden/>
              </w:rPr>
              <w:fldChar w:fldCharType="end"/>
            </w:r>
          </w:hyperlink>
        </w:p>
        <w:p w14:paraId="3C2F20A2" w14:textId="49BC8A83" w:rsidR="00B14BE4" w:rsidRPr="00011601" w:rsidRDefault="00A856B3" w:rsidP="00011601">
          <w:pPr>
            <w:pStyle w:val="TOC2"/>
            <w:rPr>
              <w:rFonts w:asciiTheme="minorHAnsi" w:hAnsiTheme="minorHAnsi" w:cstheme="minorBidi"/>
              <w:sz w:val="22"/>
              <w:lang w:val="en-GB" w:eastAsia="en-GB"/>
            </w:rPr>
          </w:pPr>
          <w:hyperlink w:anchor="_Toc54766238" w:history="1">
            <w:r w:rsidR="00B14BE4" w:rsidRPr="00011601">
              <w:rPr>
                <w:rStyle w:val="Hyperlink"/>
              </w:rPr>
              <w:t>Goods subject to review</w:t>
            </w:r>
            <w:r w:rsidR="00B14BE4" w:rsidRPr="00011601">
              <w:rPr>
                <w:webHidden/>
              </w:rPr>
              <w:tab/>
            </w:r>
            <w:r w:rsidR="00B14BE4" w:rsidRPr="00011601">
              <w:rPr>
                <w:webHidden/>
              </w:rPr>
              <w:fldChar w:fldCharType="begin"/>
            </w:r>
            <w:r w:rsidR="00B14BE4" w:rsidRPr="00011601">
              <w:rPr>
                <w:webHidden/>
              </w:rPr>
              <w:instrText xml:space="preserve"> PAGEREF _Toc54766238 \h </w:instrText>
            </w:r>
            <w:r w:rsidR="00B14BE4" w:rsidRPr="00011601">
              <w:rPr>
                <w:webHidden/>
              </w:rPr>
            </w:r>
            <w:r w:rsidR="00B14BE4" w:rsidRPr="00011601">
              <w:rPr>
                <w:webHidden/>
              </w:rPr>
              <w:fldChar w:fldCharType="separate"/>
            </w:r>
            <w:r>
              <w:rPr>
                <w:webHidden/>
              </w:rPr>
              <w:t>1</w:t>
            </w:r>
            <w:r w:rsidR="00B14BE4" w:rsidRPr="00011601">
              <w:rPr>
                <w:webHidden/>
              </w:rPr>
              <w:fldChar w:fldCharType="end"/>
            </w:r>
          </w:hyperlink>
        </w:p>
        <w:p w14:paraId="7703BF44" w14:textId="4127A9DB" w:rsidR="00B14BE4" w:rsidRPr="00011601" w:rsidRDefault="00A856B3" w:rsidP="00011601">
          <w:pPr>
            <w:pStyle w:val="TOC2"/>
            <w:rPr>
              <w:rFonts w:asciiTheme="minorHAnsi" w:hAnsiTheme="minorHAnsi" w:cstheme="minorBidi"/>
              <w:sz w:val="22"/>
              <w:lang w:val="en-GB" w:eastAsia="en-GB"/>
            </w:rPr>
          </w:pPr>
          <w:hyperlink w:anchor="_Toc54766239" w:history="1">
            <w:r w:rsidR="00B14BE4" w:rsidRPr="00011601">
              <w:rPr>
                <w:rStyle w:val="Hyperlink"/>
              </w:rPr>
              <w:t>Like goods</w:t>
            </w:r>
            <w:r w:rsidR="00B14BE4" w:rsidRPr="00011601">
              <w:rPr>
                <w:webHidden/>
              </w:rPr>
              <w:tab/>
            </w:r>
            <w:r w:rsidR="00B14BE4" w:rsidRPr="00011601">
              <w:rPr>
                <w:webHidden/>
              </w:rPr>
              <w:fldChar w:fldCharType="begin"/>
            </w:r>
            <w:r w:rsidR="00B14BE4" w:rsidRPr="00011601">
              <w:rPr>
                <w:webHidden/>
              </w:rPr>
              <w:instrText xml:space="preserve"> PAGEREF _Toc54766239 \h </w:instrText>
            </w:r>
            <w:r w:rsidR="00B14BE4" w:rsidRPr="00011601">
              <w:rPr>
                <w:webHidden/>
              </w:rPr>
            </w:r>
            <w:r w:rsidR="00B14BE4" w:rsidRPr="00011601">
              <w:rPr>
                <w:webHidden/>
              </w:rPr>
              <w:fldChar w:fldCharType="separate"/>
            </w:r>
            <w:r>
              <w:rPr>
                <w:webHidden/>
              </w:rPr>
              <w:t>2</w:t>
            </w:r>
            <w:r w:rsidR="00B14BE4" w:rsidRPr="00011601">
              <w:rPr>
                <w:webHidden/>
              </w:rPr>
              <w:fldChar w:fldCharType="end"/>
            </w:r>
          </w:hyperlink>
        </w:p>
        <w:p w14:paraId="65CD7A6E" w14:textId="1B534FF4" w:rsidR="00B14BE4" w:rsidRPr="00011601" w:rsidRDefault="00A856B3" w:rsidP="00011601">
          <w:pPr>
            <w:pStyle w:val="TOC2"/>
            <w:rPr>
              <w:rFonts w:asciiTheme="minorHAnsi" w:hAnsiTheme="minorHAnsi" w:cstheme="minorBidi"/>
              <w:sz w:val="22"/>
              <w:lang w:val="en-GB" w:eastAsia="en-GB"/>
            </w:rPr>
          </w:pPr>
          <w:hyperlink w:anchor="_Toc54766240" w:history="1">
            <w:r w:rsidR="00B14BE4" w:rsidRPr="00011601">
              <w:rPr>
                <w:rStyle w:val="Hyperlink"/>
              </w:rPr>
              <w:t>Directly competitive goods</w:t>
            </w:r>
            <w:r w:rsidR="00B14BE4" w:rsidRPr="00011601">
              <w:rPr>
                <w:webHidden/>
              </w:rPr>
              <w:tab/>
            </w:r>
            <w:r w:rsidR="00B14BE4" w:rsidRPr="00011601">
              <w:rPr>
                <w:webHidden/>
              </w:rPr>
              <w:fldChar w:fldCharType="begin"/>
            </w:r>
            <w:r w:rsidR="00B14BE4" w:rsidRPr="00011601">
              <w:rPr>
                <w:webHidden/>
              </w:rPr>
              <w:instrText xml:space="preserve"> PAGEREF _Toc54766240 \h </w:instrText>
            </w:r>
            <w:r w:rsidR="00B14BE4" w:rsidRPr="00011601">
              <w:rPr>
                <w:webHidden/>
              </w:rPr>
            </w:r>
            <w:r w:rsidR="00B14BE4" w:rsidRPr="00011601">
              <w:rPr>
                <w:webHidden/>
              </w:rPr>
              <w:fldChar w:fldCharType="separate"/>
            </w:r>
            <w:r>
              <w:rPr>
                <w:webHidden/>
              </w:rPr>
              <w:t>2</w:t>
            </w:r>
            <w:r w:rsidR="00B14BE4" w:rsidRPr="00011601">
              <w:rPr>
                <w:webHidden/>
              </w:rPr>
              <w:fldChar w:fldCharType="end"/>
            </w:r>
          </w:hyperlink>
        </w:p>
        <w:p w14:paraId="16DEA900" w14:textId="0C53DD67" w:rsidR="00B14BE4" w:rsidRDefault="00A856B3">
          <w:pPr>
            <w:pStyle w:val="TOC1"/>
            <w:rPr>
              <w:rFonts w:asciiTheme="minorHAnsi" w:hAnsiTheme="minorHAnsi" w:cstheme="minorBidi"/>
              <w:b w:val="0"/>
              <w:noProof/>
              <w:sz w:val="22"/>
              <w:lang w:val="en-GB" w:eastAsia="en-GB"/>
            </w:rPr>
          </w:pPr>
          <w:hyperlink w:anchor="_Toc54766241" w:history="1">
            <w:r w:rsidR="00B14BE4" w:rsidRPr="00372250">
              <w:rPr>
                <w:rStyle w:val="Hyperlink"/>
                <w:noProof/>
              </w:rPr>
              <w:t>Instructions</w:t>
            </w:r>
            <w:r w:rsidR="00B14BE4">
              <w:rPr>
                <w:noProof/>
                <w:webHidden/>
              </w:rPr>
              <w:tab/>
            </w:r>
            <w:r w:rsidR="00B14BE4">
              <w:rPr>
                <w:noProof/>
                <w:webHidden/>
              </w:rPr>
              <w:fldChar w:fldCharType="begin"/>
            </w:r>
            <w:r w:rsidR="00B14BE4">
              <w:rPr>
                <w:noProof/>
                <w:webHidden/>
              </w:rPr>
              <w:instrText xml:space="preserve"> PAGEREF _Toc54766241 \h </w:instrText>
            </w:r>
            <w:r w:rsidR="00B14BE4">
              <w:rPr>
                <w:noProof/>
                <w:webHidden/>
              </w:rPr>
            </w:r>
            <w:r w:rsidR="00B14BE4">
              <w:rPr>
                <w:noProof/>
                <w:webHidden/>
              </w:rPr>
              <w:fldChar w:fldCharType="separate"/>
            </w:r>
            <w:r>
              <w:rPr>
                <w:noProof/>
                <w:webHidden/>
              </w:rPr>
              <w:t>4</w:t>
            </w:r>
            <w:r w:rsidR="00B14BE4">
              <w:rPr>
                <w:noProof/>
                <w:webHidden/>
              </w:rPr>
              <w:fldChar w:fldCharType="end"/>
            </w:r>
          </w:hyperlink>
        </w:p>
        <w:p w14:paraId="77063312" w14:textId="18E0CB64" w:rsidR="00B14BE4" w:rsidRPr="00011601" w:rsidRDefault="00A856B3" w:rsidP="00011601">
          <w:pPr>
            <w:pStyle w:val="TOC2"/>
            <w:rPr>
              <w:rFonts w:asciiTheme="minorHAnsi" w:hAnsiTheme="minorHAnsi" w:cstheme="minorBidi"/>
              <w:sz w:val="22"/>
              <w:lang w:val="en-GB" w:eastAsia="en-GB"/>
            </w:rPr>
          </w:pPr>
          <w:hyperlink w:anchor="_Toc54766242" w:history="1">
            <w:r w:rsidR="00B14BE4" w:rsidRPr="00011601">
              <w:rPr>
                <w:rStyle w:val="Hyperlink"/>
              </w:rPr>
              <w:t>Introduction</w:t>
            </w:r>
            <w:r w:rsidR="00B14BE4" w:rsidRPr="00011601">
              <w:rPr>
                <w:webHidden/>
              </w:rPr>
              <w:tab/>
            </w:r>
            <w:r w:rsidR="00B14BE4" w:rsidRPr="00011601">
              <w:rPr>
                <w:webHidden/>
              </w:rPr>
              <w:fldChar w:fldCharType="begin"/>
            </w:r>
            <w:r w:rsidR="00B14BE4" w:rsidRPr="00011601">
              <w:rPr>
                <w:webHidden/>
              </w:rPr>
              <w:instrText xml:space="preserve"> PAGEREF _Toc54766242 \h </w:instrText>
            </w:r>
            <w:r w:rsidR="00B14BE4" w:rsidRPr="00011601">
              <w:rPr>
                <w:webHidden/>
              </w:rPr>
            </w:r>
            <w:r w:rsidR="00B14BE4" w:rsidRPr="00011601">
              <w:rPr>
                <w:webHidden/>
              </w:rPr>
              <w:fldChar w:fldCharType="separate"/>
            </w:r>
            <w:r>
              <w:rPr>
                <w:webHidden/>
              </w:rPr>
              <w:t>4</w:t>
            </w:r>
            <w:r w:rsidR="00B14BE4" w:rsidRPr="00011601">
              <w:rPr>
                <w:webHidden/>
              </w:rPr>
              <w:fldChar w:fldCharType="end"/>
            </w:r>
          </w:hyperlink>
        </w:p>
        <w:p w14:paraId="43E24415" w14:textId="6E49672D" w:rsidR="00B14BE4" w:rsidRPr="00011601" w:rsidRDefault="00A856B3" w:rsidP="00011601">
          <w:pPr>
            <w:pStyle w:val="TOC2"/>
            <w:rPr>
              <w:rFonts w:asciiTheme="minorHAnsi" w:hAnsiTheme="minorHAnsi" w:cstheme="minorBidi"/>
              <w:sz w:val="22"/>
              <w:lang w:val="en-GB" w:eastAsia="en-GB"/>
            </w:rPr>
          </w:pPr>
          <w:hyperlink w:anchor="_Toc54766243" w:history="1">
            <w:r w:rsidR="00B14BE4" w:rsidRPr="00011601">
              <w:rPr>
                <w:rStyle w:val="Hyperlink"/>
              </w:rPr>
              <w:t>Preparing confidential and non-confidential copies</w:t>
            </w:r>
            <w:r w:rsidR="00B14BE4" w:rsidRPr="00011601">
              <w:rPr>
                <w:webHidden/>
              </w:rPr>
              <w:tab/>
            </w:r>
            <w:r w:rsidR="00B14BE4" w:rsidRPr="00011601">
              <w:rPr>
                <w:webHidden/>
              </w:rPr>
              <w:fldChar w:fldCharType="begin"/>
            </w:r>
            <w:r w:rsidR="00B14BE4" w:rsidRPr="00011601">
              <w:rPr>
                <w:webHidden/>
              </w:rPr>
              <w:instrText xml:space="preserve"> PAGEREF _Toc54766243 \h </w:instrText>
            </w:r>
            <w:r w:rsidR="00B14BE4" w:rsidRPr="00011601">
              <w:rPr>
                <w:webHidden/>
              </w:rPr>
            </w:r>
            <w:r w:rsidR="00B14BE4" w:rsidRPr="00011601">
              <w:rPr>
                <w:webHidden/>
              </w:rPr>
              <w:fldChar w:fldCharType="separate"/>
            </w:r>
            <w:r>
              <w:rPr>
                <w:webHidden/>
              </w:rPr>
              <w:t>5</w:t>
            </w:r>
            <w:r w:rsidR="00B14BE4" w:rsidRPr="00011601">
              <w:rPr>
                <w:webHidden/>
              </w:rPr>
              <w:fldChar w:fldCharType="end"/>
            </w:r>
          </w:hyperlink>
        </w:p>
        <w:p w14:paraId="5A5AADEC" w14:textId="0112BA3F" w:rsidR="00B14BE4" w:rsidRPr="00011601" w:rsidRDefault="00A856B3" w:rsidP="00011601">
          <w:pPr>
            <w:pStyle w:val="TOC2"/>
            <w:rPr>
              <w:rFonts w:asciiTheme="minorHAnsi" w:hAnsiTheme="minorHAnsi" w:cstheme="minorBidi"/>
              <w:sz w:val="22"/>
              <w:lang w:val="en-GB" w:eastAsia="en-GB"/>
            </w:rPr>
          </w:pPr>
          <w:hyperlink w:anchor="_Toc54766244" w:history="1">
            <w:r w:rsidR="00B14BE4" w:rsidRPr="00011601">
              <w:rPr>
                <w:rStyle w:val="Hyperlink"/>
              </w:rPr>
              <w:t>Providing information from subsidiaries or associated parties</w:t>
            </w:r>
            <w:r w:rsidR="00B14BE4" w:rsidRPr="00011601">
              <w:rPr>
                <w:webHidden/>
              </w:rPr>
              <w:tab/>
            </w:r>
            <w:r w:rsidR="00B14BE4" w:rsidRPr="00011601">
              <w:rPr>
                <w:webHidden/>
              </w:rPr>
              <w:fldChar w:fldCharType="begin"/>
            </w:r>
            <w:r w:rsidR="00B14BE4" w:rsidRPr="00011601">
              <w:rPr>
                <w:webHidden/>
              </w:rPr>
              <w:instrText xml:space="preserve"> PAGEREF _Toc54766244 \h </w:instrText>
            </w:r>
            <w:r w:rsidR="00B14BE4" w:rsidRPr="00011601">
              <w:rPr>
                <w:webHidden/>
              </w:rPr>
            </w:r>
            <w:r w:rsidR="00B14BE4" w:rsidRPr="00011601">
              <w:rPr>
                <w:webHidden/>
              </w:rPr>
              <w:fldChar w:fldCharType="separate"/>
            </w:r>
            <w:r>
              <w:rPr>
                <w:webHidden/>
              </w:rPr>
              <w:t>5</w:t>
            </w:r>
            <w:r w:rsidR="00B14BE4" w:rsidRPr="00011601">
              <w:rPr>
                <w:webHidden/>
              </w:rPr>
              <w:fldChar w:fldCharType="end"/>
            </w:r>
          </w:hyperlink>
        </w:p>
        <w:p w14:paraId="63CF1DD5" w14:textId="264F706E" w:rsidR="00B14BE4" w:rsidRPr="00011601" w:rsidRDefault="00A856B3" w:rsidP="00011601">
          <w:pPr>
            <w:pStyle w:val="TOC2"/>
            <w:rPr>
              <w:rFonts w:asciiTheme="minorHAnsi" w:hAnsiTheme="minorHAnsi" w:cstheme="minorBidi"/>
              <w:sz w:val="22"/>
              <w:lang w:val="en-GB" w:eastAsia="en-GB"/>
            </w:rPr>
          </w:pPr>
          <w:hyperlink w:anchor="_Toc54766245" w:history="1">
            <w:r w:rsidR="00B14BE4" w:rsidRPr="00011601">
              <w:rPr>
                <w:rStyle w:val="Hyperlink"/>
              </w:rPr>
              <w:t>What happens next</w:t>
            </w:r>
            <w:r w:rsidR="00B14BE4" w:rsidRPr="00011601">
              <w:rPr>
                <w:webHidden/>
              </w:rPr>
              <w:tab/>
            </w:r>
            <w:r w:rsidR="00B14BE4" w:rsidRPr="00011601">
              <w:rPr>
                <w:webHidden/>
              </w:rPr>
              <w:fldChar w:fldCharType="begin"/>
            </w:r>
            <w:r w:rsidR="00B14BE4" w:rsidRPr="00011601">
              <w:rPr>
                <w:webHidden/>
              </w:rPr>
              <w:instrText xml:space="preserve"> PAGEREF _Toc54766245 \h </w:instrText>
            </w:r>
            <w:r w:rsidR="00B14BE4" w:rsidRPr="00011601">
              <w:rPr>
                <w:webHidden/>
              </w:rPr>
            </w:r>
            <w:r w:rsidR="00B14BE4" w:rsidRPr="00011601">
              <w:rPr>
                <w:webHidden/>
              </w:rPr>
              <w:fldChar w:fldCharType="separate"/>
            </w:r>
            <w:r>
              <w:rPr>
                <w:webHidden/>
              </w:rPr>
              <w:t>6</w:t>
            </w:r>
            <w:r w:rsidR="00B14BE4" w:rsidRPr="00011601">
              <w:rPr>
                <w:webHidden/>
              </w:rPr>
              <w:fldChar w:fldCharType="end"/>
            </w:r>
          </w:hyperlink>
        </w:p>
        <w:p w14:paraId="1BB87230" w14:textId="4164F192" w:rsidR="00B14BE4" w:rsidRPr="00011601" w:rsidRDefault="00A856B3" w:rsidP="00011601">
          <w:pPr>
            <w:pStyle w:val="TOC2"/>
            <w:rPr>
              <w:rFonts w:asciiTheme="minorHAnsi" w:hAnsiTheme="minorHAnsi" w:cstheme="minorBidi"/>
              <w:sz w:val="22"/>
              <w:lang w:val="en-GB" w:eastAsia="en-GB"/>
            </w:rPr>
          </w:pPr>
          <w:hyperlink w:anchor="_Toc54766246" w:history="1">
            <w:r w:rsidR="00B14BE4" w:rsidRPr="00011601">
              <w:rPr>
                <w:rStyle w:val="Hyperlink"/>
              </w:rPr>
              <w:t>Verifying the information you supply</w:t>
            </w:r>
            <w:r w:rsidR="00B14BE4" w:rsidRPr="00011601">
              <w:rPr>
                <w:webHidden/>
              </w:rPr>
              <w:tab/>
            </w:r>
            <w:r w:rsidR="00B14BE4" w:rsidRPr="00011601">
              <w:rPr>
                <w:webHidden/>
              </w:rPr>
              <w:fldChar w:fldCharType="begin"/>
            </w:r>
            <w:r w:rsidR="00B14BE4" w:rsidRPr="00011601">
              <w:rPr>
                <w:webHidden/>
              </w:rPr>
              <w:instrText xml:space="preserve"> PAGEREF _Toc54766246 \h </w:instrText>
            </w:r>
            <w:r w:rsidR="00B14BE4" w:rsidRPr="00011601">
              <w:rPr>
                <w:webHidden/>
              </w:rPr>
            </w:r>
            <w:r w:rsidR="00B14BE4" w:rsidRPr="00011601">
              <w:rPr>
                <w:webHidden/>
              </w:rPr>
              <w:fldChar w:fldCharType="separate"/>
            </w:r>
            <w:r>
              <w:rPr>
                <w:webHidden/>
              </w:rPr>
              <w:t>6</w:t>
            </w:r>
            <w:r w:rsidR="00B14BE4" w:rsidRPr="00011601">
              <w:rPr>
                <w:webHidden/>
              </w:rPr>
              <w:fldChar w:fldCharType="end"/>
            </w:r>
          </w:hyperlink>
        </w:p>
        <w:p w14:paraId="0E014DF1" w14:textId="6CF7C93C" w:rsidR="00B14BE4" w:rsidRDefault="00A856B3">
          <w:pPr>
            <w:pStyle w:val="TOC1"/>
            <w:rPr>
              <w:rFonts w:asciiTheme="minorHAnsi" w:hAnsiTheme="minorHAnsi" w:cstheme="minorBidi"/>
              <w:b w:val="0"/>
              <w:noProof/>
              <w:sz w:val="22"/>
              <w:lang w:val="en-GB" w:eastAsia="en-GB"/>
            </w:rPr>
          </w:pPr>
          <w:hyperlink w:anchor="_Toc54766247" w:history="1">
            <w:r w:rsidR="00B14BE4" w:rsidRPr="00372250">
              <w:rPr>
                <w:rStyle w:val="Hyperlink"/>
                <w:noProof/>
              </w:rPr>
              <w:t>How to complete this questionnaire</w:t>
            </w:r>
            <w:r w:rsidR="00B14BE4">
              <w:rPr>
                <w:noProof/>
                <w:webHidden/>
              </w:rPr>
              <w:tab/>
            </w:r>
            <w:r w:rsidR="00B14BE4">
              <w:rPr>
                <w:noProof/>
                <w:webHidden/>
              </w:rPr>
              <w:fldChar w:fldCharType="begin"/>
            </w:r>
            <w:r w:rsidR="00B14BE4">
              <w:rPr>
                <w:noProof/>
                <w:webHidden/>
              </w:rPr>
              <w:instrText xml:space="preserve"> PAGEREF _Toc54766247 \h </w:instrText>
            </w:r>
            <w:r w:rsidR="00B14BE4">
              <w:rPr>
                <w:noProof/>
                <w:webHidden/>
              </w:rPr>
            </w:r>
            <w:r w:rsidR="00B14BE4">
              <w:rPr>
                <w:noProof/>
                <w:webHidden/>
              </w:rPr>
              <w:fldChar w:fldCharType="separate"/>
            </w:r>
            <w:r>
              <w:rPr>
                <w:noProof/>
                <w:webHidden/>
              </w:rPr>
              <w:t>7</w:t>
            </w:r>
            <w:r w:rsidR="00B14BE4">
              <w:rPr>
                <w:noProof/>
                <w:webHidden/>
              </w:rPr>
              <w:fldChar w:fldCharType="end"/>
            </w:r>
          </w:hyperlink>
        </w:p>
        <w:p w14:paraId="6317DA5C" w14:textId="2FC0194A" w:rsidR="00B14BE4" w:rsidRDefault="00A856B3">
          <w:pPr>
            <w:pStyle w:val="TOC1"/>
            <w:rPr>
              <w:rFonts w:asciiTheme="minorHAnsi" w:hAnsiTheme="minorHAnsi" w:cstheme="minorBidi"/>
              <w:b w:val="0"/>
              <w:noProof/>
              <w:sz w:val="22"/>
              <w:lang w:val="en-GB" w:eastAsia="en-GB"/>
            </w:rPr>
          </w:pPr>
          <w:hyperlink w:anchor="_Toc54766248" w:history="1">
            <w:r w:rsidR="00B14BE4" w:rsidRPr="00372250">
              <w:rPr>
                <w:rStyle w:val="Hyperlink"/>
                <w:noProof/>
              </w:rPr>
              <w:t>SECTION A: Company structure and operations</w:t>
            </w:r>
            <w:r w:rsidR="00B14BE4">
              <w:rPr>
                <w:noProof/>
                <w:webHidden/>
              </w:rPr>
              <w:tab/>
            </w:r>
            <w:r w:rsidR="00B14BE4">
              <w:rPr>
                <w:noProof/>
                <w:webHidden/>
              </w:rPr>
              <w:fldChar w:fldCharType="begin"/>
            </w:r>
            <w:r w:rsidR="00B14BE4">
              <w:rPr>
                <w:noProof/>
                <w:webHidden/>
              </w:rPr>
              <w:instrText xml:space="preserve"> PAGEREF _Toc54766248 \h </w:instrText>
            </w:r>
            <w:r w:rsidR="00B14BE4">
              <w:rPr>
                <w:noProof/>
                <w:webHidden/>
              </w:rPr>
            </w:r>
            <w:r w:rsidR="00B14BE4">
              <w:rPr>
                <w:noProof/>
                <w:webHidden/>
              </w:rPr>
              <w:fldChar w:fldCharType="separate"/>
            </w:r>
            <w:r>
              <w:rPr>
                <w:noProof/>
                <w:webHidden/>
              </w:rPr>
              <w:t>8</w:t>
            </w:r>
            <w:r w:rsidR="00B14BE4">
              <w:rPr>
                <w:noProof/>
                <w:webHidden/>
              </w:rPr>
              <w:fldChar w:fldCharType="end"/>
            </w:r>
          </w:hyperlink>
        </w:p>
        <w:p w14:paraId="2520E406" w14:textId="05B6D255" w:rsidR="00B14BE4" w:rsidRPr="00011601" w:rsidRDefault="00A856B3" w:rsidP="00011601">
          <w:pPr>
            <w:pStyle w:val="TOC2"/>
            <w:rPr>
              <w:rFonts w:asciiTheme="minorHAnsi" w:hAnsiTheme="minorHAnsi" w:cstheme="minorBidi"/>
              <w:sz w:val="22"/>
              <w:lang w:val="en-GB" w:eastAsia="en-GB"/>
            </w:rPr>
          </w:pPr>
          <w:hyperlink w:anchor="_Toc54766249" w:history="1">
            <w:r w:rsidR="00B14BE4" w:rsidRPr="00011601">
              <w:rPr>
                <w:rStyle w:val="Hyperlink"/>
              </w:rPr>
              <w:t>A1</w:t>
            </w:r>
            <w:r w:rsidR="00B14BE4" w:rsidRPr="00011601">
              <w:rPr>
                <w:rFonts w:asciiTheme="minorHAnsi" w:hAnsiTheme="minorHAnsi" w:cstheme="minorBidi"/>
                <w:sz w:val="22"/>
                <w:lang w:val="en-GB" w:eastAsia="en-GB"/>
              </w:rPr>
              <w:tab/>
            </w:r>
            <w:r w:rsidR="00B14BE4" w:rsidRPr="00011601">
              <w:rPr>
                <w:rStyle w:val="Hyperlink"/>
              </w:rPr>
              <w:t>Identity and contact details</w:t>
            </w:r>
            <w:r w:rsidR="00B14BE4" w:rsidRPr="00011601">
              <w:rPr>
                <w:webHidden/>
              </w:rPr>
              <w:tab/>
            </w:r>
            <w:r w:rsidR="00B14BE4" w:rsidRPr="00011601">
              <w:rPr>
                <w:webHidden/>
              </w:rPr>
              <w:fldChar w:fldCharType="begin"/>
            </w:r>
            <w:r w:rsidR="00B14BE4" w:rsidRPr="00011601">
              <w:rPr>
                <w:webHidden/>
              </w:rPr>
              <w:instrText xml:space="preserve"> PAGEREF _Toc54766249 \h </w:instrText>
            </w:r>
            <w:r w:rsidR="00B14BE4" w:rsidRPr="00011601">
              <w:rPr>
                <w:webHidden/>
              </w:rPr>
            </w:r>
            <w:r w:rsidR="00B14BE4" w:rsidRPr="00011601">
              <w:rPr>
                <w:webHidden/>
              </w:rPr>
              <w:fldChar w:fldCharType="separate"/>
            </w:r>
            <w:r>
              <w:rPr>
                <w:webHidden/>
              </w:rPr>
              <w:t>8</w:t>
            </w:r>
            <w:r w:rsidR="00B14BE4" w:rsidRPr="00011601">
              <w:rPr>
                <w:webHidden/>
              </w:rPr>
              <w:fldChar w:fldCharType="end"/>
            </w:r>
          </w:hyperlink>
        </w:p>
        <w:p w14:paraId="79D88388" w14:textId="0016ECB5" w:rsidR="00B14BE4" w:rsidRPr="00011601" w:rsidRDefault="00A856B3" w:rsidP="00011601">
          <w:pPr>
            <w:pStyle w:val="TOC2"/>
            <w:rPr>
              <w:rFonts w:asciiTheme="minorHAnsi" w:hAnsiTheme="minorHAnsi" w:cstheme="minorBidi"/>
              <w:sz w:val="22"/>
              <w:lang w:val="en-GB" w:eastAsia="en-GB"/>
            </w:rPr>
          </w:pPr>
          <w:hyperlink w:anchor="_Toc54766250" w:history="1">
            <w:r w:rsidR="00B14BE4" w:rsidRPr="00011601">
              <w:rPr>
                <w:rStyle w:val="Hyperlink"/>
              </w:rPr>
              <w:t>A2</w:t>
            </w:r>
            <w:r w:rsidR="00B14BE4" w:rsidRPr="00011601">
              <w:rPr>
                <w:rFonts w:asciiTheme="minorHAnsi" w:hAnsiTheme="minorHAnsi" w:cstheme="minorBidi"/>
                <w:sz w:val="22"/>
                <w:lang w:val="en-GB" w:eastAsia="en-GB"/>
              </w:rPr>
              <w:tab/>
            </w:r>
            <w:r w:rsidR="00B14BE4" w:rsidRPr="00011601">
              <w:rPr>
                <w:rStyle w:val="Hyperlink"/>
              </w:rPr>
              <w:t>Company information</w:t>
            </w:r>
            <w:r w:rsidR="00B14BE4" w:rsidRPr="00011601">
              <w:rPr>
                <w:webHidden/>
              </w:rPr>
              <w:tab/>
            </w:r>
            <w:r w:rsidR="00B14BE4" w:rsidRPr="00011601">
              <w:rPr>
                <w:webHidden/>
              </w:rPr>
              <w:fldChar w:fldCharType="begin"/>
            </w:r>
            <w:r w:rsidR="00B14BE4" w:rsidRPr="00011601">
              <w:rPr>
                <w:webHidden/>
              </w:rPr>
              <w:instrText xml:space="preserve"> PAGEREF _Toc54766250 \h </w:instrText>
            </w:r>
            <w:r w:rsidR="00B14BE4" w:rsidRPr="00011601">
              <w:rPr>
                <w:webHidden/>
              </w:rPr>
            </w:r>
            <w:r w:rsidR="00B14BE4" w:rsidRPr="00011601">
              <w:rPr>
                <w:webHidden/>
              </w:rPr>
              <w:fldChar w:fldCharType="separate"/>
            </w:r>
            <w:r>
              <w:rPr>
                <w:webHidden/>
              </w:rPr>
              <w:t>8</w:t>
            </w:r>
            <w:r w:rsidR="00B14BE4" w:rsidRPr="00011601">
              <w:rPr>
                <w:webHidden/>
              </w:rPr>
              <w:fldChar w:fldCharType="end"/>
            </w:r>
          </w:hyperlink>
        </w:p>
        <w:p w14:paraId="023AF1F2" w14:textId="4B7816AF" w:rsidR="00B14BE4" w:rsidRPr="00011601" w:rsidRDefault="00A856B3" w:rsidP="00011601">
          <w:pPr>
            <w:pStyle w:val="TOC2"/>
            <w:rPr>
              <w:rFonts w:asciiTheme="minorHAnsi" w:hAnsiTheme="minorHAnsi" w:cstheme="minorBidi"/>
              <w:sz w:val="22"/>
              <w:lang w:val="en-GB" w:eastAsia="en-GB"/>
            </w:rPr>
          </w:pPr>
          <w:hyperlink w:anchor="_Toc54766251" w:history="1">
            <w:r w:rsidR="00B14BE4" w:rsidRPr="00011601">
              <w:rPr>
                <w:rStyle w:val="Hyperlink"/>
              </w:rPr>
              <w:t>A3</w:t>
            </w:r>
            <w:r w:rsidR="00B14BE4" w:rsidRPr="00011601">
              <w:rPr>
                <w:rFonts w:asciiTheme="minorHAnsi" w:hAnsiTheme="minorHAnsi" w:cstheme="minorBidi"/>
                <w:sz w:val="22"/>
                <w:lang w:val="en-GB" w:eastAsia="en-GB"/>
              </w:rPr>
              <w:tab/>
            </w:r>
            <w:r w:rsidR="00B14BE4" w:rsidRPr="00011601">
              <w:rPr>
                <w:rStyle w:val="Hyperlink"/>
              </w:rPr>
              <w:t>Board members and principal shareholders</w:t>
            </w:r>
            <w:r w:rsidR="00B14BE4" w:rsidRPr="00011601">
              <w:rPr>
                <w:webHidden/>
              </w:rPr>
              <w:tab/>
            </w:r>
            <w:r w:rsidR="00B14BE4" w:rsidRPr="00011601">
              <w:rPr>
                <w:webHidden/>
              </w:rPr>
              <w:fldChar w:fldCharType="begin"/>
            </w:r>
            <w:r w:rsidR="00B14BE4" w:rsidRPr="00011601">
              <w:rPr>
                <w:webHidden/>
              </w:rPr>
              <w:instrText xml:space="preserve"> PAGEREF _Toc54766251 \h </w:instrText>
            </w:r>
            <w:r w:rsidR="00B14BE4" w:rsidRPr="00011601">
              <w:rPr>
                <w:webHidden/>
              </w:rPr>
            </w:r>
            <w:r w:rsidR="00B14BE4" w:rsidRPr="00011601">
              <w:rPr>
                <w:webHidden/>
              </w:rPr>
              <w:fldChar w:fldCharType="separate"/>
            </w:r>
            <w:r>
              <w:rPr>
                <w:webHidden/>
              </w:rPr>
              <w:t>10</w:t>
            </w:r>
            <w:r w:rsidR="00B14BE4" w:rsidRPr="00011601">
              <w:rPr>
                <w:webHidden/>
              </w:rPr>
              <w:fldChar w:fldCharType="end"/>
            </w:r>
          </w:hyperlink>
        </w:p>
        <w:p w14:paraId="2A607601" w14:textId="2460194D" w:rsidR="00B14BE4" w:rsidRPr="00011601" w:rsidRDefault="00A856B3" w:rsidP="00011601">
          <w:pPr>
            <w:pStyle w:val="TOC2"/>
            <w:rPr>
              <w:rFonts w:asciiTheme="minorHAnsi" w:hAnsiTheme="minorHAnsi" w:cstheme="minorBidi"/>
              <w:sz w:val="22"/>
              <w:lang w:val="en-GB" w:eastAsia="en-GB"/>
            </w:rPr>
          </w:pPr>
          <w:hyperlink w:anchor="_Toc54766252" w:history="1">
            <w:r w:rsidR="00B14BE4" w:rsidRPr="00011601">
              <w:rPr>
                <w:rStyle w:val="Hyperlink"/>
              </w:rPr>
              <w:t>A4</w:t>
            </w:r>
            <w:r w:rsidR="00B14BE4" w:rsidRPr="00011601">
              <w:rPr>
                <w:rFonts w:asciiTheme="minorHAnsi" w:hAnsiTheme="minorHAnsi" w:cstheme="minorBidi"/>
                <w:sz w:val="22"/>
                <w:lang w:val="en-GB" w:eastAsia="en-GB"/>
              </w:rPr>
              <w:tab/>
            </w:r>
            <w:r w:rsidR="00B14BE4" w:rsidRPr="00011601">
              <w:rPr>
                <w:rStyle w:val="Hyperlink"/>
              </w:rPr>
              <w:t>Operational links with other companies or persons</w:t>
            </w:r>
            <w:r w:rsidR="00B14BE4" w:rsidRPr="00011601">
              <w:rPr>
                <w:webHidden/>
              </w:rPr>
              <w:tab/>
            </w:r>
            <w:r w:rsidR="00B14BE4" w:rsidRPr="00011601">
              <w:rPr>
                <w:webHidden/>
              </w:rPr>
              <w:fldChar w:fldCharType="begin"/>
            </w:r>
            <w:r w:rsidR="00B14BE4" w:rsidRPr="00011601">
              <w:rPr>
                <w:webHidden/>
              </w:rPr>
              <w:instrText xml:space="preserve"> PAGEREF _Toc54766252 \h </w:instrText>
            </w:r>
            <w:r w:rsidR="00B14BE4" w:rsidRPr="00011601">
              <w:rPr>
                <w:webHidden/>
              </w:rPr>
            </w:r>
            <w:r w:rsidR="00B14BE4" w:rsidRPr="00011601">
              <w:rPr>
                <w:webHidden/>
              </w:rPr>
              <w:fldChar w:fldCharType="separate"/>
            </w:r>
            <w:r>
              <w:rPr>
                <w:webHidden/>
              </w:rPr>
              <w:t>10</w:t>
            </w:r>
            <w:r w:rsidR="00B14BE4" w:rsidRPr="00011601">
              <w:rPr>
                <w:webHidden/>
              </w:rPr>
              <w:fldChar w:fldCharType="end"/>
            </w:r>
          </w:hyperlink>
        </w:p>
        <w:p w14:paraId="519BDAD5" w14:textId="6BB69A0E" w:rsidR="00B14BE4" w:rsidRPr="00011601" w:rsidRDefault="00A856B3" w:rsidP="00011601">
          <w:pPr>
            <w:pStyle w:val="TOC2"/>
            <w:rPr>
              <w:rFonts w:asciiTheme="minorHAnsi" w:hAnsiTheme="minorHAnsi" w:cstheme="minorBidi"/>
              <w:sz w:val="22"/>
              <w:lang w:val="en-GB" w:eastAsia="en-GB"/>
            </w:rPr>
          </w:pPr>
          <w:hyperlink w:anchor="_Toc54766253" w:history="1">
            <w:r w:rsidR="00B14BE4" w:rsidRPr="00011601">
              <w:rPr>
                <w:rStyle w:val="Hyperlink"/>
              </w:rPr>
              <w:t>A5</w:t>
            </w:r>
            <w:r w:rsidR="00B14BE4" w:rsidRPr="00011601">
              <w:rPr>
                <w:rFonts w:asciiTheme="minorHAnsi" w:hAnsiTheme="minorHAnsi" w:cstheme="minorBidi"/>
                <w:sz w:val="22"/>
                <w:lang w:val="en-GB" w:eastAsia="en-GB"/>
              </w:rPr>
              <w:tab/>
            </w:r>
            <w:r w:rsidR="00B14BE4" w:rsidRPr="00011601">
              <w:rPr>
                <w:rStyle w:val="Hyperlink"/>
              </w:rPr>
              <w:t>Accounting practices</w:t>
            </w:r>
            <w:r w:rsidR="00B14BE4" w:rsidRPr="00011601">
              <w:rPr>
                <w:webHidden/>
              </w:rPr>
              <w:tab/>
            </w:r>
            <w:r w:rsidR="00B14BE4" w:rsidRPr="00011601">
              <w:rPr>
                <w:webHidden/>
              </w:rPr>
              <w:fldChar w:fldCharType="begin"/>
            </w:r>
            <w:r w:rsidR="00B14BE4" w:rsidRPr="00011601">
              <w:rPr>
                <w:webHidden/>
              </w:rPr>
              <w:instrText xml:space="preserve"> PAGEREF _Toc54766253 \h </w:instrText>
            </w:r>
            <w:r w:rsidR="00B14BE4" w:rsidRPr="00011601">
              <w:rPr>
                <w:webHidden/>
              </w:rPr>
            </w:r>
            <w:r w:rsidR="00B14BE4" w:rsidRPr="00011601">
              <w:rPr>
                <w:webHidden/>
              </w:rPr>
              <w:fldChar w:fldCharType="separate"/>
            </w:r>
            <w:r>
              <w:rPr>
                <w:webHidden/>
              </w:rPr>
              <w:t>11</w:t>
            </w:r>
            <w:r w:rsidR="00B14BE4" w:rsidRPr="00011601">
              <w:rPr>
                <w:webHidden/>
              </w:rPr>
              <w:fldChar w:fldCharType="end"/>
            </w:r>
          </w:hyperlink>
        </w:p>
        <w:p w14:paraId="6326FF62" w14:textId="1E32E040" w:rsidR="00B14BE4" w:rsidRDefault="00A856B3">
          <w:pPr>
            <w:pStyle w:val="TOC1"/>
            <w:rPr>
              <w:rFonts w:asciiTheme="minorHAnsi" w:hAnsiTheme="minorHAnsi" w:cstheme="minorBidi"/>
              <w:b w:val="0"/>
              <w:noProof/>
              <w:sz w:val="22"/>
              <w:lang w:val="en-GB" w:eastAsia="en-GB"/>
            </w:rPr>
          </w:pPr>
          <w:hyperlink w:anchor="_Toc54766254" w:history="1">
            <w:r w:rsidR="00B14BE4" w:rsidRPr="00372250">
              <w:rPr>
                <w:rStyle w:val="Hyperlink"/>
                <w:noProof/>
              </w:rPr>
              <w:t>SECTION B: About your goods</w:t>
            </w:r>
            <w:r w:rsidR="00B14BE4">
              <w:rPr>
                <w:noProof/>
                <w:webHidden/>
              </w:rPr>
              <w:tab/>
            </w:r>
            <w:r w:rsidR="00B14BE4">
              <w:rPr>
                <w:noProof/>
                <w:webHidden/>
              </w:rPr>
              <w:fldChar w:fldCharType="begin"/>
            </w:r>
            <w:r w:rsidR="00B14BE4">
              <w:rPr>
                <w:noProof/>
                <w:webHidden/>
              </w:rPr>
              <w:instrText xml:space="preserve"> PAGEREF _Toc54766254 \h </w:instrText>
            </w:r>
            <w:r w:rsidR="00B14BE4">
              <w:rPr>
                <w:noProof/>
                <w:webHidden/>
              </w:rPr>
            </w:r>
            <w:r w:rsidR="00B14BE4">
              <w:rPr>
                <w:noProof/>
                <w:webHidden/>
              </w:rPr>
              <w:fldChar w:fldCharType="separate"/>
            </w:r>
            <w:r>
              <w:rPr>
                <w:noProof/>
                <w:webHidden/>
              </w:rPr>
              <w:t>13</w:t>
            </w:r>
            <w:r w:rsidR="00B14BE4">
              <w:rPr>
                <w:noProof/>
                <w:webHidden/>
              </w:rPr>
              <w:fldChar w:fldCharType="end"/>
            </w:r>
          </w:hyperlink>
        </w:p>
        <w:p w14:paraId="6A2042EB" w14:textId="79DF63EA" w:rsidR="00B14BE4" w:rsidRPr="00011601" w:rsidRDefault="00A856B3" w:rsidP="00011601">
          <w:pPr>
            <w:pStyle w:val="TOC2"/>
            <w:rPr>
              <w:rFonts w:asciiTheme="minorHAnsi" w:hAnsiTheme="minorHAnsi" w:cstheme="minorBidi"/>
              <w:sz w:val="22"/>
              <w:lang w:val="en-GB" w:eastAsia="en-GB"/>
            </w:rPr>
          </w:pPr>
          <w:hyperlink w:anchor="_Toc54766255" w:history="1">
            <w:r w:rsidR="00B14BE4" w:rsidRPr="00011601">
              <w:rPr>
                <w:rStyle w:val="Hyperlink"/>
              </w:rPr>
              <w:t>B1</w:t>
            </w:r>
            <w:r w:rsidR="00B14BE4" w:rsidRPr="00011601">
              <w:rPr>
                <w:rFonts w:asciiTheme="minorHAnsi" w:hAnsiTheme="minorHAnsi" w:cstheme="minorBidi"/>
                <w:sz w:val="22"/>
                <w:lang w:val="en-GB" w:eastAsia="en-GB"/>
              </w:rPr>
              <w:tab/>
            </w:r>
            <w:r w:rsidR="00B14BE4" w:rsidRPr="00011601">
              <w:rPr>
                <w:rStyle w:val="Hyperlink"/>
              </w:rPr>
              <w:t>Your company’s products</w:t>
            </w:r>
            <w:r w:rsidR="00B14BE4" w:rsidRPr="00011601">
              <w:rPr>
                <w:webHidden/>
              </w:rPr>
              <w:tab/>
            </w:r>
            <w:r w:rsidR="00B14BE4" w:rsidRPr="00011601">
              <w:rPr>
                <w:webHidden/>
              </w:rPr>
              <w:fldChar w:fldCharType="begin"/>
            </w:r>
            <w:r w:rsidR="00B14BE4" w:rsidRPr="00011601">
              <w:rPr>
                <w:webHidden/>
              </w:rPr>
              <w:instrText xml:space="preserve"> PAGEREF _Toc54766255 \h </w:instrText>
            </w:r>
            <w:r w:rsidR="00B14BE4" w:rsidRPr="00011601">
              <w:rPr>
                <w:webHidden/>
              </w:rPr>
            </w:r>
            <w:r w:rsidR="00B14BE4" w:rsidRPr="00011601">
              <w:rPr>
                <w:webHidden/>
              </w:rPr>
              <w:fldChar w:fldCharType="separate"/>
            </w:r>
            <w:r>
              <w:rPr>
                <w:webHidden/>
              </w:rPr>
              <w:t>13</w:t>
            </w:r>
            <w:r w:rsidR="00B14BE4" w:rsidRPr="00011601">
              <w:rPr>
                <w:webHidden/>
              </w:rPr>
              <w:fldChar w:fldCharType="end"/>
            </w:r>
          </w:hyperlink>
        </w:p>
        <w:p w14:paraId="72B415EC" w14:textId="16D45537" w:rsidR="00B14BE4" w:rsidRPr="00011601" w:rsidRDefault="00A856B3" w:rsidP="00011601">
          <w:pPr>
            <w:pStyle w:val="TOC2"/>
            <w:rPr>
              <w:rFonts w:asciiTheme="minorHAnsi" w:hAnsiTheme="minorHAnsi" w:cstheme="minorBidi"/>
              <w:sz w:val="22"/>
              <w:lang w:val="en-GB" w:eastAsia="en-GB"/>
            </w:rPr>
          </w:pPr>
          <w:hyperlink w:anchor="_Toc54766256" w:history="1">
            <w:r w:rsidR="00B14BE4" w:rsidRPr="00011601">
              <w:rPr>
                <w:rStyle w:val="Hyperlink"/>
              </w:rPr>
              <w:t>B2</w:t>
            </w:r>
            <w:r w:rsidR="00B14BE4" w:rsidRPr="00011601">
              <w:rPr>
                <w:rFonts w:asciiTheme="minorHAnsi" w:hAnsiTheme="minorHAnsi" w:cstheme="minorBidi"/>
                <w:sz w:val="22"/>
                <w:lang w:val="en-GB" w:eastAsia="en-GB"/>
              </w:rPr>
              <w:tab/>
            </w:r>
            <w:r w:rsidR="00B14BE4" w:rsidRPr="00011601">
              <w:rPr>
                <w:rStyle w:val="Hyperlink"/>
              </w:rPr>
              <w:t>Understanding the UK market</w:t>
            </w:r>
            <w:r w:rsidR="00B14BE4" w:rsidRPr="00011601">
              <w:rPr>
                <w:webHidden/>
              </w:rPr>
              <w:tab/>
            </w:r>
            <w:r w:rsidR="00B14BE4" w:rsidRPr="00011601">
              <w:rPr>
                <w:webHidden/>
              </w:rPr>
              <w:fldChar w:fldCharType="begin"/>
            </w:r>
            <w:r w:rsidR="00B14BE4" w:rsidRPr="00011601">
              <w:rPr>
                <w:webHidden/>
              </w:rPr>
              <w:instrText xml:space="preserve"> PAGEREF _Toc54766256 \h </w:instrText>
            </w:r>
            <w:r w:rsidR="00B14BE4" w:rsidRPr="00011601">
              <w:rPr>
                <w:webHidden/>
              </w:rPr>
            </w:r>
            <w:r w:rsidR="00B14BE4" w:rsidRPr="00011601">
              <w:rPr>
                <w:webHidden/>
              </w:rPr>
              <w:fldChar w:fldCharType="separate"/>
            </w:r>
            <w:r>
              <w:rPr>
                <w:webHidden/>
              </w:rPr>
              <w:t>14</w:t>
            </w:r>
            <w:r w:rsidR="00B14BE4" w:rsidRPr="00011601">
              <w:rPr>
                <w:webHidden/>
              </w:rPr>
              <w:fldChar w:fldCharType="end"/>
            </w:r>
          </w:hyperlink>
        </w:p>
        <w:p w14:paraId="01B9F5CD" w14:textId="71D78676" w:rsidR="00B14BE4" w:rsidRDefault="00A856B3">
          <w:pPr>
            <w:pStyle w:val="TOC1"/>
            <w:rPr>
              <w:rFonts w:asciiTheme="minorHAnsi" w:hAnsiTheme="minorHAnsi" w:cstheme="minorBidi"/>
              <w:b w:val="0"/>
              <w:noProof/>
              <w:sz w:val="22"/>
              <w:lang w:val="en-GB" w:eastAsia="en-GB"/>
            </w:rPr>
          </w:pPr>
          <w:hyperlink w:anchor="_Toc54766257" w:history="1">
            <w:r w:rsidR="00B14BE4" w:rsidRPr="00372250">
              <w:rPr>
                <w:rStyle w:val="Hyperlink"/>
                <w:noProof/>
              </w:rPr>
              <w:t>SECTION C: Imports, purchases and stocks</w:t>
            </w:r>
            <w:r w:rsidR="00B14BE4">
              <w:rPr>
                <w:noProof/>
                <w:webHidden/>
              </w:rPr>
              <w:tab/>
            </w:r>
            <w:r w:rsidR="00B14BE4">
              <w:rPr>
                <w:noProof/>
                <w:webHidden/>
              </w:rPr>
              <w:fldChar w:fldCharType="begin"/>
            </w:r>
            <w:r w:rsidR="00B14BE4">
              <w:rPr>
                <w:noProof/>
                <w:webHidden/>
              </w:rPr>
              <w:instrText xml:space="preserve"> PAGEREF _Toc54766257 \h </w:instrText>
            </w:r>
            <w:r w:rsidR="00B14BE4">
              <w:rPr>
                <w:noProof/>
                <w:webHidden/>
              </w:rPr>
            </w:r>
            <w:r w:rsidR="00B14BE4">
              <w:rPr>
                <w:noProof/>
                <w:webHidden/>
              </w:rPr>
              <w:fldChar w:fldCharType="separate"/>
            </w:r>
            <w:r>
              <w:rPr>
                <w:noProof/>
                <w:webHidden/>
              </w:rPr>
              <w:t>17</w:t>
            </w:r>
            <w:r w:rsidR="00B14BE4">
              <w:rPr>
                <w:noProof/>
                <w:webHidden/>
              </w:rPr>
              <w:fldChar w:fldCharType="end"/>
            </w:r>
          </w:hyperlink>
        </w:p>
        <w:p w14:paraId="56175EB6" w14:textId="3B86C25B" w:rsidR="00B14BE4" w:rsidRPr="00011601" w:rsidRDefault="00A856B3" w:rsidP="00011601">
          <w:pPr>
            <w:pStyle w:val="TOC2"/>
            <w:rPr>
              <w:rFonts w:asciiTheme="minorHAnsi" w:hAnsiTheme="minorHAnsi" w:cstheme="minorBidi"/>
              <w:sz w:val="22"/>
              <w:lang w:val="en-GB" w:eastAsia="en-GB"/>
            </w:rPr>
          </w:pPr>
          <w:hyperlink w:anchor="_Toc54766258" w:history="1">
            <w:r w:rsidR="00B14BE4" w:rsidRPr="00011601">
              <w:rPr>
                <w:rStyle w:val="Hyperlink"/>
              </w:rPr>
              <w:t>C1</w:t>
            </w:r>
            <w:r w:rsidR="00B14BE4" w:rsidRPr="00011601">
              <w:rPr>
                <w:rFonts w:asciiTheme="minorHAnsi" w:hAnsiTheme="minorHAnsi" w:cstheme="minorBidi"/>
                <w:sz w:val="22"/>
                <w:lang w:val="en-GB" w:eastAsia="en-GB"/>
              </w:rPr>
              <w:tab/>
            </w:r>
            <w:r w:rsidR="00B14BE4" w:rsidRPr="00011601">
              <w:rPr>
                <w:rStyle w:val="Hyperlink"/>
              </w:rPr>
              <w:t>Imports and purchases</w:t>
            </w:r>
            <w:r w:rsidR="00B14BE4" w:rsidRPr="00011601">
              <w:rPr>
                <w:webHidden/>
              </w:rPr>
              <w:tab/>
            </w:r>
            <w:r w:rsidR="00B14BE4" w:rsidRPr="00011601">
              <w:rPr>
                <w:webHidden/>
              </w:rPr>
              <w:fldChar w:fldCharType="begin"/>
            </w:r>
            <w:r w:rsidR="00B14BE4" w:rsidRPr="00011601">
              <w:rPr>
                <w:webHidden/>
              </w:rPr>
              <w:instrText xml:space="preserve"> PAGEREF _Toc54766258 \h </w:instrText>
            </w:r>
            <w:r w:rsidR="00B14BE4" w:rsidRPr="00011601">
              <w:rPr>
                <w:webHidden/>
              </w:rPr>
            </w:r>
            <w:r w:rsidR="00B14BE4" w:rsidRPr="00011601">
              <w:rPr>
                <w:webHidden/>
              </w:rPr>
              <w:fldChar w:fldCharType="separate"/>
            </w:r>
            <w:r>
              <w:rPr>
                <w:webHidden/>
              </w:rPr>
              <w:t>17</w:t>
            </w:r>
            <w:r w:rsidR="00B14BE4" w:rsidRPr="00011601">
              <w:rPr>
                <w:webHidden/>
              </w:rPr>
              <w:fldChar w:fldCharType="end"/>
            </w:r>
          </w:hyperlink>
        </w:p>
        <w:p w14:paraId="59995086" w14:textId="65EE14E5" w:rsidR="00B14BE4" w:rsidRPr="00011601" w:rsidRDefault="00A856B3" w:rsidP="00011601">
          <w:pPr>
            <w:pStyle w:val="TOC2"/>
            <w:rPr>
              <w:rFonts w:asciiTheme="minorHAnsi" w:hAnsiTheme="minorHAnsi" w:cstheme="minorBidi"/>
              <w:sz w:val="22"/>
              <w:lang w:val="en-GB" w:eastAsia="en-GB"/>
            </w:rPr>
          </w:pPr>
          <w:hyperlink w:anchor="_Toc54766259" w:history="1">
            <w:r w:rsidR="00B14BE4" w:rsidRPr="00011601">
              <w:rPr>
                <w:rStyle w:val="Hyperlink"/>
              </w:rPr>
              <w:t>C2</w:t>
            </w:r>
            <w:r w:rsidR="00B14BE4" w:rsidRPr="00011601">
              <w:rPr>
                <w:rFonts w:asciiTheme="minorHAnsi" w:hAnsiTheme="minorHAnsi" w:cstheme="minorBidi"/>
                <w:sz w:val="22"/>
                <w:lang w:val="en-GB" w:eastAsia="en-GB"/>
              </w:rPr>
              <w:tab/>
            </w:r>
            <w:r w:rsidR="00B14BE4" w:rsidRPr="00011601">
              <w:rPr>
                <w:rStyle w:val="Hyperlink"/>
              </w:rPr>
              <w:t>Stocks and forward orders</w:t>
            </w:r>
            <w:r w:rsidR="00B14BE4" w:rsidRPr="00011601">
              <w:rPr>
                <w:webHidden/>
              </w:rPr>
              <w:tab/>
            </w:r>
            <w:r w:rsidR="00B14BE4" w:rsidRPr="00011601">
              <w:rPr>
                <w:webHidden/>
              </w:rPr>
              <w:fldChar w:fldCharType="begin"/>
            </w:r>
            <w:r w:rsidR="00B14BE4" w:rsidRPr="00011601">
              <w:rPr>
                <w:webHidden/>
              </w:rPr>
              <w:instrText xml:space="preserve"> PAGEREF _Toc54766259 \h </w:instrText>
            </w:r>
            <w:r w:rsidR="00B14BE4" w:rsidRPr="00011601">
              <w:rPr>
                <w:webHidden/>
              </w:rPr>
            </w:r>
            <w:r w:rsidR="00B14BE4" w:rsidRPr="00011601">
              <w:rPr>
                <w:webHidden/>
              </w:rPr>
              <w:fldChar w:fldCharType="separate"/>
            </w:r>
            <w:r>
              <w:rPr>
                <w:webHidden/>
              </w:rPr>
              <w:t>18</w:t>
            </w:r>
            <w:r w:rsidR="00B14BE4" w:rsidRPr="00011601">
              <w:rPr>
                <w:webHidden/>
              </w:rPr>
              <w:fldChar w:fldCharType="end"/>
            </w:r>
          </w:hyperlink>
        </w:p>
        <w:p w14:paraId="69B2FE71" w14:textId="0F8DAA60" w:rsidR="00B14BE4" w:rsidRDefault="00A856B3">
          <w:pPr>
            <w:pStyle w:val="TOC1"/>
            <w:rPr>
              <w:rFonts w:asciiTheme="minorHAnsi" w:hAnsiTheme="minorHAnsi" w:cstheme="minorBidi"/>
              <w:b w:val="0"/>
              <w:noProof/>
              <w:sz w:val="22"/>
              <w:lang w:val="en-GB" w:eastAsia="en-GB"/>
            </w:rPr>
          </w:pPr>
          <w:hyperlink w:anchor="_Toc54766260" w:history="1">
            <w:r w:rsidR="00B14BE4" w:rsidRPr="00372250">
              <w:rPr>
                <w:rStyle w:val="Hyperlink"/>
                <w:noProof/>
              </w:rPr>
              <w:t>SECTION D: Sales</w:t>
            </w:r>
            <w:r w:rsidR="00B14BE4">
              <w:rPr>
                <w:noProof/>
                <w:webHidden/>
              </w:rPr>
              <w:tab/>
            </w:r>
            <w:r w:rsidR="00B14BE4">
              <w:rPr>
                <w:noProof/>
                <w:webHidden/>
              </w:rPr>
              <w:fldChar w:fldCharType="begin"/>
            </w:r>
            <w:r w:rsidR="00B14BE4">
              <w:rPr>
                <w:noProof/>
                <w:webHidden/>
              </w:rPr>
              <w:instrText xml:space="preserve"> PAGEREF _Toc54766260 \h </w:instrText>
            </w:r>
            <w:r w:rsidR="00B14BE4">
              <w:rPr>
                <w:noProof/>
                <w:webHidden/>
              </w:rPr>
            </w:r>
            <w:r w:rsidR="00B14BE4">
              <w:rPr>
                <w:noProof/>
                <w:webHidden/>
              </w:rPr>
              <w:fldChar w:fldCharType="separate"/>
            </w:r>
            <w:r>
              <w:rPr>
                <w:noProof/>
                <w:webHidden/>
              </w:rPr>
              <w:t>19</w:t>
            </w:r>
            <w:r w:rsidR="00B14BE4">
              <w:rPr>
                <w:noProof/>
                <w:webHidden/>
              </w:rPr>
              <w:fldChar w:fldCharType="end"/>
            </w:r>
          </w:hyperlink>
        </w:p>
        <w:p w14:paraId="12D8261F" w14:textId="0DA76107" w:rsidR="00B14BE4" w:rsidRPr="00011601" w:rsidRDefault="00A856B3" w:rsidP="00011601">
          <w:pPr>
            <w:pStyle w:val="TOC2"/>
            <w:rPr>
              <w:rFonts w:asciiTheme="minorHAnsi" w:hAnsiTheme="minorHAnsi" w:cstheme="minorBidi"/>
              <w:sz w:val="22"/>
              <w:lang w:val="en-GB" w:eastAsia="en-GB"/>
            </w:rPr>
          </w:pPr>
          <w:hyperlink w:anchor="_Toc54766261" w:history="1">
            <w:r w:rsidR="00B14BE4" w:rsidRPr="00011601">
              <w:rPr>
                <w:rStyle w:val="Hyperlink"/>
              </w:rPr>
              <w:t>D1</w:t>
            </w:r>
            <w:r w:rsidR="00B14BE4" w:rsidRPr="00011601">
              <w:rPr>
                <w:rFonts w:asciiTheme="minorHAnsi" w:hAnsiTheme="minorHAnsi" w:cstheme="minorBidi"/>
                <w:sz w:val="22"/>
                <w:lang w:val="en-GB" w:eastAsia="en-GB"/>
              </w:rPr>
              <w:tab/>
            </w:r>
            <w:r w:rsidR="00B14BE4" w:rsidRPr="00011601">
              <w:rPr>
                <w:rStyle w:val="Hyperlink"/>
              </w:rPr>
              <w:t>Sales and profitability</w:t>
            </w:r>
            <w:r w:rsidR="00B14BE4" w:rsidRPr="00011601">
              <w:rPr>
                <w:webHidden/>
              </w:rPr>
              <w:tab/>
            </w:r>
            <w:r w:rsidR="00B14BE4" w:rsidRPr="00011601">
              <w:rPr>
                <w:webHidden/>
              </w:rPr>
              <w:fldChar w:fldCharType="begin"/>
            </w:r>
            <w:r w:rsidR="00B14BE4" w:rsidRPr="00011601">
              <w:rPr>
                <w:webHidden/>
              </w:rPr>
              <w:instrText xml:space="preserve"> PAGEREF _Toc54766261 \h </w:instrText>
            </w:r>
            <w:r w:rsidR="00B14BE4" w:rsidRPr="00011601">
              <w:rPr>
                <w:webHidden/>
              </w:rPr>
            </w:r>
            <w:r w:rsidR="00B14BE4" w:rsidRPr="00011601">
              <w:rPr>
                <w:webHidden/>
              </w:rPr>
              <w:fldChar w:fldCharType="separate"/>
            </w:r>
            <w:r>
              <w:rPr>
                <w:webHidden/>
              </w:rPr>
              <w:t>19</w:t>
            </w:r>
            <w:r w:rsidR="00B14BE4" w:rsidRPr="00011601">
              <w:rPr>
                <w:webHidden/>
              </w:rPr>
              <w:fldChar w:fldCharType="end"/>
            </w:r>
          </w:hyperlink>
        </w:p>
        <w:p w14:paraId="093B2A6A" w14:textId="572B5B2C" w:rsidR="00B14BE4" w:rsidRPr="00011601" w:rsidRDefault="00A856B3" w:rsidP="00011601">
          <w:pPr>
            <w:pStyle w:val="TOC2"/>
            <w:rPr>
              <w:rFonts w:asciiTheme="minorHAnsi" w:hAnsiTheme="minorHAnsi" w:cstheme="minorBidi"/>
              <w:sz w:val="22"/>
              <w:lang w:val="en-GB" w:eastAsia="en-GB"/>
            </w:rPr>
          </w:pPr>
          <w:hyperlink w:anchor="_Toc54766262" w:history="1">
            <w:r w:rsidR="00B14BE4" w:rsidRPr="00011601">
              <w:rPr>
                <w:rStyle w:val="Hyperlink"/>
              </w:rPr>
              <w:t>D2</w:t>
            </w:r>
            <w:r w:rsidR="00B14BE4" w:rsidRPr="00011601">
              <w:rPr>
                <w:rFonts w:asciiTheme="minorHAnsi" w:hAnsiTheme="minorHAnsi" w:cstheme="minorBidi"/>
                <w:sz w:val="22"/>
                <w:lang w:val="en-GB" w:eastAsia="en-GB"/>
              </w:rPr>
              <w:tab/>
            </w:r>
            <w:r w:rsidR="00B14BE4" w:rsidRPr="00011601">
              <w:rPr>
                <w:rStyle w:val="Hyperlink"/>
              </w:rPr>
              <w:t>Sales incorporating the goods subject to review</w:t>
            </w:r>
            <w:r w:rsidR="00B14BE4" w:rsidRPr="00011601">
              <w:rPr>
                <w:webHidden/>
              </w:rPr>
              <w:tab/>
            </w:r>
            <w:r w:rsidR="00B14BE4" w:rsidRPr="00011601">
              <w:rPr>
                <w:webHidden/>
              </w:rPr>
              <w:fldChar w:fldCharType="begin"/>
            </w:r>
            <w:r w:rsidR="00B14BE4" w:rsidRPr="00011601">
              <w:rPr>
                <w:webHidden/>
              </w:rPr>
              <w:instrText xml:space="preserve"> PAGEREF _Toc54766262 \h </w:instrText>
            </w:r>
            <w:r w:rsidR="00B14BE4" w:rsidRPr="00011601">
              <w:rPr>
                <w:webHidden/>
              </w:rPr>
            </w:r>
            <w:r w:rsidR="00B14BE4" w:rsidRPr="00011601">
              <w:rPr>
                <w:webHidden/>
              </w:rPr>
              <w:fldChar w:fldCharType="separate"/>
            </w:r>
            <w:r>
              <w:rPr>
                <w:webHidden/>
              </w:rPr>
              <w:t>19</w:t>
            </w:r>
            <w:r w:rsidR="00B14BE4" w:rsidRPr="00011601">
              <w:rPr>
                <w:webHidden/>
              </w:rPr>
              <w:fldChar w:fldCharType="end"/>
            </w:r>
          </w:hyperlink>
        </w:p>
        <w:p w14:paraId="3DD6CBFF" w14:textId="33AE6A61" w:rsidR="00B14BE4" w:rsidRDefault="00A856B3">
          <w:pPr>
            <w:pStyle w:val="TOC1"/>
            <w:rPr>
              <w:rFonts w:asciiTheme="minorHAnsi" w:hAnsiTheme="minorHAnsi" w:cstheme="minorBidi"/>
              <w:b w:val="0"/>
              <w:noProof/>
              <w:sz w:val="22"/>
              <w:lang w:val="en-GB" w:eastAsia="en-GB"/>
            </w:rPr>
          </w:pPr>
          <w:hyperlink w:anchor="_Toc54766263" w:history="1">
            <w:r w:rsidR="00B14BE4" w:rsidRPr="00372250">
              <w:rPr>
                <w:rStyle w:val="Hyperlink"/>
                <w:noProof/>
              </w:rPr>
              <w:t>SECTION E: Company performance</w:t>
            </w:r>
            <w:r w:rsidR="00B14BE4">
              <w:rPr>
                <w:noProof/>
                <w:webHidden/>
              </w:rPr>
              <w:tab/>
            </w:r>
            <w:r w:rsidR="00B14BE4">
              <w:rPr>
                <w:noProof/>
                <w:webHidden/>
              </w:rPr>
              <w:fldChar w:fldCharType="begin"/>
            </w:r>
            <w:r w:rsidR="00B14BE4">
              <w:rPr>
                <w:noProof/>
                <w:webHidden/>
              </w:rPr>
              <w:instrText xml:space="preserve"> PAGEREF _Toc54766263 \h </w:instrText>
            </w:r>
            <w:r w:rsidR="00B14BE4">
              <w:rPr>
                <w:noProof/>
                <w:webHidden/>
              </w:rPr>
            </w:r>
            <w:r w:rsidR="00B14BE4">
              <w:rPr>
                <w:noProof/>
                <w:webHidden/>
              </w:rPr>
              <w:fldChar w:fldCharType="separate"/>
            </w:r>
            <w:r>
              <w:rPr>
                <w:noProof/>
                <w:webHidden/>
              </w:rPr>
              <w:t>21</w:t>
            </w:r>
            <w:r w:rsidR="00B14BE4">
              <w:rPr>
                <w:noProof/>
                <w:webHidden/>
              </w:rPr>
              <w:fldChar w:fldCharType="end"/>
            </w:r>
          </w:hyperlink>
        </w:p>
        <w:p w14:paraId="745CC4E8" w14:textId="114034A9" w:rsidR="00B14BE4" w:rsidRPr="00011601" w:rsidRDefault="00A856B3" w:rsidP="00011601">
          <w:pPr>
            <w:pStyle w:val="TOC2"/>
            <w:rPr>
              <w:rFonts w:asciiTheme="minorHAnsi" w:hAnsiTheme="minorHAnsi" w:cstheme="minorBidi"/>
              <w:sz w:val="22"/>
              <w:lang w:val="en-GB" w:eastAsia="en-GB"/>
            </w:rPr>
          </w:pPr>
          <w:hyperlink w:anchor="_Toc54766264" w:history="1">
            <w:r w:rsidR="00B14BE4" w:rsidRPr="00011601">
              <w:rPr>
                <w:rStyle w:val="Hyperlink"/>
              </w:rPr>
              <w:t>E1</w:t>
            </w:r>
            <w:r w:rsidR="00B14BE4" w:rsidRPr="00011601">
              <w:rPr>
                <w:rFonts w:asciiTheme="minorHAnsi" w:hAnsiTheme="minorHAnsi" w:cstheme="minorBidi"/>
                <w:sz w:val="22"/>
                <w:lang w:val="en-GB" w:eastAsia="en-GB"/>
              </w:rPr>
              <w:tab/>
            </w:r>
            <w:r w:rsidR="00B14BE4" w:rsidRPr="00011601">
              <w:rPr>
                <w:rStyle w:val="Hyperlink"/>
              </w:rPr>
              <w:t>Employment</w:t>
            </w:r>
            <w:r w:rsidR="00B14BE4" w:rsidRPr="00011601">
              <w:rPr>
                <w:webHidden/>
              </w:rPr>
              <w:tab/>
            </w:r>
            <w:r w:rsidR="00B14BE4" w:rsidRPr="00011601">
              <w:rPr>
                <w:webHidden/>
              </w:rPr>
              <w:fldChar w:fldCharType="begin"/>
            </w:r>
            <w:r w:rsidR="00B14BE4" w:rsidRPr="00011601">
              <w:rPr>
                <w:webHidden/>
              </w:rPr>
              <w:instrText xml:space="preserve"> PAGEREF _Toc54766264 \h </w:instrText>
            </w:r>
            <w:r w:rsidR="00B14BE4" w:rsidRPr="00011601">
              <w:rPr>
                <w:webHidden/>
              </w:rPr>
            </w:r>
            <w:r w:rsidR="00B14BE4" w:rsidRPr="00011601">
              <w:rPr>
                <w:webHidden/>
              </w:rPr>
              <w:fldChar w:fldCharType="separate"/>
            </w:r>
            <w:r>
              <w:rPr>
                <w:webHidden/>
              </w:rPr>
              <w:t>21</w:t>
            </w:r>
            <w:r w:rsidR="00B14BE4" w:rsidRPr="00011601">
              <w:rPr>
                <w:webHidden/>
              </w:rPr>
              <w:fldChar w:fldCharType="end"/>
            </w:r>
          </w:hyperlink>
        </w:p>
        <w:p w14:paraId="25FAFF3B" w14:textId="531D2946" w:rsidR="00B14BE4" w:rsidRPr="00011601" w:rsidRDefault="00A856B3" w:rsidP="00011601">
          <w:pPr>
            <w:pStyle w:val="TOC2"/>
            <w:rPr>
              <w:rFonts w:asciiTheme="minorHAnsi" w:hAnsiTheme="minorHAnsi" w:cstheme="minorBidi"/>
              <w:sz w:val="22"/>
              <w:lang w:val="en-GB" w:eastAsia="en-GB"/>
            </w:rPr>
          </w:pPr>
          <w:hyperlink w:anchor="_Toc54766265" w:history="1">
            <w:r w:rsidR="00B14BE4" w:rsidRPr="00011601">
              <w:rPr>
                <w:rStyle w:val="Hyperlink"/>
              </w:rPr>
              <w:t>E2</w:t>
            </w:r>
            <w:r w:rsidR="00B14BE4" w:rsidRPr="00011601">
              <w:rPr>
                <w:rFonts w:asciiTheme="minorHAnsi" w:hAnsiTheme="minorHAnsi" w:cstheme="minorBidi"/>
                <w:sz w:val="22"/>
                <w:lang w:val="en-GB" w:eastAsia="en-GB"/>
              </w:rPr>
              <w:tab/>
            </w:r>
            <w:r w:rsidR="00B14BE4" w:rsidRPr="00011601">
              <w:rPr>
                <w:rStyle w:val="Hyperlink"/>
              </w:rPr>
              <w:t>Other factors</w:t>
            </w:r>
            <w:r w:rsidR="00B14BE4" w:rsidRPr="00011601">
              <w:rPr>
                <w:webHidden/>
              </w:rPr>
              <w:tab/>
            </w:r>
            <w:r w:rsidR="00B14BE4" w:rsidRPr="00011601">
              <w:rPr>
                <w:webHidden/>
              </w:rPr>
              <w:fldChar w:fldCharType="begin"/>
            </w:r>
            <w:r w:rsidR="00B14BE4" w:rsidRPr="00011601">
              <w:rPr>
                <w:webHidden/>
              </w:rPr>
              <w:instrText xml:space="preserve"> PAGEREF _Toc54766265 \h </w:instrText>
            </w:r>
            <w:r w:rsidR="00B14BE4" w:rsidRPr="00011601">
              <w:rPr>
                <w:webHidden/>
              </w:rPr>
            </w:r>
            <w:r w:rsidR="00B14BE4" w:rsidRPr="00011601">
              <w:rPr>
                <w:webHidden/>
              </w:rPr>
              <w:fldChar w:fldCharType="separate"/>
            </w:r>
            <w:r>
              <w:rPr>
                <w:webHidden/>
              </w:rPr>
              <w:t>21</w:t>
            </w:r>
            <w:r w:rsidR="00B14BE4" w:rsidRPr="00011601">
              <w:rPr>
                <w:webHidden/>
              </w:rPr>
              <w:fldChar w:fldCharType="end"/>
            </w:r>
          </w:hyperlink>
        </w:p>
        <w:p w14:paraId="291E3328" w14:textId="16574C91" w:rsidR="00B14BE4" w:rsidRDefault="00A856B3">
          <w:pPr>
            <w:pStyle w:val="TOC1"/>
            <w:rPr>
              <w:rFonts w:asciiTheme="minorHAnsi" w:hAnsiTheme="minorHAnsi" w:cstheme="minorBidi"/>
              <w:b w:val="0"/>
              <w:noProof/>
              <w:sz w:val="22"/>
              <w:lang w:val="en-GB" w:eastAsia="en-GB"/>
            </w:rPr>
          </w:pPr>
          <w:hyperlink w:anchor="_Toc54766266" w:history="1">
            <w:r w:rsidR="00B14BE4" w:rsidRPr="00372250">
              <w:rPr>
                <w:rStyle w:val="Hyperlink"/>
                <w:noProof/>
              </w:rPr>
              <w:t>SECTION F: Causation of injury</w:t>
            </w:r>
            <w:r w:rsidR="00B14BE4">
              <w:rPr>
                <w:noProof/>
                <w:webHidden/>
              </w:rPr>
              <w:tab/>
            </w:r>
            <w:r w:rsidR="00B14BE4">
              <w:rPr>
                <w:noProof/>
                <w:webHidden/>
              </w:rPr>
              <w:fldChar w:fldCharType="begin"/>
            </w:r>
            <w:r w:rsidR="00B14BE4">
              <w:rPr>
                <w:noProof/>
                <w:webHidden/>
              </w:rPr>
              <w:instrText xml:space="preserve"> PAGEREF _Toc54766266 \h </w:instrText>
            </w:r>
            <w:r w:rsidR="00B14BE4">
              <w:rPr>
                <w:noProof/>
                <w:webHidden/>
              </w:rPr>
            </w:r>
            <w:r w:rsidR="00B14BE4">
              <w:rPr>
                <w:noProof/>
                <w:webHidden/>
              </w:rPr>
              <w:fldChar w:fldCharType="separate"/>
            </w:r>
            <w:r>
              <w:rPr>
                <w:noProof/>
                <w:webHidden/>
              </w:rPr>
              <w:t>23</w:t>
            </w:r>
            <w:r w:rsidR="00B14BE4">
              <w:rPr>
                <w:noProof/>
                <w:webHidden/>
              </w:rPr>
              <w:fldChar w:fldCharType="end"/>
            </w:r>
          </w:hyperlink>
        </w:p>
        <w:p w14:paraId="069D4C44" w14:textId="06ED6A0A" w:rsidR="00B14BE4" w:rsidRPr="00011601" w:rsidRDefault="00A856B3" w:rsidP="00011601">
          <w:pPr>
            <w:pStyle w:val="TOC2"/>
            <w:rPr>
              <w:rFonts w:asciiTheme="minorHAnsi" w:hAnsiTheme="minorHAnsi" w:cstheme="minorBidi"/>
              <w:sz w:val="22"/>
              <w:lang w:val="en-GB" w:eastAsia="en-GB"/>
            </w:rPr>
          </w:pPr>
          <w:hyperlink w:anchor="_Toc54766267" w:history="1">
            <w:r w:rsidR="00B14BE4" w:rsidRPr="00011601">
              <w:rPr>
                <w:rStyle w:val="Hyperlink"/>
              </w:rPr>
              <w:t>F1</w:t>
            </w:r>
            <w:r w:rsidR="00B14BE4" w:rsidRPr="00011601">
              <w:rPr>
                <w:rFonts w:asciiTheme="minorHAnsi" w:hAnsiTheme="minorHAnsi" w:cstheme="minorBidi"/>
                <w:sz w:val="22"/>
                <w:lang w:val="en-GB" w:eastAsia="en-GB"/>
              </w:rPr>
              <w:tab/>
            </w:r>
            <w:r w:rsidR="00B14BE4" w:rsidRPr="00011601">
              <w:rPr>
                <w:rStyle w:val="Hyperlink"/>
              </w:rPr>
              <w:t>Other causation factors</w:t>
            </w:r>
            <w:r w:rsidR="00B14BE4" w:rsidRPr="00011601">
              <w:rPr>
                <w:webHidden/>
              </w:rPr>
              <w:tab/>
            </w:r>
            <w:r w:rsidR="00B14BE4" w:rsidRPr="00011601">
              <w:rPr>
                <w:webHidden/>
              </w:rPr>
              <w:fldChar w:fldCharType="begin"/>
            </w:r>
            <w:r w:rsidR="00B14BE4" w:rsidRPr="00011601">
              <w:rPr>
                <w:webHidden/>
              </w:rPr>
              <w:instrText xml:space="preserve"> PAGEREF _Toc54766267 \h </w:instrText>
            </w:r>
            <w:r w:rsidR="00B14BE4" w:rsidRPr="00011601">
              <w:rPr>
                <w:webHidden/>
              </w:rPr>
            </w:r>
            <w:r w:rsidR="00B14BE4" w:rsidRPr="00011601">
              <w:rPr>
                <w:webHidden/>
              </w:rPr>
              <w:fldChar w:fldCharType="separate"/>
            </w:r>
            <w:r>
              <w:rPr>
                <w:webHidden/>
              </w:rPr>
              <w:t>23</w:t>
            </w:r>
            <w:r w:rsidR="00B14BE4" w:rsidRPr="00011601">
              <w:rPr>
                <w:webHidden/>
              </w:rPr>
              <w:fldChar w:fldCharType="end"/>
            </w:r>
          </w:hyperlink>
        </w:p>
        <w:p w14:paraId="5B839229" w14:textId="13943E79" w:rsidR="00B14BE4" w:rsidRDefault="00A856B3">
          <w:pPr>
            <w:pStyle w:val="TOC1"/>
            <w:rPr>
              <w:rFonts w:asciiTheme="minorHAnsi" w:hAnsiTheme="minorHAnsi" w:cstheme="minorBidi"/>
              <w:b w:val="0"/>
              <w:noProof/>
              <w:sz w:val="22"/>
              <w:lang w:val="en-GB" w:eastAsia="en-GB"/>
            </w:rPr>
          </w:pPr>
          <w:hyperlink w:anchor="_Toc54766268" w:history="1">
            <w:r w:rsidR="00B14BE4" w:rsidRPr="00372250">
              <w:rPr>
                <w:rStyle w:val="Hyperlink"/>
                <w:noProof/>
              </w:rPr>
              <w:t>SECTION G: Economic interest</w:t>
            </w:r>
            <w:r w:rsidR="00B14BE4">
              <w:rPr>
                <w:noProof/>
                <w:webHidden/>
              </w:rPr>
              <w:tab/>
            </w:r>
            <w:r w:rsidR="00B14BE4">
              <w:rPr>
                <w:noProof/>
                <w:webHidden/>
              </w:rPr>
              <w:fldChar w:fldCharType="begin"/>
            </w:r>
            <w:r w:rsidR="00B14BE4">
              <w:rPr>
                <w:noProof/>
                <w:webHidden/>
              </w:rPr>
              <w:instrText xml:space="preserve"> PAGEREF _Toc54766268 \h </w:instrText>
            </w:r>
            <w:r w:rsidR="00B14BE4">
              <w:rPr>
                <w:noProof/>
                <w:webHidden/>
              </w:rPr>
            </w:r>
            <w:r w:rsidR="00B14BE4">
              <w:rPr>
                <w:noProof/>
                <w:webHidden/>
              </w:rPr>
              <w:fldChar w:fldCharType="separate"/>
            </w:r>
            <w:r>
              <w:rPr>
                <w:noProof/>
                <w:webHidden/>
              </w:rPr>
              <w:t>24</w:t>
            </w:r>
            <w:r w:rsidR="00B14BE4">
              <w:rPr>
                <w:noProof/>
                <w:webHidden/>
              </w:rPr>
              <w:fldChar w:fldCharType="end"/>
            </w:r>
          </w:hyperlink>
        </w:p>
        <w:p w14:paraId="618B1758" w14:textId="19C34A07" w:rsidR="00B14BE4" w:rsidRPr="00011601" w:rsidRDefault="00A856B3" w:rsidP="00011601">
          <w:pPr>
            <w:pStyle w:val="TOC2"/>
            <w:rPr>
              <w:rFonts w:asciiTheme="minorHAnsi" w:hAnsiTheme="minorHAnsi" w:cstheme="minorBidi"/>
              <w:sz w:val="22"/>
              <w:lang w:val="en-GB" w:eastAsia="en-GB"/>
            </w:rPr>
          </w:pPr>
          <w:hyperlink w:anchor="_Toc54766269" w:history="1">
            <w:r w:rsidR="00B14BE4" w:rsidRPr="00011601">
              <w:rPr>
                <w:rStyle w:val="Hyperlink"/>
              </w:rPr>
              <w:t>G1</w:t>
            </w:r>
            <w:r w:rsidR="00B14BE4" w:rsidRPr="00011601">
              <w:rPr>
                <w:rFonts w:asciiTheme="minorHAnsi" w:hAnsiTheme="minorHAnsi" w:cstheme="minorBidi"/>
                <w:sz w:val="22"/>
                <w:lang w:val="en-GB" w:eastAsia="en-GB"/>
              </w:rPr>
              <w:tab/>
            </w:r>
            <w:r w:rsidR="00B14BE4" w:rsidRPr="00011601">
              <w:rPr>
                <w:rStyle w:val="Hyperlink"/>
              </w:rPr>
              <w:t>UK economic interest</w:t>
            </w:r>
            <w:r w:rsidR="00B14BE4" w:rsidRPr="00011601">
              <w:rPr>
                <w:webHidden/>
              </w:rPr>
              <w:tab/>
            </w:r>
            <w:r w:rsidR="00B14BE4" w:rsidRPr="00011601">
              <w:rPr>
                <w:webHidden/>
              </w:rPr>
              <w:fldChar w:fldCharType="begin"/>
            </w:r>
            <w:r w:rsidR="00B14BE4" w:rsidRPr="00011601">
              <w:rPr>
                <w:webHidden/>
              </w:rPr>
              <w:instrText xml:space="preserve"> PAGEREF _Toc54766269 \h </w:instrText>
            </w:r>
            <w:r w:rsidR="00B14BE4" w:rsidRPr="00011601">
              <w:rPr>
                <w:webHidden/>
              </w:rPr>
            </w:r>
            <w:r w:rsidR="00B14BE4" w:rsidRPr="00011601">
              <w:rPr>
                <w:webHidden/>
              </w:rPr>
              <w:fldChar w:fldCharType="separate"/>
            </w:r>
            <w:r>
              <w:rPr>
                <w:webHidden/>
              </w:rPr>
              <w:t>24</w:t>
            </w:r>
            <w:r w:rsidR="00B14BE4" w:rsidRPr="00011601">
              <w:rPr>
                <w:webHidden/>
              </w:rPr>
              <w:fldChar w:fldCharType="end"/>
            </w:r>
          </w:hyperlink>
        </w:p>
        <w:p w14:paraId="300B6CC0" w14:textId="6FF11ED7" w:rsidR="00B14BE4" w:rsidRDefault="00A856B3">
          <w:pPr>
            <w:pStyle w:val="TOC1"/>
            <w:rPr>
              <w:rFonts w:asciiTheme="minorHAnsi" w:hAnsiTheme="minorHAnsi" w:cstheme="minorBidi"/>
              <w:b w:val="0"/>
              <w:noProof/>
              <w:sz w:val="22"/>
              <w:lang w:val="en-GB" w:eastAsia="en-GB"/>
            </w:rPr>
          </w:pPr>
          <w:hyperlink w:anchor="_Toc54766270" w:history="1">
            <w:r w:rsidR="00B14BE4" w:rsidRPr="00372250">
              <w:rPr>
                <w:rStyle w:val="Hyperlink"/>
                <w:noProof/>
              </w:rPr>
              <w:t>SECTION H: Next steps and declaration</w:t>
            </w:r>
            <w:r w:rsidR="00B14BE4">
              <w:rPr>
                <w:noProof/>
                <w:webHidden/>
              </w:rPr>
              <w:tab/>
            </w:r>
            <w:r w:rsidR="00B14BE4">
              <w:rPr>
                <w:noProof/>
                <w:webHidden/>
              </w:rPr>
              <w:fldChar w:fldCharType="begin"/>
            </w:r>
            <w:r w:rsidR="00B14BE4">
              <w:rPr>
                <w:noProof/>
                <w:webHidden/>
              </w:rPr>
              <w:instrText xml:space="preserve"> PAGEREF _Toc54766270 \h </w:instrText>
            </w:r>
            <w:r w:rsidR="00B14BE4">
              <w:rPr>
                <w:noProof/>
                <w:webHidden/>
              </w:rPr>
            </w:r>
            <w:r w:rsidR="00B14BE4">
              <w:rPr>
                <w:noProof/>
                <w:webHidden/>
              </w:rPr>
              <w:fldChar w:fldCharType="separate"/>
            </w:r>
            <w:r>
              <w:rPr>
                <w:noProof/>
                <w:webHidden/>
              </w:rPr>
              <w:t>29</w:t>
            </w:r>
            <w:r w:rsidR="00B14BE4">
              <w:rPr>
                <w:noProof/>
                <w:webHidden/>
              </w:rPr>
              <w:fldChar w:fldCharType="end"/>
            </w:r>
          </w:hyperlink>
        </w:p>
        <w:p w14:paraId="4157DD2A" w14:textId="669FFD2D" w:rsidR="00B14BE4" w:rsidRPr="00011601" w:rsidRDefault="00A856B3" w:rsidP="00011601">
          <w:pPr>
            <w:pStyle w:val="TOC2"/>
            <w:rPr>
              <w:rFonts w:asciiTheme="minorHAnsi" w:hAnsiTheme="minorHAnsi" w:cstheme="minorBidi"/>
              <w:sz w:val="22"/>
              <w:lang w:val="en-GB" w:eastAsia="en-GB"/>
            </w:rPr>
          </w:pPr>
          <w:hyperlink w:anchor="_Toc54766271" w:history="1">
            <w:r w:rsidR="00B14BE4" w:rsidRPr="00011601">
              <w:rPr>
                <w:rStyle w:val="Hyperlink"/>
              </w:rPr>
              <w:t>Next steps</w:t>
            </w:r>
            <w:r w:rsidR="00B14BE4" w:rsidRPr="00011601">
              <w:rPr>
                <w:webHidden/>
              </w:rPr>
              <w:tab/>
            </w:r>
            <w:r w:rsidR="00B14BE4" w:rsidRPr="00011601">
              <w:rPr>
                <w:webHidden/>
              </w:rPr>
              <w:fldChar w:fldCharType="begin"/>
            </w:r>
            <w:r w:rsidR="00B14BE4" w:rsidRPr="00011601">
              <w:rPr>
                <w:webHidden/>
              </w:rPr>
              <w:instrText xml:space="preserve"> PAGEREF _Toc54766271 \h </w:instrText>
            </w:r>
            <w:r w:rsidR="00B14BE4" w:rsidRPr="00011601">
              <w:rPr>
                <w:webHidden/>
              </w:rPr>
            </w:r>
            <w:r w:rsidR="00B14BE4" w:rsidRPr="00011601">
              <w:rPr>
                <w:webHidden/>
              </w:rPr>
              <w:fldChar w:fldCharType="separate"/>
            </w:r>
            <w:r>
              <w:rPr>
                <w:webHidden/>
              </w:rPr>
              <w:t>29</w:t>
            </w:r>
            <w:r w:rsidR="00B14BE4" w:rsidRPr="00011601">
              <w:rPr>
                <w:webHidden/>
              </w:rPr>
              <w:fldChar w:fldCharType="end"/>
            </w:r>
          </w:hyperlink>
        </w:p>
        <w:p w14:paraId="62CC5ECF" w14:textId="7D2C9A10" w:rsidR="00B14BE4" w:rsidRPr="00011601" w:rsidRDefault="00A856B3" w:rsidP="00011601">
          <w:pPr>
            <w:pStyle w:val="TOC2"/>
            <w:rPr>
              <w:rFonts w:asciiTheme="minorHAnsi" w:hAnsiTheme="minorHAnsi" w:cstheme="minorBidi"/>
              <w:sz w:val="22"/>
              <w:lang w:val="en-GB" w:eastAsia="en-GB"/>
            </w:rPr>
          </w:pPr>
          <w:hyperlink w:anchor="_Toc54766272" w:history="1">
            <w:r w:rsidR="00B14BE4" w:rsidRPr="00011601">
              <w:rPr>
                <w:rStyle w:val="Hyperlink"/>
              </w:rPr>
              <w:t>Declaration</w:t>
            </w:r>
            <w:r w:rsidR="00B14BE4" w:rsidRPr="00011601">
              <w:rPr>
                <w:webHidden/>
              </w:rPr>
              <w:tab/>
            </w:r>
            <w:r w:rsidR="00B14BE4" w:rsidRPr="00011601">
              <w:rPr>
                <w:webHidden/>
              </w:rPr>
              <w:fldChar w:fldCharType="begin"/>
            </w:r>
            <w:r w:rsidR="00B14BE4" w:rsidRPr="00011601">
              <w:rPr>
                <w:webHidden/>
              </w:rPr>
              <w:instrText xml:space="preserve"> PAGEREF _Toc54766272 \h </w:instrText>
            </w:r>
            <w:r w:rsidR="00B14BE4" w:rsidRPr="00011601">
              <w:rPr>
                <w:webHidden/>
              </w:rPr>
            </w:r>
            <w:r w:rsidR="00B14BE4" w:rsidRPr="00011601">
              <w:rPr>
                <w:webHidden/>
              </w:rPr>
              <w:fldChar w:fldCharType="separate"/>
            </w:r>
            <w:r>
              <w:rPr>
                <w:webHidden/>
              </w:rPr>
              <w:t>29</w:t>
            </w:r>
            <w:r w:rsidR="00B14BE4" w:rsidRPr="00011601">
              <w:rPr>
                <w:webHidden/>
              </w:rPr>
              <w:fldChar w:fldCharType="end"/>
            </w:r>
          </w:hyperlink>
        </w:p>
        <w:p w14:paraId="555E2123" w14:textId="26FC9F79" w:rsidR="00B14BE4" w:rsidRDefault="00A856B3">
          <w:pPr>
            <w:pStyle w:val="TOC1"/>
            <w:rPr>
              <w:rFonts w:asciiTheme="minorHAnsi" w:hAnsiTheme="minorHAnsi" w:cstheme="minorBidi"/>
              <w:b w:val="0"/>
              <w:noProof/>
              <w:sz w:val="22"/>
              <w:lang w:val="en-GB" w:eastAsia="en-GB"/>
            </w:rPr>
          </w:pPr>
          <w:hyperlink w:anchor="_Toc54766273" w:history="1">
            <w:r w:rsidR="00B14BE4" w:rsidRPr="00372250">
              <w:rPr>
                <w:rStyle w:val="Hyperlink"/>
                <w:noProof/>
              </w:rPr>
              <w:t>SECTION I: Checklist and appendices</w:t>
            </w:r>
            <w:r w:rsidR="00B14BE4">
              <w:rPr>
                <w:noProof/>
                <w:webHidden/>
              </w:rPr>
              <w:tab/>
            </w:r>
            <w:r w:rsidR="00B14BE4">
              <w:rPr>
                <w:noProof/>
                <w:webHidden/>
              </w:rPr>
              <w:fldChar w:fldCharType="begin"/>
            </w:r>
            <w:r w:rsidR="00B14BE4">
              <w:rPr>
                <w:noProof/>
                <w:webHidden/>
              </w:rPr>
              <w:instrText xml:space="preserve"> PAGEREF _Toc54766273 \h </w:instrText>
            </w:r>
            <w:r w:rsidR="00B14BE4">
              <w:rPr>
                <w:noProof/>
                <w:webHidden/>
              </w:rPr>
            </w:r>
            <w:r w:rsidR="00B14BE4">
              <w:rPr>
                <w:noProof/>
                <w:webHidden/>
              </w:rPr>
              <w:fldChar w:fldCharType="separate"/>
            </w:r>
            <w:r>
              <w:rPr>
                <w:noProof/>
                <w:webHidden/>
              </w:rPr>
              <w:t>30</w:t>
            </w:r>
            <w:r w:rsidR="00B14BE4">
              <w:rPr>
                <w:noProof/>
                <w:webHidden/>
              </w:rPr>
              <w:fldChar w:fldCharType="end"/>
            </w:r>
          </w:hyperlink>
        </w:p>
        <w:p w14:paraId="1F77D4CA" w14:textId="259DD582" w:rsidR="00E116F1" w:rsidRDefault="007F67CF" w:rsidP="00610AE0">
          <w:pPr>
            <w:spacing w:after="0" w:line="22" w:lineRule="atLeast"/>
          </w:pPr>
          <w:r>
            <w:rPr>
              <w:rFonts w:ascii="Arial" w:eastAsiaTheme="minorEastAsia" w:hAnsi="Arial" w:cs="Arial"/>
              <w:sz w:val="24"/>
              <w:lang w:val="en-US"/>
            </w:rPr>
            <w:fldChar w:fldCharType="end"/>
          </w:r>
        </w:p>
      </w:sdtContent>
    </w:sdt>
    <w:p w14:paraId="450D606B" w14:textId="15F78B22" w:rsidR="00DD78E1" w:rsidRPr="00DD78E1" w:rsidRDefault="00DD78E1" w:rsidP="00610AE0">
      <w:pPr>
        <w:pStyle w:val="TOCHeading"/>
        <w:spacing w:before="0" w:line="22" w:lineRule="atLeast"/>
      </w:pPr>
    </w:p>
    <w:p w14:paraId="2D38C449" w14:textId="77777777" w:rsidR="00DD78E1" w:rsidRDefault="00DD78E1" w:rsidP="00610AE0">
      <w:pPr>
        <w:spacing w:after="0" w:line="22" w:lineRule="atLeast"/>
        <w:rPr>
          <w:lang w:val="en-US"/>
        </w:rPr>
      </w:pPr>
    </w:p>
    <w:p w14:paraId="1DC5D17A" w14:textId="77777777" w:rsidR="00DD78E1" w:rsidRPr="002247FC" w:rsidRDefault="00DD78E1" w:rsidP="00610AE0">
      <w:pPr>
        <w:spacing w:after="0" w:line="22" w:lineRule="atLeast"/>
        <w:rPr>
          <w:lang w:val="en-US"/>
        </w:rPr>
      </w:pPr>
    </w:p>
    <w:p w14:paraId="3ABAE0E1" w14:textId="77777777" w:rsidR="00F77A67" w:rsidRDefault="00F77A67" w:rsidP="00610AE0">
      <w:pPr>
        <w:spacing w:after="0" w:line="22" w:lineRule="atLeast"/>
        <w:rPr>
          <w:rFonts w:ascii="Arial" w:eastAsiaTheme="majorEastAsia" w:hAnsi="Arial" w:cs="Arial"/>
          <w:b/>
          <w:color w:val="000000" w:themeColor="text1"/>
          <w:sz w:val="32"/>
          <w:szCs w:val="26"/>
        </w:rPr>
        <w:sectPr w:rsidR="00F77A67" w:rsidSect="00866975">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709" w:footer="709" w:gutter="0"/>
          <w:pgNumType w:fmt="lowerRoman" w:start="1"/>
          <w:cols w:space="708"/>
          <w:docGrid w:linePitch="360"/>
        </w:sectPr>
      </w:pPr>
      <w:bookmarkStart w:id="1" w:name="_GoBack"/>
      <w:bookmarkEnd w:id="0"/>
      <w:bookmarkEnd w:id="1"/>
    </w:p>
    <w:p w14:paraId="11487E7C" w14:textId="53DA33BA" w:rsidR="006430A6" w:rsidRPr="00B8294B" w:rsidRDefault="006430A6" w:rsidP="00610AE0">
      <w:pPr>
        <w:pStyle w:val="Heading1"/>
        <w:spacing w:before="0" w:line="22" w:lineRule="atLeast"/>
        <w:contextualSpacing/>
        <w:jc w:val="center"/>
        <w:rPr>
          <w:rFonts w:ascii="Arial" w:hAnsi="Arial" w:cs="Arial"/>
          <w:b/>
          <w:color w:val="auto"/>
          <w:sz w:val="36"/>
        </w:rPr>
      </w:pPr>
      <w:bookmarkStart w:id="2" w:name="_Toc46747665"/>
      <w:bookmarkStart w:id="3" w:name="_Toc54766237"/>
      <w:r>
        <w:rPr>
          <w:rFonts w:ascii="Arial" w:hAnsi="Arial" w:cs="Arial"/>
          <w:b/>
          <w:color w:val="auto"/>
          <w:sz w:val="36"/>
        </w:rPr>
        <w:lastRenderedPageBreak/>
        <w:t xml:space="preserve">The scope of this </w:t>
      </w:r>
      <w:bookmarkEnd w:id="2"/>
      <w:r w:rsidR="002E5497" w:rsidRPr="00C14F11">
        <w:rPr>
          <w:rFonts w:ascii="Arial" w:hAnsi="Arial" w:cs="Arial"/>
          <w:b/>
          <w:color w:val="auto"/>
          <w:sz w:val="36"/>
        </w:rPr>
        <w:t>review</w:t>
      </w:r>
      <w:bookmarkEnd w:id="3"/>
    </w:p>
    <w:p w14:paraId="2529029C" w14:textId="77777777" w:rsidR="006430A6" w:rsidRPr="000F53CB" w:rsidRDefault="006430A6" w:rsidP="00610AE0">
      <w:pPr>
        <w:suppressAutoHyphens/>
        <w:spacing w:after="0" w:line="22" w:lineRule="atLeast"/>
        <w:contextualSpacing/>
        <w:rPr>
          <w:rFonts w:ascii="Arial" w:hAnsi="Arial" w:cs="Arial"/>
        </w:rPr>
      </w:pPr>
    </w:p>
    <w:p w14:paraId="3155F0EA" w14:textId="2FF52CC7" w:rsidR="006430A6" w:rsidRPr="00134FE9" w:rsidRDefault="006430A6" w:rsidP="00610AE0">
      <w:pPr>
        <w:pStyle w:val="Heading2"/>
        <w:spacing w:before="0" w:line="22" w:lineRule="atLeast"/>
        <w:contextualSpacing/>
        <w:rPr>
          <w:rFonts w:ascii="Arial" w:hAnsi="Arial" w:cs="Arial"/>
          <w:b/>
          <w:color w:val="auto"/>
          <w:sz w:val="32"/>
        </w:rPr>
      </w:pPr>
      <w:bookmarkStart w:id="4" w:name="_Toc46747666"/>
      <w:bookmarkStart w:id="5" w:name="_Toc54766238"/>
      <w:r>
        <w:rPr>
          <w:rFonts w:ascii="Arial" w:hAnsi="Arial" w:cs="Arial"/>
          <w:b/>
          <w:color w:val="auto"/>
          <w:sz w:val="32"/>
        </w:rPr>
        <w:t xml:space="preserve">Goods </w:t>
      </w:r>
      <w:bookmarkEnd w:id="4"/>
      <w:r w:rsidR="002E5497" w:rsidRPr="00C14F11">
        <w:rPr>
          <w:rFonts w:ascii="Arial" w:hAnsi="Arial" w:cs="Arial"/>
          <w:b/>
          <w:color w:val="auto"/>
          <w:sz w:val="32"/>
        </w:rPr>
        <w:t>subject to review</w:t>
      </w:r>
      <w:bookmarkEnd w:id="5"/>
    </w:p>
    <w:p w14:paraId="2A911C40" w14:textId="77777777" w:rsidR="006430A6" w:rsidRDefault="006430A6" w:rsidP="00222F84">
      <w:pPr>
        <w:spacing w:after="0" w:line="22" w:lineRule="atLeast"/>
        <w:rPr>
          <w:rStyle w:val="normaltextrun"/>
          <w:rFonts w:cs="Arial"/>
          <w:sz w:val="24"/>
          <w:szCs w:val="24"/>
        </w:rPr>
      </w:pPr>
    </w:p>
    <w:p w14:paraId="0E616104" w14:textId="09981603" w:rsidR="00222F84" w:rsidRPr="004E30A9" w:rsidRDefault="00222F84" w:rsidP="00222F84">
      <w:pPr>
        <w:spacing w:after="0" w:line="22" w:lineRule="atLeast"/>
        <w:rPr>
          <w:rStyle w:val="normaltextrun"/>
          <w:rFonts w:cs="Arial"/>
          <w:sz w:val="24"/>
          <w:szCs w:val="24"/>
        </w:rPr>
      </w:pPr>
      <w:r w:rsidRPr="004E30A9">
        <w:rPr>
          <w:rStyle w:val="normaltextrun"/>
          <w:rFonts w:cs="Arial"/>
          <w:sz w:val="24"/>
          <w:szCs w:val="24"/>
        </w:rPr>
        <w:t>The goods subject to review in this transition review are detailed in the following table</w:t>
      </w:r>
      <w:r w:rsidRPr="004E30A9">
        <w:rPr>
          <w:rStyle w:val="FootnoteReference"/>
          <w:rFonts w:cs="Arial"/>
          <w:sz w:val="24"/>
          <w:szCs w:val="24"/>
        </w:rPr>
        <w:footnoteReference w:id="2"/>
      </w:r>
      <w:r w:rsidRPr="004E30A9">
        <w:rPr>
          <w:rStyle w:val="normaltextrun"/>
          <w:rFonts w:cs="Arial"/>
          <w:sz w:val="24"/>
          <w:szCs w:val="24"/>
        </w:rPr>
        <w:t>:</w:t>
      </w:r>
    </w:p>
    <w:p w14:paraId="48D395C4" w14:textId="77777777" w:rsidR="00222F84" w:rsidRDefault="00222F84" w:rsidP="00222F84">
      <w:pPr>
        <w:spacing w:after="0" w:line="22" w:lineRule="atLeast"/>
        <w:rPr>
          <w:rStyle w:val="normaltextrun"/>
          <w:rFonts w:cs="Arial"/>
        </w:rPr>
      </w:pPr>
    </w:p>
    <w:tbl>
      <w:tblPr>
        <w:tblStyle w:val="GridTable1Light-Accent3"/>
        <w:tblW w:w="10041" w:type="dxa"/>
        <w:tblInd w:w="-431" w:type="dxa"/>
        <w:tblCellMar>
          <w:top w:w="57" w:type="dxa"/>
          <w:bottom w:w="57" w:type="dxa"/>
        </w:tblCellMar>
        <w:tblLook w:val="04A0" w:firstRow="1" w:lastRow="0" w:firstColumn="1" w:lastColumn="0" w:noHBand="0" w:noVBand="1"/>
      </w:tblPr>
      <w:tblGrid>
        <w:gridCol w:w="1134"/>
        <w:gridCol w:w="1956"/>
        <w:gridCol w:w="6951"/>
      </w:tblGrid>
      <w:tr w:rsidR="00E26DB1" w:rsidRPr="00E873DA" w14:paraId="4D8E782D" w14:textId="77777777" w:rsidTr="004105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none" w:sz="0" w:space="0" w:color="auto"/>
            </w:tcBorders>
            <w:shd w:val="clear" w:color="auto" w:fill="D9D9D9" w:themeFill="background1" w:themeFillShade="D9"/>
          </w:tcPr>
          <w:p w14:paraId="78256CB2" w14:textId="77777777" w:rsidR="00222F84" w:rsidRPr="00E873DA" w:rsidRDefault="00222F84" w:rsidP="00410565">
            <w:pPr>
              <w:rPr>
                <w:rFonts w:ascii="Arial" w:hAnsi="Arial" w:cs="Arial"/>
                <w:sz w:val="20"/>
                <w:szCs w:val="20"/>
                <w:lang w:eastAsia="zh-CN"/>
              </w:rPr>
            </w:pPr>
            <w:proofErr w:type="gramStart"/>
            <w:r w:rsidRPr="00E873DA">
              <w:rPr>
                <w:rFonts w:ascii="Arial" w:hAnsi="Arial" w:cs="Arial"/>
                <w:sz w:val="20"/>
                <w:szCs w:val="20"/>
                <w:lang w:eastAsia="zh-CN"/>
              </w:rPr>
              <w:t>Product  category</w:t>
            </w:r>
            <w:proofErr w:type="gramEnd"/>
            <w:r w:rsidRPr="00E873DA">
              <w:rPr>
                <w:rFonts w:ascii="Arial" w:hAnsi="Arial" w:cs="Arial"/>
                <w:sz w:val="20"/>
                <w:szCs w:val="20"/>
                <w:lang w:eastAsia="zh-CN"/>
              </w:rPr>
              <w:t xml:space="preserve"> number</w:t>
            </w:r>
          </w:p>
        </w:tc>
        <w:tc>
          <w:tcPr>
            <w:tcW w:w="1956" w:type="dxa"/>
            <w:tcBorders>
              <w:bottom w:val="none" w:sz="0" w:space="0" w:color="auto"/>
            </w:tcBorders>
            <w:shd w:val="clear" w:color="auto" w:fill="D9D9D9" w:themeFill="background1" w:themeFillShade="D9"/>
          </w:tcPr>
          <w:p w14:paraId="4EC7E977" w14:textId="77777777" w:rsidR="00222F84" w:rsidRPr="00E873DA" w:rsidRDefault="00222F84" w:rsidP="00410565">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hAnsi="Arial" w:cs="Arial"/>
                <w:sz w:val="20"/>
                <w:szCs w:val="20"/>
                <w:lang w:eastAsia="zh-CN"/>
              </w:rPr>
              <w:t>Product category</w:t>
            </w:r>
          </w:p>
        </w:tc>
        <w:tc>
          <w:tcPr>
            <w:tcW w:w="6951" w:type="dxa"/>
            <w:tcBorders>
              <w:bottom w:val="none" w:sz="0" w:space="0" w:color="auto"/>
            </w:tcBorders>
            <w:shd w:val="clear" w:color="auto" w:fill="D9D9D9" w:themeFill="background1" w:themeFillShade="D9"/>
          </w:tcPr>
          <w:p w14:paraId="66545D5C" w14:textId="77777777" w:rsidR="00222F84" w:rsidRPr="00E873DA" w:rsidRDefault="00222F84" w:rsidP="00410565">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hAnsi="Arial" w:cs="Arial"/>
                <w:sz w:val="20"/>
                <w:szCs w:val="20"/>
                <w:lang w:eastAsia="zh-CN"/>
              </w:rPr>
              <w:t>Commodity codes</w:t>
            </w:r>
          </w:p>
        </w:tc>
      </w:tr>
      <w:tr w:rsidR="00222F84" w:rsidRPr="00E873DA" w14:paraId="4EEF6A24" w14:textId="77777777" w:rsidTr="00410565">
        <w:tc>
          <w:tcPr>
            <w:cnfStyle w:val="001000000000" w:firstRow="0" w:lastRow="0" w:firstColumn="1" w:lastColumn="0" w:oddVBand="0" w:evenVBand="0" w:oddHBand="0" w:evenHBand="0" w:firstRowFirstColumn="0" w:firstRowLastColumn="0" w:lastRowFirstColumn="0" w:lastRowLastColumn="0"/>
            <w:tcW w:w="1134" w:type="dxa"/>
          </w:tcPr>
          <w:p w14:paraId="6DA52372" w14:textId="77777777" w:rsidR="00222F84" w:rsidRPr="00E873DA" w:rsidRDefault="00222F84" w:rsidP="00410565">
            <w:pPr>
              <w:rPr>
                <w:rFonts w:ascii="Arial" w:hAnsi="Arial" w:cs="Arial"/>
                <w:sz w:val="20"/>
                <w:szCs w:val="20"/>
                <w:lang w:eastAsia="zh-CN"/>
              </w:rPr>
            </w:pPr>
            <w:r w:rsidRPr="00E873DA">
              <w:rPr>
                <w:rFonts w:ascii="Arial" w:eastAsia="Times New Roman" w:hAnsi="Arial" w:cs="Arial"/>
                <w:sz w:val="20"/>
                <w:szCs w:val="20"/>
                <w:lang w:eastAsia="en-GB"/>
              </w:rPr>
              <w:t>1 </w:t>
            </w:r>
          </w:p>
        </w:tc>
        <w:tc>
          <w:tcPr>
            <w:tcW w:w="1956" w:type="dxa"/>
          </w:tcPr>
          <w:p w14:paraId="734DC918" w14:textId="77777777" w:rsidR="00222F84" w:rsidRPr="00E873DA" w:rsidRDefault="00222F84" w:rsidP="0041056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Non-Alloy and Other Alloy Hot Rolled Sheets and Strips </w:t>
            </w:r>
          </w:p>
        </w:tc>
        <w:tc>
          <w:tcPr>
            <w:tcW w:w="6951" w:type="dxa"/>
          </w:tcPr>
          <w:p w14:paraId="0A288127" w14:textId="77777777" w:rsidR="00222F84" w:rsidRPr="00E873DA" w:rsidRDefault="00222F84" w:rsidP="0041056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7208 10 00, 7208 25 00, 7208 26 00, 7208 27 00, 7208 36 00, 7208 37 00, 7208 38 00, 7208 39 00, 7208 40 00, 7208 52 10, 7208 52 99, 7208 53 10, 7208 53 90, 7208 54 00, 7211 13 00, 7211 14 00, 7211 19 00, 7212 60 00, 7225 19 10, 7225 30 10, 7225 30 30, 7225 30 90, 7225 40 15, 7225 40 90, 7226 19 10, 7226 91 20, 7226 91 91, 7226 91 99 </w:t>
            </w:r>
          </w:p>
        </w:tc>
      </w:tr>
      <w:tr w:rsidR="00222F84" w:rsidRPr="00E873DA" w14:paraId="4893F3C9" w14:textId="77777777" w:rsidTr="00410565">
        <w:tc>
          <w:tcPr>
            <w:cnfStyle w:val="001000000000" w:firstRow="0" w:lastRow="0" w:firstColumn="1" w:lastColumn="0" w:oddVBand="0" w:evenVBand="0" w:oddHBand="0" w:evenHBand="0" w:firstRowFirstColumn="0" w:firstRowLastColumn="0" w:lastRowFirstColumn="0" w:lastRowLastColumn="0"/>
            <w:tcW w:w="1134" w:type="dxa"/>
          </w:tcPr>
          <w:p w14:paraId="51C7D107" w14:textId="77777777" w:rsidR="00222F84" w:rsidRPr="00E873DA" w:rsidRDefault="00222F84" w:rsidP="00410565">
            <w:pPr>
              <w:rPr>
                <w:rFonts w:ascii="Arial" w:hAnsi="Arial" w:cs="Arial"/>
                <w:sz w:val="20"/>
                <w:szCs w:val="20"/>
                <w:lang w:eastAsia="zh-CN"/>
              </w:rPr>
            </w:pPr>
            <w:r w:rsidRPr="00E873DA">
              <w:rPr>
                <w:rFonts w:ascii="Arial" w:eastAsia="Times New Roman" w:hAnsi="Arial" w:cs="Arial"/>
                <w:sz w:val="20"/>
                <w:szCs w:val="20"/>
                <w:lang w:eastAsia="en-GB"/>
              </w:rPr>
              <w:t>2 </w:t>
            </w:r>
          </w:p>
        </w:tc>
        <w:tc>
          <w:tcPr>
            <w:tcW w:w="1956" w:type="dxa"/>
          </w:tcPr>
          <w:p w14:paraId="79AACD3C" w14:textId="77777777" w:rsidR="00222F84" w:rsidRPr="00E873DA" w:rsidRDefault="00222F84" w:rsidP="0041056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Non-Alloy and Other Alloy Cold Rolled Sheets </w:t>
            </w:r>
          </w:p>
        </w:tc>
        <w:tc>
          <w:tcPr>
            <w:tcW w:w="6951" w:type="dxa"/>
          </w:tcPr>
          <w:p w14:paraId="289072E1" w14:textId="77777777" w:rsidR="00222F84" w:rsidRPr="00E873DA" w:rsidRDefault="00222F84" w:rsidP="0041056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7209 15 00, 7209 16 90, 7209 17 90, 7209 18 91, 7209 25 00, 7209 26 90, 7209 27 90, 7209 28 90, 7209 90 20, 7209 90 80, 7211 23 20, 7211 23 30, 7211 23 80, 7211 29 00, 7211 90 20, 7211 90 80, 7225 50 20, 7225 50 80, 7226 20 00, 7226 92 00 </w:t>
            </w:r>
          </w:p>
        </w:tc>
      </w:tr>
      <w:tr w:rsidR="00222F84" w:rsidRPr="00E873DA" w14:paraId="5688A005" w14:textId="77777777" w:rsidTr="00410565">
        <w:tc>
          <w:tcPr>
            <w:cnfStyle w:val="001000000000" w:firstRow="0" w:lastRow="0" w:firstColumn="1" w:lastColumn="0" w:oddVBand="0" w:evenVBand="0" w:oddHBand="0" w:evenHBand="0" w:firstRowFirstColumn="0" w:firstRowLastColumn="0" w:lastRowFirstColumn="0" w:lastRowLastColumn="0"/>
            <w:tcW w:w="1134" w:type="dxa"/>
          </w:tcPr>
          <w:p w14:paraId="6EFC3BE3" w14:textId="77777777" w:rsidR="00222F84" w:rsidRPr="00E873DA" w:rsidRDefault="00222F84" w:rsidP="00410565">
            <w:pPr>
              <w:rPr>
                <w:rFonts w:ascii="Arial" w:hAnsi="Arial" w:cs="Arial"/>
                <w:sz w:val="20"/>
                <w:szCs w:val="20"/>
                <w:lang w:eastAsia="zh-CN"/>
              </w:rPr>
            </w:pPr>
            <w:r w:rsidRPr="00E873DA">
              <w:rPr>
                <w:rFonts w:ascii="Arial" w:eastAsia="Times New Roman" w:hAnsi="Arial" w:cs="Arial"/>
                <w:sz w:val="20"/>
                <w:szCs w:val="20"/>
                <w:lang w:eastAsia="en-GB"/>
              </w:rPr>
              <w:t>4A </w:t>
            </w:r>
          </w:p>
        </w:tc>
        <w:tc>
          <w:tcPr>
            <w:tcW w:w="1956" w:type="dxa"/>
          </w:tcPr>
          <w:p w14:paraId="5D925372" w14:textId="77777777" w:rsidR="00222F84" w:rsidRPr="00E873DA" w:rsidRDefault="00222F84" w:rsidP="0041056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Metallic Coated Sheets </w:t>
            </w:r>
          </w:p>
        </w:tc>
        <w:tc>
          <w:tcPr>
            <w:tcW w:w="6951" w:type="dxa"/>
          </w:tcPr>
          <w:p w14:paraId="5198307A" w14:textId="77777777" w:rsidR="00222F84" w:rsidRPr="00E873DA" w:rsidRDefault="00222F84" w:rsidP="0041056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TARIC Codes: 7210 41 00 20, 7210 49 00 20, 7210 61 00 20, 7210 69 00 20, 7212 30 00 20, 7212 50 61 20, 7212 50 69 20, 7225 92 00 20, 7225 99 00 11, 7225 99 00 22, 7225 99 00 45, 7225 99 00 91, 7225 99 00 92, 7226 99 30 10, 7226 99 70 11, 7226 99 70 91, 7226 99 70 94 </w:t>
            </w:r>
          </w:p>
        </w:tc>
      </w:tr>
      <w:tr w:rsidR="00222F84" w:rsidRPr="00E873DA" w14:paraId="23367AD3" w14:textId="77777777" w:rsidTr="00410565">
        <w:tc>
          <w:tcPr>
            <w:cnfStyle w:val="001000000000" w:firstRow="0" w:lastRow="0" w:firstColumn="1" w:lastColumn="0" w:oddVBand="0" w:evenVBand="0" w:oddHBand="0" w:evenHBand="0" w:firstRowFirstColumn="0" w:firstRowLastColumn="0" w:lastRowFirstColumn="0" w:lastRowLastColumn="0"/>
            <w:tcW w:w="1134" w:type="dxa"/>
          </w:tcPr>
          <w:p w14:paraId="526FC8A4" w14:textId="77777777" w:rsidR="00222F84" w:rsidRPr="00E873DA" w:rsidRDefault="00222F84" w:rsidP="00410565">
            <w:pPr>
              <w:rPr>
                <w:rFonts w:ascii="Arial" w:hAnsi="Arial" w:cs="Arial"/>
                <w:sz w:val="20"/>
                <w:szCs w:val="20"/>
                <w:lang w:eastAsia="zh-CN"/>
              </w:rPr>
            </w:pPr>
            <w:r w:rsidRPr="00E873DA">
              <w:rPr>
                <w:rFonts w:ascii="Arial" w:eastAsia="Times New Roman" w:hAnsi="Arial" w:cs="Arial"/>
                <w:sz w:val="20"/>
                <w:szCs w:val="20"/>
                <w:lang w:eastAsia="en-GB"/>
              </w:rPr>
              <w:t>4B </w:t>
            </w:r>
          </w:p>
        </w:tc>
        <w:tc>
          <w:tcPr>
            <w:tcW w:w="1956" w:type="dxa"/>
          </w:tcPr>
          <w:p w14:paraId="257119D7" w14:textId="77777777" w:rsidR="00222F84" w:rsidRPr="00E873DA" w:rsidRDefault="00222F84" w:rsidP="0041056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Metallic Coated Sheets </w:t>
            </w:r>
          </w:p>
        </w:tc>
        <w:tc>
          <w:tcPr>
            <w:tcW w:w="6951" w:type="dxa"/>
          </w:tcPr>
          <w:p w14:paraId="7EF913E9" w14:textId="77777777" w:rsidR="00222F84" w:rsidRDefault="00222F84" w:rsidP="00410565">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E873DA">
              <w:rPr>
                <w:rFonts w:ascii="Arial" w:eastAsia="Times New Roman" w:hAnsi="Arial" w:cs="Arial"/>
                <w:sz w:val="20"/>
                <w:szCs w:val="20"/>
                <w:lang w:eastAsia="en-GB"/>
              </w:rPr>
              <w:t>CN Codes: 7210 20 00, 7210 30 00, 7210 90 80, 7212 20 00, 7212 50 20, 7212 50 30, 7212 50 40, 7212 50 90, 7225 91 00, 7226 99 10  </w:t>
            </w:r>
          </w:p>
          <w:p w14:paraId="347DC470" w14:textId="77777777" w:rsidR="00222F84" w:rsidRPr="00E873DA" w:rsidRDefault="00222F84" w:rsidP="00410565">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p w14:paraId="57E5BAA7" w14:textId="77777777" w:rsidR="00222F84" w:rsidRPr="00E873DA" w:rsidRDefault="00222F84" w:rsidP="0041056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TARIC codes: 7210 41 00 30, 7210 41 00 80, 7210 49 00 30, 7210 49 00 80, 7210 61 00 30, 7210 61 00 80, 7210 69 00 30, 7210 69 00 80, 7212 30 00 80, 7212 50 61 30, 7212 50 61 80, 7212 50 69 30, 7212 50 69 80, 7225 92 00 80, 7225 99 00 23, 7225 99 00 41, 7225 99 00 93, 7225 99 00 95, 7226 99 30 90, 7226 99 70 19, 7226 99 70 96 </w:t>
            </w:r>
          </w:p>
        </w:tc>
      </w:tr>
      <w:tr w:rsidR="00222F84" w:rsidRPr="00E873DA" w14:paraId="68D77ADD" w14:textId="77777777" w:rsidTr="00410565">
        <w:tc>
          <w:tcPr>
            <w:cnfStyle w:val="001000000000" w:firstRow="0" w:lastRow="0" w:firstColumn="1" w:lastColumn="0" w:oddVBand="0" w:evenVBand="0" w:oddHBand="0" w:evenHBand="0" w:firstRowFirstColumn="0" w:firstRowLastColumn="0" w:lastRowFirstColumn="0" w:lastRowLastColumn="0"/>
            <w:tcW w:w="1134" w:type="dxa"/>
          </w:tcPr>
          <w:p w14:paraId="7C12C88A" w14:textId="77777777" w:rsidR="00222F84" w:rsidRPr="00E873DA" w:rsidRDefault="00222F84" w:rsidP="00410565">
            <w:pPr>
              <w:rPr>
                <w:rFonts w:ascii="Arial" w:hAnsi="Arial" w:cs="Arial"/>
                <w:sz w:val="20"/>
                <w:szCs w:val="20"/>
                <w:lang w:eastAsia="zh-CN"/>
              </w:rPr>
            </w:pPr>
            <w:r w:rsidRPr="00E873DA">
              <w:rPr>
                <w:rFonts w:ascii="Arial" w:eastAsia="Times New Roman" w:hAnsi="Arial" w:cs="Arial"/>
                <w:sz w:val="20"/>
                <w:szCs w:val="20"/>
                <w:lang w:eastAsia="en-GB"/>
              </w:rPr>
              <w:t>5 </w:t>
            </w:r>
          </w:p>
        </w:tc>
        <w:tc>
          <w:tcPr>
            <w:tcW w:w="1956" w:type="dxa"/>
          </w:tcPr>
          <w:p w14:paraId="77A458CE" w14:textId="77777777" w:rsidR="00222F84" w:rsidRPr="00E873DA" w:rsidRDefault="00222F84" w:rsidP="0041056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Organic Coated Sheets </w:t>
            </w:r>
          </w:p>
        </w:tc>
        <w:tc>
          <w:tcPr>
            <w:tcW w:w="6951" w:type="dxa"/>
          </w:tcPr>
          <w:p w14:paraId="76EFCEA5" w14:textId="77777777" w:rsidR="00222F84" w:rsidRPr="00E873DA" w:rsidRDefault="00222F84" w:rsidP="0041056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7210 70 80, 7212 40 80 </w:t>
            </w:r>
          </w:p>
        </w:tc>
      </w:tr>
      <w:tr w:rsidR="00222F84" w:rsidRPr="00E873DA" w14:paraId="2B4D4350" w14:textId="77777777" w:rsidTr="00410565">
        <w:tc>
          <w:tcPr>
            <w:cnfStyle w:val="001000000000" w:firstRow="0" w:lastRow="0" w:firstColumn="1" w:lastColumn="0" w:oddVBand="0" w:evenVBand="0" w:oddHBand="0" w:evenHBand="0" w:firstRowFirstColumn="0" w:firstRowLastColumn="0" w:lastRowFirstColumn="0" w:lastRowLastColumn="0"/>
            <w:tcW w:w="1134" w:type="dxa"/>
          </w:tcPr>
          <w:p w14:paraId="2D9151EB" w14:textId="77777777" w:rsidR="00222F84" w:rsidRPr="00E873DA" w:rsidRDefault="00222F84" w:rsidP="00410565">
            <w:pPr>
              <w:rPr>
                <w:rFonts w:ascii="Arial" w:hAnsi="Arial" w:cs="Arial"/>
                <w:sz w:val="20"/>
                <w:szCs w:val="20"/>
                <w:lang w:eastAsia="zh-CN"/>
              </w:rPr>
            </w:pPr>
            <w:r w:rsidRPr="00E873DA">
              <w:rPr>
                <w:rFonts w:ascii="Arial" w:eastAsia="Times New Roman" w:hAnsi="Arial" w:cs="Arial"/>
                <w:sz w:val="20"/>
                <w:szCs w:val="20"/>
                <w:lang w:eastAsia="en-GB"/>
              </w:rPr>
              <w:t>6 </w:t>
            </w:r>
          </w:p>
        </w:tc>
        <w:tc>
          <w:tcPr>
            <w:tcW w:w="1956" w:type="dxa"/>
          </w:tcPr>
          <w:p w14:paraId="3B0071D9" w14:textId="77777777" w:rsidR="00222F84" w:rsidRPr="00E873DA" w:rsidRDefault="00222F84" w:rsidP="0041056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Tin Mill products </w:t>
            </w:r>
          </w:p>
        </w:tc>
        <w:tc>
          <w:tcPr>
            <w:tcW w:w="6951" w:type="dxa"/>
          </w:tcPr>
          <w:p w14:paraId="1B1C64A1" w14:textId="77777777" w:rsidR="00222F84" w:rsidRPr="00E873DA" w:rsidRDefault="00222F84" w:rsidP="0041056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7209 18 99, 7210 11 00, 7210 12 20, 7210 12 80, 7210 50 00, 7210 70 10, 7210 90 40, 7212 10 10, 7212 10 90, 7212 40 20 </w:t>
            </w:r>
          </w:p>
        </w:tc>
      </w:tr>
      <w:tr w:rsidR="00222F84" w:rsidRPr="00E873DA" w14:paraId="1B196209" w14:textId="77777777" w:rsidTr="00410565">
        <w:tc>
          <w:tcPr>
            <w:cnfStyle w:val="001000000000" w:firstRow="0" w:lastRow="0" w:firstColumn="1" w:lastColumn="0" w:oddVBand="0" w:evenVBand="0" w:oddHBand="0" w:evenHBand="0" w:firstRowFirstColumn="0" w:firstRowLastColumn="0" w:lastRowFirstColumn="0" w:lastRowLastColumn="0"/>
            <w:tcW w:w="1134" w:type="dxa"/>
          </w:tcPr>
          <w:p w14:paraId="4E1C3133" w14:textId="77777777" w:rsidR="00222F84" w:rsidRPr="00E873DA" w:rsidRDefault="00222F84" w:rsidP="00410565">
            <w:pPr>
              <w:rPr>
                <w:rFonts w:ascii="Arial" w:hAnsi="Arial" w:cs="Arial"/>
                <w:sz w:val="20"/>
                <w:szCs w:val="20"/>
                <w:lang w:eastAsia="zh-CN"/>
              </w:rPr>
            </w:pPr>
            <w:r w:rsidRPr="00E873DA">
              <w:rPr>
                <w:rFonts w:ascii="Arial" w:eastAsia="Times New Roman" w:hAnsi="Arial" w:cs="Arial"/>
                <w:sz w:val="20"/>
                <w:szCs w:val="20"/>
                <w:lang w:eastAsia="en-GB"/>
              </w:rPr>
              <w:t>7 </w:t>
            </w:r>
          </w:p>
        </w:tc>
        <w:tc>
          <w:tcPr>
            <w:tcW w:w="1956" w:type="dxa"/>
          </w:tcPr>
          <w:p w14:paraId="2A9842E7" w14:textId="77777777" w:rsidR="00222F84" w:rsidRPr="00E873DA" w:rsidRDefault="00222F84" w:rsidP="0041056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Non</w:t>
            </w:r>
            <w:r>
              <w:rPr>
                <w:rFonts w:eastAsia="Times New Roman" w:cs="Arial"/>
                <w:sz w:val="20"/>
                <w:szCs w:val="20"/>
                <w:lang w:eastAsia="en-GB"/>
              </w:rPr>
              <w:t>-</w:t>
            </w:r>
            <w:r w:rsidRPr="00E873DA">
              <w:rPr>
                <w:rFonts w:ascii="Arial" w:eastAsia="Times New Roman" w:hAnsi="Arial" w:cs="Arial"/>
                <w:sz w:val="20"/>
                <w:szCs w:val="20"/>
                <w:lang w:eastAsia="en-GB"/>
              </w:rPr>
              <w:t>Alloy and Other Alloy Quarto Plates </w:t>
            </w:r>
          </w:p>
        </w:tc>
        <w:tc>
          <w:tcPr>
            <w:tcW w:w="6951" w:type="dxa"/>
          </w:tcPr>
          <w:p w14:paraId="2E4B556F" w14:textId="77777777" w:rsidR="00222F84" w:rsidRPr="00E873DA" w:rsidRDefault="00222F84" w:rsidP="0041056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7208 51 20, 7208 51 91, 7208 51 98, 7208 52 91, 7208 90 20, 7208 90 80, 7210 90 30, 7225 40 12, 7225 40 40, 7225 40 60 </w:t>
            </w:r>
          </w:p>
        </w:tc>
      </w:tr>
      <w:tr w:rsidR="00222F84" w:rsidRPr="00E873DA" w14:paraId="4D9BF2F9" w14:textId="77777777" w:rsidTr="00410565">
        <w:tc>
          <w:tcPr>
            <w:cnfStyle w:val="001000000000" w:firstRow="0" w:lastRow="0" w:firstColumn="1" w:lastColumn="0" w:oddVBand="0" w:evenVBand="0" w:oddHBand="0" w:evenHBand="0" w:firstRowFirstColumn="0" w:firstRowLastColumn="0" w:lastRowFirstColumn="0" w:lastRowLastColumn="0"/>
            <w:tcW w:w="1134" w:type="dxa"/>
          </w:tcPr>
          <w:p w14:paraId="37D2BD86" w14:textId="77777777" w:rsidR="00222F84" w:rsidRPr="00E873DA" w:rsidRDefault="00222F84" w:rsidP="00410565">
            <w:pPr>
              <w:rPr>
                <w:rFonts w:ascii="Arial" w:hAnsi="Arial" w:cs="Arial"/>
                <w:sz w:val="20"/>
                <w:szCs w:val="20"/>
                <w:lang w:eastAsia="zh-CN"/>
              </w:rPr>
            </w:pPr>
            <w:r w:rsidRPr="00E873DA">
              <w:rPr>
                <w:rFonts w:ascii="Arial" w:eastAsia="Times New Roman" w:hAnsi="Arial" w:cs="Arial"/>
                <w:sz w:val="20"/>
                <w:szCs w:val="20"/>
                <w:lang w:eastAsia="en-GB"/>
              </w:rPr>
              <w:t>12 </w:t>
            </w:r>
          </w:p>
        </w:tc>
        <w:tc>
          <w:tcPr>
            <w:tcW w:w="1956" w:type="dxa"/>
          </w:tcPr>
          <w:p w14:paraId="2ABD97BF" w14:textId="77777777" w:rsidR="00222F84" w:rsidRPr="00E873DA" w:rsidRDefault="00222F84" w:rsidP="0041056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Non-Alloy and Other Alloy Merchant Bars and Light Sections </w:t>
            </w:r>
          </w:p>
        </w:tc>
        <w:tc>
          <w:tcPr>
            <w:tcW w:w="6951" w:type="dxa"/>
          </w:tcPr>
          <w:p w14:paraId="46733A9A" w14:textId="77777777" w:rsidR="00222F84" w:rsidRPr="00E873DA" w:rsidRDefault="00222F84" w:rsidP="0041056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7214 30 00, 7214 91 10, 7214 91 90, 7214 99 31, 7214 99 39, 7214 99 50, 7214 99 71, 7214 99 79, 7214 99 95, 7215 90 00, 7216 10 00, 7216 21 00, 7216 22 00, 7216 40 10, 7216 40 90, 7216 50 10, 7216 50 91, 7216 50 99, 7216 99 00, 7228 10 20, 7228 20 10, 7228 20 91, 7228 30 20, 7228 30 41, 7228 30 49, 7228 30 61, 7228 30 69, 7228 30 70, 7228 30 89, 7228 60 20, 7228 60 80, 7228 70 10, 7228 70 90, 7228 80 00 </w:t>
            </w:r>
          </w:p>
        </w:tc>
      </w:tr>
      <w:tr w:rsidR="00222F84" w:rsidRPr="00E873DA" w14:paraId="08CFE471" w14:textId="77777777" w:rsidTr="00410565">
        <w:tc>
          <w:tcPr>
            <w:cnfStyle w:val="001000000000" w:firstRow="0" w:lastRow="0" w:firstColumn="1" w:lastColumn="0" w:oddVBand="0" w:evenVBand="0" w:oddHBand="0" w:evenHBand="0" w:firstRowFirstColumn="0" w:firstRowLastColumn="0" w:lastRowFirstColumn="0" w:lastRowLastColumn="0"/>
            <w:tcW w:w="1134" w:type="dxa"/>
          </w:tcPr>
          <w:p w14:paraId="72C509CE" w14:textId="77777777" w:rsidR="00222F84" w:rsidRPr="00E873DA" w:rsidRDefault="00222F84" w:rsidP="00410565">
            <w:pPr>
              <w:rPr>
                <w:rFonts w:ascii="Arial" w:hAnsi="Arial" w:cs="Arial"/>
                <w:sz w:val="20"/>
                <w:szCs w:val="20"/>
                <w:lang w:eastAsia="zh-CN"/>
              </w:rPr>
            </w:pPr>
            <w:r w:rsidRPr="00E873DA">
              <w:rPr>
                <w:rFonts w:ascii="Arial" w:eastAsia="Times New Roman" w:hAnsi="Arial" w:cs="Arial"/>
                <w:sz w:val="20"/>
                <w:szCs w:val="20"/>
                <w:lang w:eastAsia="en-GB"/>
              </w:rPr>
              <w:t>13 </w:t>
            </w:r>
          </w:p>
        </w:tc>
        <w:tc>
          <w:tcPr>
            <w:tcW w:w="1956" w:type="dxa"/>
          </w:tcPr>
          <w:p w14:paraId="0C160B64" w14:textId="77777777" w:rsidR="00222F84" w:rsidRPr="00E873DA" w:rsidRDefault="00222F84" w:rsidP="0041056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Rebars </w:t>
            </w:r>
          </w:p>
        </w:tc>
        <w:tc>
          <w:tcPr>
            <w:tcW w:w="6951" w:type="dxa"/>
          </w:tcPr>
          <w:p w14:paraId="44BFB001" w14:textId="77777777" w:rsidR="00222F84" w:rsidRPr="00E873DA" w:rsidRDefault="00222F84" w:rsidP="0041056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7214 20 00, 7214 99 10 </w:t>
            </w:r>
          </w:p>
        </w:tc>
      </w:tr>
      <w:tr w:rsidR="00222F84" w:rsidRPr="00E873DA" w14:paraId="6B984037" w14:textId="77777777" w:rsidTr="00410565">
        <w:tc>
          <w:tcPr>
            <w:cnfStyle w:val="001000000000" w:firstRow="0" w:lastRow="0" w:firstColumn="1" w:lastColumn="0" w:oddVBand="0" w:evenVBand="0" w:oddHBand="0" w:evenHBand="0" w:firstRowFirstColumn="0" w:firstRowLastColumn="0" w:lastRowFirstColumn="0" w:lastRowLastColumn="0"/>
            <w:tcW w:w="1134" w:type="dxa"/>
          </w:tcPr>
          <w:p w14:paraId="2A7B80DE" w14:textId="77777777" w:rsidR="00222F84" w:rsidRPr="00E873DA" w:rsidRDefault="00222F84" w:rsidP="00410565">
            <w:pPr>
              <w:rPr>
                <w:rFonts w:ascii="Arial" w:hAnsi="Arial" w:cs="Arial"/>
                <w:sz w:val="20"/>
                <w:szCs w:val="20"/>
                <w:lang w:eastAsia="zh-CN"/>
              </w:rPr>
            </w:pPr>
            <w:r w:rsidRPr="00E873DA">
              <w:rPr>
                <w:rFonts w:ascii="Arial" w:eastAsia="Times New Roman" w:hAnsi="Arial" w:cs="Arial"/>
                <w:sz w:val="20"/>
                <w:szCs w:val="20"/>
                <w:lang w:eastAsia="en-GB"/>
              </w:rPr>
              <w:lastRenderedPageBreak/>
              <w:t>14 </w:t>
            </w:r>
          </w:p>
        </w:tc>
        <w:tc>
          <w:tcPr>
            <w:tcW w:w="1956" w:type="dxa"/>
          </w:tcPr>
          <w:p w14:paraId="5F0B98DE" w14:textId="77777777" w:rsidR="00222F84" w:rsidRPr="00E873DA" w:rsidRDefault="00222F84" w:rsidP="0041056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Stainless Bars and Light Sections </w:t>
            </w:r>
          </w:p>
        </w:tc>
        <w:tc>
          <w:tcPr>
            <w:tcW w:w="6951" w:type="dxa"/>
          </w:tcPr>
          <w:p w14:paraId="5AF45CC8" w14:textId="77777777" w:rsidR="00222F84" w:rsidRPr="00E873DA" w:rsidRDefault="00222F84" w:rsidP="0041056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7222 11 11, 7222 11 19, 7222 11 81, 7222 11 89, 7222 19 10, 7222 19 90, 7222 20 11, 7222 20 19, 7222 20 21, 7222 20 29, 7222 20 31, 7222 20 39, 7222 20 81, 7222 20 89, 7222 30 51, 7222 30 91, 7222 30 97, 7222 40 10, 7222 40 50, 7222 40 90 </w:t>
            </w:r>
          </w:p>
        </w:tc>
      </w:tr>
      <w:tr w:rsidR="00222F84" w:rsidRPr="00E873DA" w14:paraId="36DE30C3" w14:textId="77777777" w:rsidTr="00410565">
        <w:tc>
          <w:tcPr>
            <w:cnfStyle w:val="001000000000" w:firstRow="0" w:lastRow="0" w:firstColumn="1" w:lastColumn="0" w:oddVBand="0" w:evenVBand="0" w:oddHBand="0" w:evenHBand="0" w:firstRowFirstColumn="0" w:firstRowLastColumn="0" w:lastRowFirstColumn="0" w:lastRowLastColumn="0"/>
            <w:tcW w:w="1134" w:type="dxa"/>
          </w:tcPr>
          <w:p w14:paraId="4AE47CD5" w14:textId="77777777" w:rsidR="00222F84" w:rsidRPr="00E873DA" w:rsidRDefault="00222F84" w:rsidP="00410565">
            <w:pPr>
              <w:rPr>
                <w:rFonts w:ascii="Arial" w:hAnsi="Arial" w:cs="Arial"/>
                <w:sz w:val="20"/>
                <w:szCs w:val="20"/>
                <w:lang w:eastAsia="zh-CN"/>
              </w:rPr>
            </w:pPr>
            <w:r w:rsidRPr="00E873DA">
              <w:rPr>
                <w:rFonts w:ascii="Arial" w:eastAsia="Times New Roman" w:hAnsi="Arial" w:cs="Arial"/>
                <w:sz w:val="20"/>
                <w:szCs w:val="20"/>
                <w:lang w:eastAsia="en-GB"/>
              </w:rPr>
              <w:t>15 </w:t>
            </w:r>
          </w:p>
        </w:tc>
        <w:tc>
          <w:tcPr>
            <w:tcW w:w="1956" w:type="dxa"/>
          </w:tcPr>
          <w:p w14:paraId="3A95E526" w14:textId="77777777" w:rsidR="00222F84" w:rsidRPr="00E873DA" w:rsidRDefault="00222F84" w:rsidP="0041056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Stainless Wire Rod </w:t>
            </w:r>
          </w:p>
        </w:tc>
        <w:tc>
          <w:tcPr>
            <w:tcW w:w="6951" w:type="dxa"/>
          </w:tcPr>
          <w:p w14:paraId="2384C09E" w14:textId="77777777" w:rsidR="00222F84" w:rsidRPr="00E873DA" w:rsidRDefault="00222F84" w:rsidP="0041056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7221 00 10, 7221 00 90 </w:t>
            </w:r>
          </w:p>
        </w:tc>
      </w:tr>
      <w:tr w:rsidR="00222F84" w:rsidRPr="00E873DA" w14:paraId="54199FCD" w14:textId="77777777" w:rsidTr="00410565">
        <w:tc>
          <w:tcPr>
            <w:cnfStyle w:val="001000000000" w:firstRow="0" w:lastRow="0" w:firstColumn="1" w:lastColumn="0" w:oddVBand="0" w:evenVBand="0" w:oddHBand="0" w:evenHBand="0" w:firstRowFirstColumn="0" w:firstRowLastColumn="0" w:lastRowFirstColumn="0" w:lastRowLastColumn="0"/>
            <w:tcW w:w="1134" w:type="dxa"/>
          </w:tcPr>
          <w:p w14:paraId="050167A2" w14:textId="77777777" w:rsidR="00222F84" w:rsidRPr="00E873DA" w:rsidRDefault="00222F84" w:rsidP="00410565">
            <w:pPr>
              <w:rPr>
                <w:rFonts w:ascii="Arial" w:hAnsi="Arial" w:cs="Arial"/>
                <w:sz w:val="20"/>
                <w:szCs w:val="20"/>
                <w:lang w:eastAsia="zh-CN"/>
              </w:rPr>
            </w:pPr>
            <w:r w:rsidRPr="00E873DA">
              <w:rPr>
                <w:rFonts w:ascii="Arial" w:eastAsia="Times New Roman" w:hAnsi="Arial" w:cs="Arial"/>
                <w:sz w:val="20"/>
                <w:szCs w:val="20"/>
                <w:lang w:eastAsia="en-GB"/>
              </w:rPr>
              <w:t>16 </w:t>
            </w:r>
          </w:p>
        </w:tc>
        <w:tc>
          <w:tcPr>
            <w:tcW w:w="1956" w:type="dxa"/>
          </w:tcPr>
          <w:p w14:paraId="21F16D92" w14:textId="77777777" w:rsidR="00222F84" w:rsidRPr="00E873DA" w:rsidRDefault="00222F84" w:rsidP="0041056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 xml:space="preserve">Non-Alloy and </w:t>
            </w:r>
            <w:proofErr w:type="gramStart"/>
            <w:r w:rsidRPr="00E873DA">
              <w:rPr>
                <w:rFonts w:ascii="Arial" w:eastAsia="Times New Roman" w:hAnsi="Arial" w:cs="Arial"/>
                <w:sz w:val="20"/>
                <w:szCs w:val="20"/>
                <w:lang w:eastAsia="en-GB"/>
              </w:rPr>
              <w:t>Other</w:t>
            </w:r>
            <w:proofErr w:type="gramEnd"/>
            <w:r w:rsidRPr="00E873DA">
              <w:rPr>
                <w:rFonts w:ascii="Arial" w:eastAsia="Times New Roman" w:hAnsi="Arial" w:cs="Arial"/>
                <w:sz w:val="20"/>
                <w:szCs w:val="20"/>
                <w:lang w:eastAsia="en-GB"/>
              </w:rPr>
              <w:t xml:space="preserve"> Alloy Wire Rod </w:t>
            </w:r>
          </w:p>
        </w:tc>
        <w:tc>
          <w:tcPr>
            <w:tcW w:w="6951" w:type="dxa"/>
          </w:tcPr>
          <w:p w14:paraId="46054AF6" w14:textId="77777777" w:rsidR="00222F84" w:rsidRPr="00E873DA" w:rsidRDefault="00222F84" w:rsidP="0041056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7213 10 00, 7213 20 00, 7213 91 10, 7213 91 20, 7213 91 41, 7213 91 49, 7213 91 70, 7213 91 90, 7213 99 10, 7213 99 90, 7227 10 00, 7227 20 00, 7227 90 10, 7227 90 50, 7227 90 95 </w:t>
            </w:r>
          </w:p>
        </w:tc>
      </w:tr>
      <w:tr w:rsidR="00222F84" w:rsidRPr="00E873DA" w14:paraId="164B9E50" w14:textId="77777777" w:rsidTr="00410565">
        <w:tc>
          <w:tcPr>
            <w:cnfStyle w:val="001000000000" w:firstRow="0" w:lastRow="0" w:firstColumn="1" w:lastColumn="0" w:oddVBand="0" w:evenVBand="0" w:oddHBand="0" w:evenHBand="0" w:firstRowFirstColumn="0" w:firstRowLastColumn="0" w:lastRowFirstColumn="0" w:lastRowLastColumn="0"/>
            <w:tcW w:w="1134" w:type="dxa"/>
          </w:tcPr>
          <w:p w14:paraId="76144C8B" w14:textId="77777777" w:rsidR="00222F84" w:rsidRPr="00E873DA" w:rsidRDefault="00222F84" w:rsidP="00410565">
            <w:pPr>
              <w:rPr>
                <w:rFonts w:ascii="Arial" w:hAnsi="Arial" w:cs="Arial"/>
                <w:sz w:val="20"/>
                <w:szCs w:val="20"/>
                <w:lang w:eastAsia="zh-CN"/>
              </w:rPr>
            </w:pPr>
            <w:r w:rsidRPr="00E873DA">
              <w:rPr>
                <w:rFonts w:ascii="Arial" w:eastAsia="Times New Roman" w:hAnsi="Arial" w:cs="Arial"/>
                <w:sz w:val="20"/>
                <w:szCs w:val="20"/>
                <w:lang w:eastAsia="en-GB"/>
              </w:rPr>
              <w:t>17 </w:t>
            </w:r>
          </w:p>
        </w:tc>
        <w:tc>
          <w:tcPr>
            <w:tcW w:w="1956" w:type="dxa"/>
          </w:tcPr>
          <w:p w14:paraId="03C95EDF" w14:textId="77777777" w:rsidR="00222F84" w:rsidRPr="00E873DA" w:rsidRDefault="00222F84" w:rsidP="0041056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Angles, Shapes and Sections of Iron or Non-Alloy Steel </w:t>
            </w:r>
          </w:p>
        </w:tc>
        <w:tc>
          <w:tcPr>
            <w:tcW w:w="6951" w:type="dxa"/>
          </w:tcPr>
          <w:p w14:paraId="5F49338D" w14:textId="77777777" w:rsidR="00222F84" w:rsidRPr="00E873DA" w:rsidRDefault="00222F84" w:rsidP="0041056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7216 31 10, 7216 31 90, 7216 32 11, 7216 32 19, 7216 32 91, 7216 32 99, 7216 33 10, 7216 33 90 </w:t>
            </w:r>
          </w:p>
        </w:tc>
      </w:tr>
      <w:tr w:rsidR="00222F84" w:rsidRPr="00E873DA" w14:paraId="4230D79D" w14:textId="77777777" w:rsidTr="00410565">
        <w:tc>
          <w:tcPr>
            <w:cnfStyle w:val="001000000000" w:firstRow="0" w:lastRow="0" w:firstColumn="1" w:lastColumn="0" w:oddVBand="0" w:evenVBand="0" w:oddHBand="0" w:evenHBand="0" w:firstRowFirstColumn="0" w:firstRowLastColumn="0" w:lastRowFirstColumn="0" w:lastRowLastColumn="0"/>
            <w:tcW w:w="1134" w:type="dxa"/>
          </w:tcPr>
          <w:p w14:paraId="6E0520BA" w14:textId="77777777" w:rsidR="00222F84" w:rsidRPr="00E873DA" w:rsidRDefault="00222F84" w:rsidP="00410565">
            <w:pPr>
              <w:rPr>
                <w:rFonts w:ascii="Arial" w:hAnsi="Arial" w:cs="Arial"/>
                <w:sz w:val="20"/>
                <w:szCs w:val="20"/>
                <w:lang w:eastAsia="zh-CN"/>
              </w:rPr>
            </w:pPr>
            <w:r w:rsidRPr="00E873DA">
              <w:rPr>
                <w:rFonts w:ascii="Arial" w:eastAsia="Times New Roman" w:hAnsi="Arial" w:cs="Arial"/>
                <w:sz w:val="20"/>
                <w:szCs w:val="20"/>
                <w:lang w:eastAsia="en-GB"/>
              </w:rPr>
              <w:t>19 </w:t>
            </w:r>
          </w:p>
        </w:tc>
        <w:tc>
          <w:tcPr>
            <w:tcW w:w="1956" w:type="dxa"/>
          </w:tcPr>
          <w:p w14:paraId="55C56C37" w14:textId="77777777" w:rsidR="00222F84" w:rsidRPr="00E873DA" w:rsidRDefault="00222F84" w:rsidP="0041056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Railway Material </w:t>
            </w:r>
          </w:p>
        </w:tc>
        <w:tc>
          <w:tcPr>
            <w:tcW w:w="6951" w:type="dxa"/>
          </w:tcPr>
          <w:p w14:paraId="11D56282" w14:textId="77777777" w:rsidR="00222F84" w:rsidRPr="00E873DA" w:rsidRDefault="00222F84" w:rsidP="0041056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7302 10 22, 7302 10 28, 7302 10 40, 7302 10 50, 7302 40 00 </w:t>
            </w:r>
          </w:p>
        </w:tc>
      </w:tr>
      <w:tr w:rsidR="00222F84" w:rsidRPr="00E873DA" w14:paraId="42700015" w14:textId="77777777" w:rsidTr="00410565">
        <w:tc>
          <w:tcPr>
            <w:cnfStyle w:val="001000000000" w:firstRow="0" w:lastRow="0" w:firstColumn="1" w:lastColumn="0" w:oddVBand="0" w:evenVBand="0" w:oddHBand="0" w:evenHBand="0" w:firstRowFirstColumn="0" w:firstRowLastColumn="0" w:lastRowFirstColumn="0" w:lastRowLastColumn="0"/>
            <w:tcW w:w="1134" w:type="dxa"/>
          </w:tcPr>
          <w:p w14:paraId="66CC7953" w14:textId="77777777" w:rsidR="00222F84" w:rsidRPr="00E873DA" w:rsidRDefault="00222F84" w:rsidP="00410565">
            <w:pPr>
              <w:rPr>
                <w:rFonts w:ascii="Arial" w:hAnsi="Arial" w:cs="Arial"/>
                <w:sz w:val="20"/>
                <w:szCs w:val="20"/>
                <w:lang w:eastAsia="zh-CN"/>
              </w:rPr>
            </w:pPr>
            <w:r w:rsidRPr="00E873DA">
              <w:rPr>
                <w:rFonts w:ascii="Arial" w:eastAsia="Times New Roman" w:hAnsi="Arial" w:cs="Arial"/>
                <w:sz w:val="20"/>
                <w:szCs w:val="20"/>
                <w:lang w:eastAsia="en-GB"/>
              </w:rPr>
              <w:t>20 </w:t>
            </w:r>
          </w:p>
        </w:tc>
        <w:tc>
          <w:tcPr>
            <w:tcW w:w="1956" w:type="dxa"/>
          </w:tcPr>
          <w:p w14:paraId="4D575672" w14:textId="77777777" w:rsidR="00222F84" w:rsidRPr="00E873DA" w:rsidRDefault="00222F84" w:rsidP="0041056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Gas pipes </w:t>
            </w:r>
          </w:p>
        </w:tc>
        <w:tc>
          <w:tcPr>
            <w:tcW w:w="6951" w:type="dxa"/>
          </w:tcPr>
          <w:p w14:paraId="2A9C1F78" w14:textId="77777777" w:rsidR="00222F84" w:rsidRPr="00E873DA" w:rsidRDefault="00222F84" w:rsidP="0041056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7306 30 41, 7306 30 49, 7306 30 72, 7306 30 77 </w:t>
            </w:r>
          </w:p>
        </w:tc>
      </w:tr>
      <w:tr w:rsidR="00222F84" w:rsidRPr="00E873DA" w14:paraId="3ADB7F65" w14:textId="77777777" w:rsidTr="00410565">
        <w:tc>
          <w:tcPr>
            <w:cnfStyle w:val="001000000000" w:firstRow="0" w:lastRow="0" w:firstColumn="1" w:lastColumn="0" w:oddVBand="0" w:evenVBand="0" w:oddHBand="0" w:evenHBand="0" w:firstRowFirstColumn="0" w:firstRowLastColumn="0" w:lastRowFirstColumn="0" w:lastRowLastColumn="0"/>
            <w:tcW w:w="1134" w:type="dxa"/>
          </w:tcPr>
          <w:p w14:paraId="5DBFF607" w14:textId="77777777" w:rsidR="00222F84" w:rsidRPr="00E873DA" w:rsidRDefault="00222F84" w:rsidP="00410565">
            <w:pPr>
              <w:rPr>
                <w:rFonts w:ascii="Arial" w:hAnsi="Arial" w:cs="Arial"/>
                <w:sz w:val="20"/>
                <w:szCs w:val="20"/>
                <w:lang w:eastAsia="zh-CN"/>
              </w:rPr>
            </w:pPr>
            <w:r w:rsidRPr="00E873DA">
              <w:rPr>
                <w:rFonts w:ascii="Arial" w:eastAsia="Times New Roman" w:hAnsi="Arial" w:cs="Arial"/>
                <w:sz w:val="20"/>
                <w:szCs w:val="20"/>
                <w:lang w:eastAsia="en-GB"/>
              </w:rPr>
              <w:t>21 </w:t>
            </w:r>
          </w:p>
        </w:tc>
        <w:tc>
          <w:tcPr>
            <w:tcW w:w="1956" w:type="dxa"/>
          </w:tcPr>
          <w:p w14:paraId="284E4090" w14:textId="77777777" w:rsidR="00222F84" w:rsidRPr="00E873DA" w:rsidRDefault="00222F84" w:rsidP="0041056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Hollow sections </w:t>
            </w:r>
          </w:p>
        </w:tc>
        <w:tc>
          <w:tcPr>
            <w:tcW w:w="6951" w:type="dxa"/>
          </w:tcPr>
          <w:p w14:paraId="5D0F9BDE" w14:textId="77777777" w:rsidR="00222F84" w:rsidRPr="00E873DA" w:rsidRDefault="00222F84" w:rsidP="0041056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7306 61 10, 7306 61 92, 7306 61 99 </w:t>
            </w:r>
          </w:p>
        </w:tc>
      </w:tr>
      <w:tr w:rsidR="00222F84" w:rsidRPr="00E873DA" w14:paraId="4CCF0DF0" w14:textId="77777777" w:rsidTr="00410565">
        <w:tc>
          <w:tcPr>
            <w:cnfStyle w:val="001000000000" w:firstRow="0" w:lastRow="0" w:firstColumn="1" w:lastColumn="0" w:oddVBand="0" w:evenVBand="0" w:oddHBand="0" w:evenHBand="0" w:firstRowFirstColumn="0" w:firstRowLastColumn="0" w:lastRowFirstColumn="0" w:lastRowLastColumn="0"/>
            <w:tcW w:w="1134" w:type="dxa"/>
          </w:tcPr>
          <w:p w14:paraId="11B3272D" w14:textId="77777777" w:rsidR="00222F84" w:rsidRPr="00E873DA" w:rsidRDefault="00222F84" w:rsidP="00410565">
            <w:pPr>
              <w:rPr>
                <w:rFonts w:ascii="Arial" w:hAnsi="Arial" w:cs="Arial"/>
                <w:sz w:val="20"/>
                <w:szCs w:val="20"/>
                <w:lang w:eastAsia="zh-CN"/>
              </w:rPr>
            </w:pPr>
            <w:r w:rsidRPr="00E873DA">
              <w:rPr>
                <w:rFonts w:ascii="Arial" w:eastAsia="Times New Roman" w:hAnsi="Arial" w:cs="Arial"/>
                <w:sz w:val="20"/>
                <w:szCs w:val="20"/>
                <w:lang w:eastAsia="en-GB"/>
              </w:rPr>
              <w:t>25.A </w:t>
            </w:r>
          </w:p>
        </w:tc>
        <w:tc>
          <w:tcPr>
            <w:tcW w:w="1956" w:type="dxa"/>
          </w:tcPr>
          <w:p w14:paraId="20F2A8E4" w14:textId="77777777" w:rsidR="00222F84" w:rsidRPr="00E873DA" w:rsidRDefault="00222F84" w:rsidP="0041056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Large welded tubes </w:t>
            </w:r>
          </w:p>
        </w:tc>
        <w:tc>
          <w:tcPr>
            <w:tcW w:w="6951" w:type="dxa"/>
          </w:tcPr>
          <w:p w14:paraId="1845E781" w14:textId="77777777" w:rsidR="00222F84" w:rsidRPr="00E873DA" w:rsidRDefault="00222F84" w:rsidP="0041056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7305 11 00, 7305 12 00</w:t>
            </w:r>
          </w:p>
        </w:tc>
      </w:tr>
      <w:tr w:rsidR="00222F84" w:rsidRPr="00E873DA" w14:paraId="089BA1B9" w14:textId="77777777" w:rsidTr="00410565">
        <w:tc>
          <w:tcPr>
            <w:cnfStyle w:val="001000000000" w:firstRow="0" w:lastRow="0" w:firstColumn="1" w:lastColumn="0" w:oddVBand="0" w:evenVBand="0" w:oddHBand="0" w:evenHBand="0" w:firstRowFirstColumn="0" w:firstRowLastColumn="0" w:lastRowFirstColumn="0" w:lastRowLastColumn="0"/>
            <w:tcW w:w="1134" w:type="dxa"/>
          </w:tcPr>
          <w:p w14:paraId="3E56945E" w14:textId="77777777" w:rsidR="00222F84" w:rsidRPr="00E873DA" w:rsidRDefault="00222F84" w:rsidP="00410565">
            <w:pPr>
              <w:rPr>
                <w:rFonts w:ascii="Arial" w:eastAsia="Times New Roman" w:hAnsi="Arial" w:cs="Arial"/>
                <w:sz w:val="20"/>
                <w:szCs w:val="20"/>
                <w:lang w:eastAsia="en-GB"/>
              </w:rPr>
            </w:pPr>
            <w:r w:rsidRPr="00E873DA">
              <w:rPr>
                <w:rFonts w:ascii="Arial" w:eastAsia="Times New Roman" w:hAnsi="Arial" w:cs="Arial"/>
                <w:sz w:val="20"/>
                <w:szCs w:val="20"/>
                <w:lang w:eastAsia="en-GB"/>
              </w:rPr>
              <w:t>25.B</w:t>
            </w:r>
          </w:p>
        </w:tc>
        <w:tc>
          <w:tcPr>
            <w:tcW w:w="1956" w:type="dxa"/>
          </w:tcPr>
          <w:p w14:paraId="1A86AE5F" w14:textId="77777777" w:rsidR="00222F84" w:rsidRPr="00E873DA" w:rsidRDefault="00222F84" w:rsidP="0041056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E873DA">
              <w:rPr>
                <w:rFonts w:ascii="Arial" w:eastAsia="Times New Roman" w:hAnsi="Arial" w:cs="Arial"/>
                <w:sz w:val="20"/>
                <w:szCs w:val="20"/>
                <w:lang w:eastAsia="en-GB"/>
              </w:rPr>
              <w:t>Large welded tubes </w:t>
            </w:r>
          </w:p>
        </w:tc>
        <w:tc>
          <w:tcPr>
            <w:tcW w:w="6951" w:type="dxa"/>
          </w:tcPr>
          <w:p w14:paraId="3BDC2C48" w14:textId="77777777" w:rsidR="00222F84" w:rsidRPr="00E873DA" w:rsidRDefault="00222F84" w:rsidP="0041056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E873DA">
              <w:rPr>
                <w:rFonts w:ascii="Arial" w:eastAsia="Times New Roman" w:hAnsi="Arial" w:cs="Arial"/>
                <w:sz w:val="20"/>
                <w:szCs w:val="20"/>
                <w:lang w:eastAsia="en-GB"/>
              </w:rPr>
              <w:t>7305 19 00, 7305 20 00, 7305 31 00, 7305 39 00, 7305 90 00 </w:t>
            </w:r>
          </w:p>
        </w:tc>
      </w:tr>
      <w:tr w:rsidR="00222F84" w:rsidRPr="00E873DA" w14:paraId="4494E05E" w14:textId="77777777" w:rsidTr="00410565">
        <w:tc>
          <w:tcPr>
            <w:cnfStyle w:val="001000000000" w:firstRow="0" w:lastRow="0" w:firstColumn="1" w:lastColumn="0" w:oddVBand="0" w:evenVBand="0" w:oddHBand="0" w:evenHBand="0" w:firstRowFirstColumn="0" w:firstRowLastColumn="0" w:lastRowFirstColumn="0" w:lastRowLastColumn="0"/>
            <w:tcW w:w="1134" w:type="dxa"/>
          </w:tcPr>
          <w:p w14:paraId="5597E855" w14:textId="77777777" w:rsidR="00222F84" w:rsidRPr="00E873DA" w:rsidRDefault="00222F84" w:rsidP="00410565">
            <w:pPr>
              <w:rPr>
                <w:rFonts w:ascii="Arial" w:hAnsi="Arial" w:cs="Arial"/>
                <w:sz w:val="20"/>
                <w:szCs w:val="20"/>
                <w:lang w:eastAsia="zh-CN"/>
              </w:rPr>
            </w:pPr>
            <w:r w:rsidRPr="00E873DA">
              <w:rPr>
                <w:rFonts w:ascii="Arial" w:eastAsia="Times New Roman" w:hAnsi="Arial" w:cs="Arial"/>
                <w:sz w:val="20"/>
                <w:szCs w:val="20"/>
                <w:lang w:eastAsia="en-GB"/>
              </w:rPr>
              <w:t>26 </w:t>
            </w:r>
          </w:p>
        </w:tc>
        <w:tc>
          <w:tcPr>
            <w:tcW w:w="1956" w:type="dxa"/>
          </w:tcPr>
          <w:p w14:paraId="3FB8F293" w14:textId="77777777" w:rsidR="00222F84" w:rsidRPr="00E873DA" w:rsidRDefault="00222F84" w:rsidP="0041056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Other Welded Pipes </w:t>
            </w:r>
          </w:p>
        </w:tc>
        <w:tc>
          <w:tcPr>
            <w:tcW w:w="6951" w:type="dxa"/>
          </w:tcPr>
          <w:p w14:paraId="353EC83F" w14:textId="77777777" w:rsidR="00222F84" w:rsidRPr="00E873DA" w:rsidRDefault="00222F84" w:rsidP="0041056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7306 11 10, 7306 11 90, 7306 19 10, 7306 19 90, 7306 21 00, 7306 29 00, 7306 30 11, 7306 30 19, 7306 30 80, 7306 40 20, 7306 40 80, 7306 50 20, 7306 50 80, 7306 69 10, 7306 69 90, 7306 90 00 </w:t>
            </w:r>
          </w:p>
        </w:tc>
      </w:tr>
      <w:tr w:rsidR="00222F84" w:rsidRPr="00E873DA" w14:paraId="57E93125" w14:textId="77777777" w:rsidTr="00410565">
        <w:tc>
          <w:tcPr>
            <w:cnfStyle w:val="001000000000" w:firstRow="0" w:lastRow="0" w:firstColumn="1" w:lastColumn="0" w:oddVBand="0" w:evenVBand="0" w:oddHBand="0" w:evenHBand="0" w:firstRowFirstColumn="0" w:firstRowLastColumn="0" w:lastRowFirstColumn="0" w:lastRowLastColumn="0"/>
            <w:tcW w:w="1134" w:type="dxa"/>
          </w:tcPr>
          <w:p w14:paraId="1E705AEE" w14:textId="77777777" w:rsidR="00222F84" w:rsidRPr="00E873DA" w:rsidRDefault="00222F84" w:rsidP="00410565">
            <w:pPr>
              <w:rPr>
                <w:rFonts w:ascii="Arial" w:hAnsi="Arial" w:cs="Arial"/>
                <w:sz w:val="20"/>
                <w:szCs w:val="20"/>
                <w:lang w:eastAsia="zh-CN"/>
              </w:rPr>
            </w:pPr>
            <w:r w:rsidRPr="00E873DA">
              <w:rPr>
                <w:rFonts w:ascii="Arial" w:eastAsia="Times New Roman" w:hAnsi="Arial" w:cs="Arial"/>
                <w:sz w:val="20"/>
                <w:szCs w:val="20"/>
                <w:lang w:eastAsia="en-GB"/>
              </w:rPr>
              <w:t>27 </w:t>
            </w:r>
          </w:p>
        </w:tc>
        <w:tc>
          <w:tcPr>
            <w:tcW w:w="1956" w:type="dxa"/>
          </w:tcPr>
          <w:p w14:paraId="575D1BB3" w14:textId="77777777" w:rsidR="00222F84" w:rsidRPr="00E873DA" w:rsidRDefault="00222F84" w:rsidP="0041056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Non-alloy and other alloy cold finished bars </w:t>
            </w:r>
          </w:p>
        </w:tc>
        <w:tc>
          <w:tcPr>
            <w:tcW w:w="6951" w:type="dxa"/>
          </w:tcPr>
          <w:p w14:paraId="29FC878F" w14:textId="77777777" w:rsidR="00222F84" w:rsidRPr="00E873DA" w:rsidRDefault="00222F84" w:rsidP="0041056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7215 10 00, 7215 50 11, 7215 50 19, 7215 50 80, 7228 10 90, 7228 20 99, 7228 50 20, 7228 50 40, 7228 50 61, 7228 50 69, 7228 50 80 </w:t>
            </w:r>
          </w:p>
        </w:tc>
      </w:tr>
      <w:tr w:rsidR="00222F84" w:rsidRPr="00E873DA" w14:paraId="54466F02" w14:textId="77777777" w:rsidTr="00410565">
        <w:tc>
          <w:tcPr>
            <w:cnfStyle w:val="001000000000" w:firstRow="0" w:lastRow="0" w:firstColumn="1" w:lastColumn="0" w:oddVBand="0" w:evenVBand="0" w:oddHBand="0" w:evenHBand="0" w:firstRowFirstColumn="0" w:firstRowLastColumn="0" w:lastRowFirstColumn="0" w:lastRowLastColumn="0"/>
            <w:tcW w:w="1134" w:type="dxa"/>
          </w:tcPr>
          <w:p w14:paraId="280F3B20" w14:textId="77777777" w:rsidR="00222F84" w:rsidRPr="00E873DA" w:rsidRDefault="00222F84" w:rsidP="00410565">
            <w:pPr>
              <w:rPr>
                <w:rFonts w:ascii="Arial" w:hAnsi="Arial" w:cs="Arial"/>
                <w:sz w:val="20"/>
                <w:szCs w:val="20"/>
                <w:lang w:eastAsia="zh-CN"/>
              </w:rPr>
            </w:pPr>
            <w:r w:rsidRPr="00E873DA">
              <w:rPr>
                <w:rFonts w:ascii="Arial" w:eastAsia="Times New Roman" w:hAnsi="Arial" w:cs="Arial"/>
                <w:sz w:val="20"/>
                <w:szCs w:val="20"/>
                <w:lang w:eastAsia="en-GB"/>
              </w:rPr>
              <w:t>28 </w:t>
            </w:r>
          </w:p>
        </w:tc>
        <w:tc>
          <w:tcPr>
            <w:tcW w:w="1956" w:type="dxa"/>
          </w:tcPr>
          <w:p w14:paraId="6B5BF691" w14:textId="77777777" w:rsidR="00222F84" w:rsidRPr="00E873DA" w:rsidRDefault="00222F84" w:rsidP="0041056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Non-Alloy Wire </w:t>
            </w:r>
          </w:p>
        </w:tc>
        <w:tc>
          <w:tcPr>
            <w:tcW w:w="6951" w:type="dxa"/>
          </w:tcPr>
          <w:p w14:paraId="420EFE81" w14:textId="77777777" w:rsidR="00222F84" w:rsidRPr="00E873DA" w:rsidRDefault="00222F84" w:rsidP="0041056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7217 10 10, 7217 10 31, 7217 10 39, 7217 10 50, 7217 10 90, 7217 20 10, 7217 20 30, 7217 20 50, 7217 20 90, 7217 30 41, 7217 30 49, 7217 30 50, 7217 30 90, 7217 90 20, 7217 90 50, 7217 90 90 </w:t>
            </w:r>
          </w:p>
        </w:tc>
      </w:tr>
    </w:tbl>
    <w:p w14:paraId="2D1D78E5" w14:textId="77777777" w:rsidR="006430A6" w:rsidRDefault="006430A6" w:rsidP="00610AE0">
      <w:pPr>
        <w:suppressAutoHyphens/>
        <w:spacing w:after="0" w:line="22" w:lineRule="atLeast"/>
        <w:contextualSpacing/>
        <w:rPr>
          <w:rFonts w:ascii="Arial" w:eastAsiaTheme="minorEastAsia" w:hAnsi="Arial" w:cs="Arial"/>
          <w:sz w:val="24"/>
          <w:szCs w:val="24"/>
        </w:rPr>
      </w:pPr>
    </w:p>
    <w:p w14:paraId="15012DC5" w14:textId="3BBED0BD" w:rsidR="00410565" w:rsidRDefault="00410565" w:rsidP="00610AE0">
      <w:pPr>
        <w:suppressAutoHyphens/>
        <w:spacing w:after="0" w:line="22" w:lineRule="atLeast"/>
        <w:contextualSpacing/>
        <w:rPr>
          <w:rFonts w:ascii="Arial" w:eastAsiaTheme="minorEastAsia" w:hAnsi="Arial" w:cs="Arial"/>
          <w:sz w:val="24"/>
          <w:szCs w:val="24"/>
        </w:rPr>
      </w:pPr>
      <w:r>
        <w:rPr>
          <w:rFonts w:ascii="Arial" w:eastAsiaTheme="minorEastAsia" w:hAnsi="Arial" w:cs="Arial"/>
          <w:sz w:val="24"/>
          <w:szCs w:val="24"/>
        </w:rPr>
        <w:t>Any reference to the goods subject to review refers to the product categories and CN codes covered in the table above.</w:t>
      </w:r>
    </w:p>
    <w:p w14:paraId="225AA4AD" w14:textId="0A6C354D" w:rsidR="007D23E2" w:rsidRDefault="007D23E2" w:rsidP="00610AE0">
      <w:pPr>
        <w:suppressAutoHyphens/>
        <w:spacing w:after="0" w:line="22" w:lineRule="atLeast"/>
        <w:contextualSpacing/>
        <w:rPr>
          <w:rFonts w:ascii="Arial" w:eastAsiaTheme="minorEastAsia" w:hAnsi="Arial" w:cs="Arial"/>
          <w:sz w:val="24"/>
          <w:szCs w:val="24"/>
        </w:rPr>
      </w:pPr>
    </w:p>
    <w:p w14:paraId="74458424" w14:textId="5EC90558" w:rsidR="007D23E2" w:rsidRDefault="007D23E2" w:rsidP="00610AE0">
      <w:pPr>
        <w:suppressAutoHyphens/>
        <w:spacing w:after="0" w:line="22" w:lineRule="atLeast"/>
        <w:contextualSpacing/>
        <w:rPr>
          <w:rFonts w:ascii="Arial" w:eastAsiaTheme="minorEastAsia" w:hAnsi="Arial" w:cs="Arial"/>
          <w:sz w:val="24"/>
          <w:szCs w:val="24"/>
        </w:rPr>
      </w:pPr>
      <w:r>
        <w:rPr>
          <w:rFonts w:ascii="Arial" w:hAnsi="Arial" w:cs="Arial"/>
          <w:color w:val="000000" w:themeColor="text1"/>
          <w:sz w:val="24"/>
          <w:szCs w:val="24"/>
        </w:rPr>
        <w:t>Please refer to the Notice of Initiation on the case file for the countries that are exempt from the existing safeguard measure.</w:t>
      </w:r>
    </w:p>
    <w:p w14:paraId="3116D298" w14:textId="77777777" w:rsidR="00410565" w:rsidRDefault="00410565" w:rsidP="00610AE0">
      <w:pPr>
        <w:suppressAutoHyphens/>
        <w:spacing w:after="0" w:line="22" w:lineRule="atLeast"/>
        <w:contextualSpacing/>
        <w:rPr>
          <w:rFonts w:ascii="Arial" w:eastAsiaTheme="minorEastAsia" w:hAnsi="Arial" w:cs="Arial"/>
          <w:sz w:val="24"/>
          <w:szCs w:val="24"/>
        </w:rPr>
      </w:pPr>
    </w:p>
    <w:p w14:paraId="336D70BE" w14:textId="188EDF51" w:rsidR="006430A6" w:rsidRPr="00134FE9" w:rsidRDefault="006430A6" w:rsidP="00610AE0">
      <w:pPr>
        <w:pStyle w:val="Heading2"/>
        <w:spacing w:before="0" w:line="22" w:lineRule="atLeast"/>
        <w:contextualSpacing/>
        <w:rPr>
          <w:rFonts w:ascii="Arial" w:hAnsi="Arial" w:cs="Arial"/>
          <w:b/>
          <w:color w:val="auto"/>
          <w:sz w:val="32"/>
        </w:rPr>
      </w:pPr>
      <w:bookmarkStart w:id="6" w:name="_Toc46747667"/>
      <w:bookmarkStart w:id="7" w:name="_Toc54766239"/>
      <w:r>
        <w:rPr>
          <w:rFonts w:ascii="Arial" w:hAnsi="Arial" w:cs="Arial"/>
          <w:b/>
          <w:color w:val="auto"/>
          <w:sz w:val="32"/>
        </w:rPr>
        <w:t>Like goods</w:t>
      </w:r>
      <w:bookmarkEnd w:id="6"/>
      <w:bookmarkEnd w:id="7"/>
    </w:p>
    <w:p w14:paraId="088AF574" w14:textId="77777777" w:rsidR="006430A6" w:rsidRPr="000F53CB" w:rsidRDefault="006430A6" w:rsidP="00610AE0">
      <w:pPr>
        <w:suppressAutoHyphens/>
        <w:spacing w:after="0" w:line="22" w:lineRule="atLeast"/>
        <w:contextualSpacing/>
        <w:rPr>
          <w:rFonts w:ascii="Arial" w:hAnsi="Arial" w:cs="Arial"/>
        </w:rPr>
      </w:pPr>
    </w:p>
    <w:p w14:paraId="55F7211B" w14:textId="62465623" w:rsidR="006430A6" w:rsidRDefault="00E933BB" w:rsidP="00610AE0">
      <w:pPr>
        <w:suppressAutoHyphens/>
        <w:spacing w:after="0" w:line="22" w:lineRule="atLeast"/>
        <w:contextualSpacing/>
        <w:rPr>
          <w:rFonts w:ascii="Arial" w:hAnsi="Arial" w:cs="Arial"/>
          <w:color w:val="000000" w:themeColor="text1"/>
          <w:sz w:val="24"/>
          <w:szCs w:val="24"/>
        </w:rPr>
      </w:pPr>
      <w:r>
        <w:rPr>
          <w:rFonts w:ascii="Arial" w:hAnsi="Arial" w:cs="Arial"/>
          <w:color w:val="000000" w:themeColor="text1"/>
          <w:sz w:val="24"/>
          <w:szCs w:val="24"/>
        </w:rPr>
        <w:t xml:space="preserve">In addition to seeking information about your company’s </w:t>
      </w:r>
      <w:r w:rsidR="004662DF">
        <w:rPr>
          <w:rFonts w:ascii="Arial" w:hAnsi="Arial" w:cs="Arial"/>
          <w:color w:val="000000" w:themeColor="text1"/>
          <w:sz w:val="24"/>
          <w:szCs w:val="24"/>
        </w:rPr>
        <w:t>imports</w:t>
      </w:r>
      <w:r>
        <w:rPr>
          <w:rFonts w:ascii="Arial" w:hAnsi="Arial" w:cs="Arial"/>
          <w:color w:val="000000" w:themeColor="text1"/>
          <w:sz w:val="24"/>
          <w:szCs w:val="24"/>
        </w:rPr>
        <w:t xml:space="preserve"> </w:t>
      </w:r>
      <w:r w:rsidR="004662DF">
        <w:rPr>
          <w:rFonts w:ascii="Arial" w:hAnsi="Arial" w:cs="Arial"/>
          <w:color w:val="000000" w:themeColor="text1"/>
          <w:sz w:val="24"/>
          <w:szCs w:val="24"/>
        </w:rPr>
        <w:t>in</w:t>
      </w:r>
      <w:r w:rsidR="00692314">
        <w:rPr>
          <w:rFonts w:ascii="Arial" w:hAnsi="Arial" w:cs="Arial"/>
          <w:color w:val="000000" w:themeColor="text1"/>
          <w:sz w:val="24"/>
          <w:szCs w:val="24"/>
        </w:rPr>
        <w:t xml:space="preserve">to the UK of the goods </w:t>
      </w:r>
      <w:r w:rsidR="00692314" w:rsidRPr="00C14F11">
        <w:rPr>
          <w:rFonts w:ascii="Arial" w:hAnsi="Arial" w:cs="Arial"/>
          <w:sz w:val="24"/>
          <w:szCs w:val="24"/>
        </w:rPr>
        <w:t xml:space="preserve">subject to review, this questionnaire will also ask </w:t>
      </w:r>
      <w:r w:rsidR="002960B0" w:rsidRPr="00C14F11">
        <w:rPr>
          <w:rFonts w:ascii="Arial" w:hAnsi="Arial" w:cs="Arial"/>
          <w:sz w:val="24"/>
          <w:szCs w:val="24"/>
        </w:rPr>
        <w:t xml:space="preserve">about </w:t>
      </w:r>
      <w:r w:rsidR="00C538C5">
        <w:rPr>
          <w:rFonts w:ascii="Arial" w:hAnsi="Arial" w:cs="Arial"/>
          <w:sz w:val="24"/>
          <w:szCs w:val="24"/>
        </w:rPr>
        <w:t>like goods that are produced in the UK</w:t>
      </w:r>
      <w:r w:rsidR="002960B0" w:rsidRPr="00405FD7">
        <w:rPr>
          <w:rFonts w:ascii="Arial" w:hAnsi="Arial" w:cs="Arial"/>
          <w:sz w:val="24"/>
          <w:szCs w:val="24"/>
        </w:rPr>
        <w:t xml:space="preserve">. </w:t>
      </w:r>
      <w:r w:rsidR="006430A6" w:rsidRPr="00405FD7">
        <w:rPr>
          <w:rFonts w:ascii="Arial" w:hAnsi="Arial" w:cs="Arial"/>
          <w:sz w:val="24"/>
          <w:szCs w:val="24"/>
        </w:rPr>
        <w:t>Any reference to ‘</w:t>
      </w:r>
      <w:r w:rsidR="006430A6" w:rsidRPr="00405FD7">
        <w:rPr>
          <w:rFonts w:ascii="Arial" w:hAnsi="Arial" w:cs="Arial"/>
          <w:b/>
          <w:bCs/>
          <w:sz w:val="24"/>
          <w:szCs w:val="24"/>
        </w:rPr>
        <w:t>like goods</w:t>
      </w:r>
      <w:r w:rsidR="006430A6" w:rsidRPr="00405FD7">
        <w:rPr>
          <w:rFonts w:ascii="Arial" w:hAnsi="Arial" w:cs="Arial"/>
          <w:sz w:val="24"/>
          <w:szCs w:val="24"/>
        </w:rPr>
        <w:t xml:space="preserve">’ in this questionnaire refers to goods produced in the UK which are like </w:t>
      </w:r>
      <w:r w:rsidR="00A96238" w:rsidRPr="00405FD7">
        <w:rPr>
          <w:rFonts w:ascii="Arial" w:hAnsi="Arial" w:cs="Arial"/>
          <w:sz w:val="24"/>
          <w:szCs w:val="24"/>
        </w:rPr>
        <w:t xml:space="preserve">the </w:t>
      </w:r>
      <w:r w:rsidR="006430A6" w:rsidRPr="00405FD7">
        <w:rPr>
          <w:rFonts w:ascii="Arial" w:hAnsi="Arial" w:cs="Arial"/>
          <w:sz w:val="24"/>
          <w:szCs w:val="24"/>
        </w:rPr>
        <w:t>goods</w:t>
      </w:r>
      <w:r w:rsidR="006E6CDE" w:rsidRPr="00405FD7">
        <w:rPr>
          <w:rFonts w:ascii="Arial" w:hAnsi="Arial" w:cs="Arial"/>
          <w:sz w:val="24"/>
          <w:szCs w:val="24"/>
        </w:rPr>
        <w:t xml:space="preserve"> subject to review</w:t>
      </w:r>
      <w:r w:rsidR="006430A6" w:rsidRPr="00405FD7">
        <w:rPr>
          <w:rFonts w:ascii="Arial" w:hAnsi="Arial" w:cs="Arial"/>
          <w:sz w:val="24"/>
          <w:szCs w:val="24"/>
        </w:rPr>
        <w:t xml:space="preserve"> </w:t>
      </w:r>
      <w:r w:rsidR="006430A6" w:rsidRPr="44A5DB23">
        <w:rPr>
          <w:rFonts w:ascii="Arial" w:hAnsi="Arial" w:cs="Arial"/>
          <w:color w:val="000000" w:themeColor="text1"/>
          <w:sz w:val="24"/>
          <w:szCs w:val="24"/>
        </w:rPr>
        <w:t>in all respects, or with characteristics closely resembling them.</w:t>
      </w:r>
    </w:p>
    <w:p w14:paraId="04BDEAF8" w14:textId="77777777" w:rsidR="006430A6" w:rsidRPr="000F53CB" w:rsidRDefault="006430A6" w:rsidP="00610AE0">
      <w:pPr>
        <w:suppressAutoHyphens/>
        <w:spacing w:after="0" w:line="22" w:lineRule="atLeast"/>
        <w:contextualSpacing/>
        <w:rPr>
          <w:rFonts w:ascii="Arial" w:hAnsi="Arial" w:cs="Arial"/>
          <w:b/>
          <w:bCs/>
        </w:rPr>
      </w:pPr>
    </w:p>
    <w:p w14:paraId="04EBDDA0" w14:textId="50A952B9" w:rsidR="006430A6" w:rsidRPr="00134FE9" w:rsidRDefault="006430A6" w:rsidP="00610AE0">
      <w:pPr>
        <w:pStyle w:val="Heading2"/>
        <w:spacing w:before="0" w:line="22" w:lineRule="atLeast"/>
        <w:contextualSpacing/>
        <w:rPr>
          <w:rFonts w:ascii="Arial" w:hAnsi="Arial" w:cs="Arial"/>
          <w:b/>
          <w:color w:val="auto"/>
          <w:sz w:val="32"/>
        </w:rPr>
      </w:pPr>
      <w:bookmarkStart w:id="8" w:name="_Toc46747668"/>
      <w:bookmarkStart w:id="9" w:name="_Toc54766240"/>
      <w:r>
        <w:rPr>
          <w:rFonts w:ascii="Arial" w:hAnsi="Arial" w:cs="Arial"/>
          <w:b/>
          <w:color w:val="auto"/>
          <w:sz w:val="32"/>
        </w:rPr>
        <w:t>Directly competitive goods</w:t>
      </w:r>
      <w:bookmarkEnd w:id="8"/>
      <w:bookmarkEnd w:id="9"/>
    </w:p>
    <w:p w14:paraId="67A1F912" w14:textId="77777777" w:rsidR="006430A6" w:rsidRPr="000F53CB" w:rsidRDefault="006430A6" w:rsidP="00610AE0">
      <w:pPr>
        <w:suppressAutoHyphens/>
        <w:spacing w:after="0" w:line="22" w:lineRule="atLeast"/>
        <w:contextualSpacing/>
        <w:rPr>
          <w:rFonts w:ascii="Arial" w:hAnsi="Arial" w:cs="Arial"/>
        </w:rPr>
      </w:pPr>
    </w:p>
    <w:p w14:paraId="4BDD1F59" w14:textId="25B06318" w:rsidR="006430A6" w:rsidRPr="00F41C60" w:rsidRDefault="006430A6" w:rsidP="00610AE0">
      <w:pPr>
        <w:tabs>
          <w:tab w:val="left" w:pos="2130"/>
        </w:tabs>
        <w:spacing w:after="0" w:line="22" w:lineRule="atLeast"/>
        <w:contextualSpacing/>
        <w:jc w:val="both"/>
        <w:rPr>
          <w:rFonts w:ascii="Arial" w:hAnsi="Arial" w:cs="Arial"/>
          <w:color w:val="000000" w:themeColor="text1"/>
          <w:sz w:val="24"/>
          <w:szCs w:val="24"/>
        </w:rPr>
      </w:pPr>
      <w:r w:rsidRPr="2315C558">
        <w:rPr>
          <w:rFonts w:ascii="Arial" w:hAnsi="Arial" w:cs="Arial"/>
          <w:color w:val="000000" w:themeColor="text1"/>
          <w:sz w:val="24"/>
          <w:szCs w:val="24"/>
        </w:rPr>
        <w:lastRenderedPageBreak/>
        <w:t>‘</w:t>
      </w:r>
      <w:r w:rsidRPr="006E6CDE">
        <w:rPr>
          <w:rFonts w:ascii="Arial" w:hAnsi="Arial" w:cs="Arial"/>
          <w:b/>
          <w:bCs/>
          <w:color w:val="000000" w:themeColor="text1"/>
          <w:sz w:val="24"/>
          <w:szCs w:val="24"/>
        </w:rPr>
        <w:t>Directly competitive goods</w:t>
      </w:r>
      <w:r w:rsidRPr="2315C558">
        <w:rPr>
          <w:rFonts w:ascii="Arial" w:hAnsi="Arial" w:cs="Arial"/>
          <w:color w:val="000000" w:themeColor="text1"/>
          <w:sz w:val="24"/>
          <w:szCs w:val="24"/>
        </w:rPr>
        <w:t xml:space="preserve">’ </w:t>
      </w:r>
      <w:r w:rsidR="00CA4CF5">
        <w:rPr>
          <w:rFonts w:ascii="Arial" w:hAnsi="Arial" w:cs="Arial"/>
          <w:color w:val="000000" w:themeColor="text1"/>
          <w:sz w:val="24"/>
          <w:szCs w:val="24"/>
        </w:rPr>
        <w:t>are</w:t>
      </w:r>
      <w:r w:rsidRPr="2315C558">
        <w:rPr>
          <w:rFonts w:ascii="Arial" w:hAnsi="Arial" w:cs="Arial"/>
          <w:color w:val="000000" w:themeColor="text1"/>
          <w:sz w:val="24"/>
          <w:szCs w:val="24"/>
        </w:rPr>
        <w:t xml:space="preserve"> goods produced in the UK which are directly competitive with the good</w:t>
      </w:r>
      <w:r>
        <w:rPr>
          <w:rFonts w:ascii="Arial" w:hAnsi="Arial" w:cs="Arial"/>
          <w:color w:val="000000" w:themeColor="text1"/>
          <w:sz w:val="24"/>
          <w:szCs w:val="24"/>
        </w:rPr>
        <w:t xml:space="preserve">s </w:t>
      </w:r>
      <w:r w:rsidR="00AE72C4" w:rsidRPr="00405FD7">
        <w:rPr>
          <w:rFonts w:ascii="Arial" w:hAnsi="Arial" w:cs="Arial"/>
          <w:sz w:val="24"/>
          <w:szCs w:val="24"/>
        </w:rPr>
        <w:t>subject to review</w:t>
      </w:r>
      <w:r w:rsidRPr="2315C558">
        <w:rPr>
          <w:rFonts w:ascii="Arial" w:hAnsi="Arial" w:cs="Arial"/>
          <w:color w:val="000000" w:themeColor="text1"/>
          <w:sz w:val="24"/>
          <w:szCs w:val="24"/>
        </w:rPr>
        <w:t>.</w:t>
      </w:r>
    </w:p>
    <w:p w14:paraId="7D08842D" w14:textId="77777777" w:rsidR="006430A6" w:rsidRPr="00F41C60" w:rsidRDefault="006430A6" w:rsidP="00610AE0">
      <w:pPr>
        <w:tabs>
          <w:tab w:val="left" w:pos="2130"/>
        </w:tabs>
        <w:spacing w:after="0" w:line="22" w:lineRule="atLeast"/>
        <w:contextualSpacing/>
        <w:jc w:val="both"/>
        <w:rPr>
          <w:rFonts w:ascii="Arial" w:hAnsi="Arial" w:cs="Arial"/>
          <w:color w:val="000000" w:themeColor="text1"/>
          <w:sz w:val="24"/>
          <w:szCs w:val="24"/>
        </w:rPr>
      </w:pPr>
    </w:p>
    <w:p w14:paraId="29C58482" w14:textId="262153FA" w:rsidR="00DD2863" w:rsidRDefault="006430A6" w:rsidP="00610AE0">
      <w:pPr>
        <w:tabs>
          <w:tab w:val="left" w:pos="2130"/>
        </w:tabs>
        <w:spacing w:after="0" w:line="22" w:lineRule="atLeast"/>
        <w:contextualSpacing/>
        <w:rPr>
          <w:rFonts w:ascii="Arial" w:hAnsi="Arial" w:cs="Arial"/>
          <w:color w:val="000000" w:themeColor="text1"/>
          <w:sz w:val="24"/>
          <w:szCs w:val="24"/>
        </w:rPr>
      </w:pPr>
      <w:r w:rsidRPr="2315C558">
        <w:rPr>
          <w:rFonts w:ascii="Arial" w:hAnsi="Arial" w:cs="Arial"/>
          <w:color w:val="000000" w:themeColor="text1"/>
          <w:sz w:val="24"/>
          <w:szCs w:val="24"/>
        </w:rPr>
        <w:t xml:space="preserve">This can include goods that are not only </w:t>
      </w:r>
      <w:proofErr w:type="gramStart"/>
      <w:r w:rsidRPr="2315C558">
        <w:rPr>
          <w:rFonts w:ascii="Arial" w:hAnsi="Arial" w:cs="Arial"/>
          <w:color w:val="000000" w:themeColor="text1"/>
          <w:sz w:val="24"/>
          <w:szCs w:val="24"/>
        </w:rPr>
        <w:t>similar to</w:t>
      </w:r>
      <w:proofErr w:type="gramEnd"/>
      <w:r w:rsidRPr="2315C558">
        <w:rPr>
          <w:rFonts w:ascii="Arial" w:hAnsi="Arial" w:cs="Arial"/>
          <w:color w:val="000000" w:themeColor="text1"/>
          <w:sz w:val="24"/>
          <w:szCs w:val="24"/>
        </w:rPr>
        <w:t xml:space="preserve"> the </w:t>
      </w:r>
      <w:r w:rsidRPr="00405FD7">
        <w:rPr>
          <w:rFonts w:ascii="Arial" w:hAnsi="Arial" w:cs="Arial"/>
          <w:sz w:val="24"/>
          <w:szCs w:val="24"/>
        </w:rPr>
        <w:t xml:space="preserve">goods </w:t>
      </w:r>
      <w:r w:rsidR="00AE72C4" w:rsidRPr="00405FD7">
        <w:rPr>
          <w:rFonts w:ascii="Arial" w:hAnsi="Arial" w:cs="Arial"/>
          <w:sz w:val="24"/>
          <w:szCs w:val="24"/>
        </w:rPr>
        <w:t>subject to review</w:t>
      </w:r>
      <w:r w:rsidRPr="2315C558">
        <w:rPr>
          <w:rFonts w:ascii="Arial" w:hAnsi="Arial" w:cs="Arial"/>
          <w:color w:val="000000" w:themeColor="text1"/>
          <w:sz w:val="24"/>
          <w:szCs w:val="24"/>
        </w:rPr>
        <w:t>, such as a different type or variety, but also includes goods that occupy a position of direct competition with the goods</w:t>
      </w:r>
      <w:r>
        <w:rPr>
          <w:rFonts w:ascii="Arial" w:hAnsi="Arial" w:cs="Arial"/>
          <w:color w:val="000000" w:themeColor="text1"/>
          <w:sz w:val="24"/>
          <w:szCs w:val="24"/>
        </w:rPr>
        <w:t xml:space="preserve"> </w:t>
      </w:r>
      <w:r w:rsidR="00AE72C4" w:rsidRPr="00405FD7">
        <w:rPr>
          <w:rFonts w:ascii="Arial" w:hAnsi="Arial" w:cs="Arial"/>
          <w:sz w:val="24"/>
          <w:szCs w:val="24"/>
        </w:rPr>
        <w:t>subject to review</w:t>
      </w:r>
      <w:r w:rsidRPr="2315C558">
        <w:rPr>
          <w:rFonts w:ascii="Arial" w:hAnsi="Arial" w:cs="Arial"/>
          <w:color w:val="000000" w:themeColor="text1"/>
          <w:sz w:val="24"/>
          <w:szCs w:val="24"/>
        </w:rPr>
        <w:t>. A directly competitive good may be one that is substitutable with the</w:t>
      </w:r>
      <w:r>
        <w:rPr>
          <w:rFonts w:ascii="Arial" w:hAnsi="Arial" w:cs="Arial"/>
          <w:color w:val="000000" w:themeColor="text1"/>
          <w:sz w:val="24"/>
          <w:szCs w:val="24"/>
        </w:rPr>
        <w:t xml:space="preserve"> goods </w:t>
      </w:r>
      <w:r w:rsidR="00AE72C4" w:rsidRPr="00405FD7">
        <w:rPr>
          <w:rFonts w:ascii="Arial" w:hAnsi="Arial" w:cs="Arial"/>
          <w:sz w:val="24"/>
          <w:szCs w:val="24"/>
        </w:rPr>
        <w:t>subject to review</w:t>
      </w:r>
      <w:r>
        <w:rPr>
          <w:rFonts w:ascii="Arial" w:hAnsi="Arial" w:cs="Arial"/>
          <w:color w:val="000000" w:themeColor="text1"/>
          <w:sz w:val="24"/>
          <w:szCs w:val="24"/>
        </w:rPr>
        <w:t>.</w:t>
      </w:r>
      <w:r w:rsidRPr="2315C558">
        <w:rPr>
          <w:rFonts w:ascii="Arial" w:hAnsi="Arial" w:cs="Arial"/>
          <w:color w:val="000000" w:themeColor="text1"/>
          <w:sz w:val="24"/>
          <w:szCs w:val="24"/>
        </w:rPr>
        <w:t xml:space="preserve"> </w:t>
      </w:r>
    </w:p>
    <w:p w14:paraId="5A686034" w14:textId="77777777" w:rsidR="00DD2863" w:rsidRDefault="00DD2863" w:rsidP="00610AE0">
      <w:pPr>
        <w:tabs>
          <w:tab w:val="left" w:pos="2130"/>
        </w:tabs>
        <w:spacing w:after="0" w:line="22" w:lineRule="atLeast"/>
        <w:contextualSpacing/>
        <w:rPr>
          <w:rFonts w:ascii="Arial" w:hAnsi="Arial" w:cs="Arial"/>
          <w:color w:val="000000" w:themeColor="text1"/>
          <w:sz w:val="24"/>
          <w:szCs w:val="24"/>
        </w:rPr>
      </w:pPr>
    </w:p>
    <w:p w14:paraId="525AC03E" w14:textId="6580D214" w:rsidR="006430A6" w:rsidRPr="00DD2863" w:rsidRDefault="006430A6" w:rsidP="00610AE0">
      <w:pPr>
        <w:tabs>
          <w:tab w:val="left" w:pos="2130"/>
        </w:tabs>
        <w:spacing w:after="0" w:line="22" w:lineRule="atLeast"/>
        <w:contextualSpacing/>
        <w:rPr>
          <w:rFonts w:ascii="Arial" w:hAnsi="Arial" w:cs="Arial"/>
          <w:color w:val="000000" w:themeColor="text1"/>
          <w:sz w:val="24"/>
          <w:szCs w:val="24"/>
        </w:rPr>
      </w:pPr>
      <w:r w:rsidRPr="44A5DB23">
        <w:rPr>
          <w:rFonts w:ascii="Arial" w:hAnsi="Arial" w:cs="Arial"/>
          <w:b/>
          <w:bCs/>
          <w:color w:val="000000" w:themeColor="text1"/>
          <w:sz w:val="24"/>
          <w:szCs w:val="24"/>
        </w:rPr>
        <w:t xml:space="preserve">When you are completing this questionnaire, please </w:t>
      </w:r>
      <w:r w:rsidR="00840B37">
        <w:rPr>
          <w:rFonts w:ascii="Arial" w:hAnsi="Arial" w:cs="Arial"/>
          <w:b/>
          <w:bCs/>
          <w:color w:val="000000" w:themeColor="text1"/>
          <w:sz w:val="24"/>
          <w:szCs w:val="24"/>
        </w:rPr>
        <w:t>follow the instructions for each question to provide the appropriate information regarding the goods subject to review and the like o</w:t>
      </w:r>
      <w:r w:rsidR="003C3498">
        <w:rPr>
          <w:rFonts w:ascii="Arial" w:hAnsi="Arial" w:cs="Arial"/>
          <w:b/>
          <w:bCs/>
          <w:color w:val="000000" w:themeColor="text1"/>
          <w:sz w:val="24"/>
          <w:szCs w:val="24"/>
        </w:rPr>
        <w:t>r directly competitive goods by product category</w:t>
      </w:r>
      <w:r w:rsidRPr="44A5DB23">
        <w:rPr>
          <w:rFonts w:ascii="Arial" w:hAnsi="Arial" w:cs="Arial"/>
          <w:b/>
          <w:bCs/>
          <w:color w:val="000000" w:themeColor="text1"/>
          <w:sz w:val="24"/>
          <w:szCs w:val="24"/>
        </w:rPr>
        <w:t>.</w:t>
      </w:r>
    </w:p>
    <w:p w14:paraId="2EF8D2E8" w14:textId="00BE01BD" w:rsidR="00DD2863" w:rsidRDefault="00DD2863" w:rsidP="00610AE0">
      <w:pPr>
        <w:spacing w:after="0" w:line="22" w:lineRule="atLeast"/>
      </w:pPr>
    </w:p>
    <w:p w14:paraId="14556576" w14:textId="2B222361" w:rsidR="00DD2863" w:rsidRDefault="00DD2863" w:rsidP="00610AE0">
      <w:pPr>
        <w:spacing w:after="0" w:line="22" w:lineRule="atLeast"/>
      </w:pPr>
    </w:p>
    <w:p w14:paraId="57B41877" w14:textId="331B75B8" w:rsidR="00DD2863" w:rsidRDefault="00DD2863" w:rsidP="00610AE0">
      <w:pPr>
        <w:spacing w:after="0" w:line="22" w:lineRule="atLeast"/>
      </w:pPr>
    </w:p>
    <w:p w14:paraId="3F7FE5F7" w14:textId="28A61192" w:rsidR="00DD2863" w:rsidRDefault="00DD2863" w:rsidP="00610AE0">
      <w:pPr>
        <w:spacing w:after="0" w:line="22" w:lineRule="atLeast"/>
      </w:pPr>
    </w:p>
    <w:p w14:paraId="05FCC38B" w14:textId="77777777" w:rsidR="00DD2863" w:rsidRPr="00DD2863" w:rsidRDefault="00DD2863" w:rsidP="00610AE0">
      <w:pPr>
        <w:spacing w:after="0" w:line="22" w:lineRule="atLeast"/>
      </w:pPr>
    </w:p>
    <w:p w14:paraId="6B80836F" w14:textId="77777777" w:rsidR="00E2435E" w:rsidRDefault="00E2435E" w:rsidP="00610AE0">
      <w:pPr>
        <w:spacing w:after="0" w:line="22" w:lineRule="atLeast"/>
        <w:rPr>
          <w:rFonts w:ascii="Arial" w:eastAsiaTheme="majorEastAsia" w:hAnsi="Arial" w:cs="Arial"/>
          <w:b/>
          <w:sz w:val="36"/>
          <w:szCs w:val="32"/>
        </w:rPr>
      </w:pPr>
      <w:r>
        <w:rPr>
          <w:rFonts w:ascii="Arial" w:hAnsi="Arial" w:cs="Arial"/>
          <w:b/>
          <w:sz w:val="36"/>
        </w:rPr>
        <w:br w:type="page"/>
      </w:r>
    </w:p>
    <w:p w14:paraId="23D1C44A" w14:textId="0DCC21B9" w:rsidR="00D34F03" w:rsidRPr="00B8294B" w:rsidRDefault="00D34F03" w:rsidP="00610AE0">
      <w:pPr>
        <w:pStyle w:val="Heading1"/>
        <w:spacing w:before="0" w:line="22" w:lineRule="atLeast"/>
        <w:contextualSpacing/>
        <w:jc w:val="center"/>
        <w:rPr>
          <w:rFonts w:ascii="Arial" w:hAnsi="Arial" w:cs="Arial"/>
          <w:b/>
          <w:color w:val="auto"/>
          <w:sz w:val="36"/>
        </w:rPr>
      </w:pPr>
      <w:bookmarkStart w:id="10" w:name="_Toc54766241"/>
      <w:r>
        <w:rPr>
          <w:rFonts w:ascii="Arial" w:hAnsi="Arial" w:cs="Arial"/>
          <w:b/>
          <w:color w:val="auto"/>
          <w:sz w:val="36"/>
        </w:rPr>
        <w:lastRenderedPageBreak/>
        <w:t>Instructions</w:t>
      </w:r>
      <w:bookmarkEnd w:id="10"/>
    </w:p>
    <w:p w14:paraId="37665B76" w14:textId="77777777" w:rsidR="00D34F03" w:rsidRPr="00D34F03" w:rsidRDefault="00D34F03" w:rsidP="00610AE0">
      <w:pPr>
        <w:spacing w:after="0" w:line="22" w:lineRule="atLeast"/>
        <w:contextualSpacing/>
        <w:jc w:val="both"/>
        <w:textAlignment w:val="baseline"/>
        <w:rPr>
          <w:rFonts w:ascii="Arial" w:eastAsia="Times New Roman" w:hAnsi="Arial" w:cs="Arial"/>
          <w:b/>
          <w:bCs/>
          <w:color w:val="000000"/>
          <w:sz w:val="24"/>
          <w:szCs w:val="32"/>
          <w:lang w:eastAsia="en-GB"/>
        </w:rPr>
      </w:pPr>
    </w:p>
    <w:p w14:paraId="223785A9" w14:textId="2A0DAF5A" w:rsidR="00F41C60" w:rsidRPr="00C448D2" w:rsidRDefault="00C448D2" w:rsidP="00610AE0">
      <w:pPr>
        <w:pStyle w:val="Heading2"/>
        <w:spacing w:before="0" w:line="22" w:lineRule="atLeast"/>
        <w:contextualSpacing/>
        <w:rPr>
          <w:rFonts w:ascii="Arial" w:hAnsi="Arial" w:cs="Arial"/>
          <w:b/>
          <w:color w:val="auto"/>
          <w:sz w:val="32"/>
        </w:rPr>
      </w:pPr>
      <w:bookmarkStart w:id="11" w:name="_Toc54766242"/>
      <w:r>
        <w:rPr>
          <w:rFonts w:ascii="Arial" w:hAnsi="Arial" w:cs="Arial"/>
          <w:b/>
          <w:color w:val="auto"/>
          <w:sz w:val="32"/>
        </w:rPr>
        <w:t>Introduction</w:t>
      </w:r>
      <w:bookmarkEnd w:id="11"/>
    </w:p>
    <w:p w14:paraId="0D585E2A" w14:textId="77777777" w:rsidR="00C448D2" w:rsidRDefault="00C448D2" w:rsidP="00610AE0">
      <w:pPr>
        <w:spacing w:after="0" w:line="22" w:lineRule="atLeast"/>
        <w:contextualSpacing/>
        <w:textAlignment w:val="baseline"/>
        <w:rPr>
          <w:rFonts w:ascii="Arial" w:eastAsia="Times New Roman" w:hAnsi="Arial" w:cs="Arial"/>
          <w:color w:val="000000"/>
          <w:sz w:val="24"/>
          <w:szCs w:val="24"/>
          <w:lang w:eastAsia="en-GB"/>
        </w:rPr>
      </w:pPr>
    </w:p>
    <w:p w14:paraId="7ACB8B8A" w14:textId="7AD65ED7" w:rsidR="00372E64" w:rsidRPr="00372E64" w:rsidRDefault="00372E64" w:rsidP="00405FD7">
      <w:pPr>
        <w:suppressAutoHyphens/>
        <w:autoSpaceDE w:val="0"/>
        <w:autoSpaceDN w:val="0"/>
        <w:adjustRightInd w:val="0"/>
        <w:spacing w:after="0" w:line="22" w:lineRule="atLeast"/>
        <w:rPr>
          <w:rFonts w:ascii="Arial" w:eastAsia="Arial" w:hAnsi="Arial" w:cs="Arial"/>
          <w:sz w:val="24"/>
          <w:szCs w:val="24"/>
        </w:rPr>
      </w:pPr>
      <w:r w:rsidRPr="00405FD7">
        <w:rPr>
          <w:rFonts w:ascii="Arial" w:eastAsia="Arial" w:hAnsi="Arial" w:cs="Arial"/>
          <w:sz w:val="24"/>
          <w:szCs w:val="24"/>
        </w:rPr>
        <w:t xml:space="preserve">The Trade Remedies Investigations Directorate (TRID) of the UK’s Department for International Trade will be carrying out a transition review of each trade remedy measure active under the EU system that the UK has decided to maintain after EU exit. This transition review will consider whether </w:t>
      </w:r>
      <w:r w:rsidR="7E9A1850" w:rsidRPr="00405FD7">
        <w:rPr>
          <w:rFonts w:ascii="Arial" w:eastAsia="Arial" w:hAnsi="Arial" w:cs="Arial"/>
          <w:sz w:val="24"/>
          <w:szCs w:val="24"/>
        </w:rPr>
        <w:t xml:space="preserve">the </w:t>
      </w:r>
      <w:r w:rsidRPr="00405FD7">
        <w:rPr>
          <w:rFonts w:ascii="Arial" w:eastAsia="Arial" w:hAnsi="Arial" w:cs="Arial"/>
          <w:sz w:val="24"/>
          <w:szCs w:val="24"/>
        </w:rPr>
        <w:t>safeguard measure is necessary to address the increase in imports and whether there would be injury to the UK industry if the measure was removed.</w:t>
      </w:r>
      <w:r w:rsidR="00081779" w:rsidRPr="00405FD7">
        <w:rPr>
          <w:rFonts w:ascii="Arial" w:eastAsia="Arial" w:hAnsi="Arial" w:cs="Arial"/>
          <w:sz w:val="24"/>
          <w:szCs w:val="24"/>
        </w:rPr>
        <w:t xml:space="preserve"> The transition review will also </w:t>
      </w:r>
      <w:r w:rsidR="00444D3F" w:rsidRPr="00405FD7">
        <w:rPr>
          <w:rFonts w:ascii="Arial" w:eastAsia="Arial" w:hAnsi="Arial" w:cs="Arial"/>
          <w:sz w:val="24"/>
          <w:szCs w:val="24"/>
        </w:rPr>
        <w:t>consider whether the current safeguard measure should be extended.</w:t>
      </w:r>
    </w:p>
    <w:p w14:paraId="6DB52265" w14:textId="462FFC2E" w:rsidR="00372E64" w:rsidRPr="00372E64" w:rsidRDefault="00372E64" w:rsidP="00610AE0">
      <w:pPr>
        <w:spacing w:after="0" w:line="22" w:lineRule="atLeast"/>
        <w:rPr>
          <w:rFonts w:ascii="Arial" w:eastAsia="Arial" w:hAnsi="Arial" w:cs="Arial"/>
          <w:sz w:val="24"/>
          <w:szCs w:val="24"/>
        </w:rPr>
      </w:pPr>
    </w:p>
    <w:p w14:paraId="58F560DF" w14:textId="39EA5557" w:rsidR="00372E64" w:rsidRDefault="004C7B6F" w:rsidP="00610AE0">
      <w:pPr>
        <w:spacing w:after="0" w:line="22" w:lineRule="atLeast"/>
        <w:rPr>
          <w:rFonts w:ascii="Arial" w:eastAsia="Arial" w:hAnsi="Arial" w:cs="Arial"/>
          <w:sz w:val="24"/>
          <w:szCs w:val="24"/>
        </w:rPr>
      </w:pPr>
      <w:r>
        <w:rPr>
          <w:rFonts w:ascii="Arial" w:eastAsia="Arial" w:hAnsi="Arial" w:cs="Arial"/>
          <w:sz w:val="24"/>
          <w:szCs w:val="24"/>
        </w:rPr>
        <w:t>We are</w:t>
      </w:r>
      <w:r w:rsidR="00372E64" w:rsidRPr="00405FD7">
        <w:rPr>
          <w:rFonts w:ascii="Arial" w:eastAsia="Arial" w:hAnsi="Arial" w:cs="Arial"/>
          <w:sz w:val="24"/>
          <w:szCs w:val="24"/>
        </w:rPr>
        <w:t xml:space="preserve"> seeking your cooperation as an importer to inform our review of whether the current </w:t>
      </w:r>
      <w:r w:rsidR="00B72784" w:rsidRPr="00405FD7">
        <w:rPr>
          <w:rFonts w:ascii="Arial" w:eastAsia="Arial" w:hAnsi="Arial" w:cs="Arial"/>
          <w:sz w:val="24"/>
          <w:szCs w:val="24"/>
        </w:rPr>
        <w:t>safeguard</w:t>
      </w:r>
      <w:r w:rsidR="00372E64" w:rsidRPr="00405FD7">
        <w:rPr>
          <w:rFonts w:ascii="Arial" w:eastAsia="Arial" w:hAnsi="Arial" w:cs="Arial"/>
          <w:sz w:val="24"/>
          <w:szCs w:val="24"/>
        </w:rPr>
        <w:t xml:space="preserve"> measure should be maintained, varied</w:t>
      </w:r>
      <w:r w:rsidR="00444D3F" w:rsidRPr="00405FD7">
        <w:rPr>
          <w:rFonts w:ascii="Arial" w:eastAsia="Arial" w:hAnsi="Arial" w:cs="Arial"/>
          <w:sz w:val="24"/>
          <w:szCs w:val="24"/>
        </w:rPr>
        <w:t xml:space="preserve">, </w:t>
      </w:r>
      <w:r w:rsidR="00372E64" w:rsidRPr="00405FD7">
        <w:rPr>
          <w:rFonts w:ascii="Arial" w:eastAsia="Arial" w:hAnsi="Arial" w:cs="Arial"/>
          <w:sz w:val="24"/>
          <w:szCs w:val="24"/>
        </w:rPr>
        <w:t>discontinued</w:t>
      </w:r>
      <w:r w:rsidR="00444D3F" w:rsidRPr="00405FD7">
        <w:rPr>
          <w:rFonts w:ascii="Arial" w:eastAsia="Arial" w:hAnsi="Arial" w:cs="Arial"/>
          <w:sz w:val="24"/>
          <w:szCs w:val="24"/>
        </w:rPr>
        <w:t xml:space="preserve"> and/or extended</w:t>
      </w:r>
      <w:r w:rsidR="00372E64" w:rsidRPr="00405FD7">
        <w:rPr>
          <w:rFonts w:ascii="Arial" w:eastAsia="Arial" w:hAnsi="Arial" w:cs="Arial"/>
          <w:sz w:val="24"/>
          <w:szCs w:val="24"/>
        </w:rPr>
        <w:t>.</w:t>
      </w:r>
      <w:r w:rsidR="00472292" w:rsidRPr="00405FD7">
        <w:rPr>
          <w:rFonts w:ascii="Arial" w:eastAsia="Arial" w:hAnsi="Arial" w:cs="Arial"/>
          <w:sz w:val="24"/>
          <w:szCs w:val="24"/>
        </w:rPr>
        <w:t xml:space="preserve"> The information your company provides will </w:t>
      </w:r>
      <w:r w:rsidR="00892972" w:rsidRPr="00405FD7">
        <w:rPr>
          <w:rFonts w:ascii="Arial" w:eastAsia="Arial" w:hAnsi="Arial" w:cs="Arial"/>
          <w:sz w:val="24"/>
          <w:szCs w:val="24"/>
        </w:rPr>
        <w:t>help us to determine a fair and appropriate response.</w:t>
      </w:r>
    </w:p>
    <w:p w14:paraId="6DD8C245" w14:textId="2FA1BED6" w:rsidR="00BD658D" w:rsidRDefault="00BD658D" w:rsidP="00610AE0">
      <w:pPr>
        <w:spacing w:after="0" w:line="22" w:lineRule="atLeast"/>
        <w:rPr>
          <w:rFonts w:ascii="Arial" w:eastAsia="Arial" w:hAnsi="Arial" w:cs="Arial"/>
          <w:sz w:val="24"/>
          <w:szCs w:val="24"/>
        </w:rPr>
      </w:pPr>
    </w:p>
    <w:p w14:paraId="6B22F5A0" w14:textId="2AA491F6" w:rsidR="00BD658D" w:rsidRPr="00372E64" w:rsidRDefault="00BD658D" w:rsidP="00610AE0">
      <w:pPr>
        <w:spacing w:after="0" w:line="22" w:lineRule="atLeast"/>
        <w:rPr>
          <w:rFonts w:ascii="Arial" w:eastAsia="Arial" w:hAnsi="Arial" w:cs="Arial"/>
          <w:sz w:val="24"/>
          <w:szCs w:val="24"/>
        </w:rPr>
      </w:pPr>
      <w:r>
        <w:rPr>
          <w:rFonts w:ascii="Arial" w:eastAsia="Arial" w:hAnsi="Arial" w:cs="Arial"/>
          <w:sz w:val="24"/>
          <w:szCs w:val="24"/>
        </w:rPr>
        <w:t>As specified on the front page of this questionnaire, the POI covers the same period as the EU steel safeguards case (January 2013 – December 2017). The data requested in this questionnaire for the POI will be used to make a recommendation on whether the existing safeguard measure should be transitioned. The MRP covers the period following the POI (January 2018 – June 2020). The data requested in this questionnaire for the MRP will be used to make a recommendation on whether the existing safeguard measure should be reduced or extended.</w:t>
      </w:r>
    </w:p>
    <w:p w14:paraId="58921F4E" w14:textId="77777777" w:rsidR="00372E64" w:rsidRPr="00372E64" w:rsidRDefault="00372E64" w:rsidP="00610AE0">
      <w:pPr>
        <w:suppressAutoHyphens/>
        <w:autoSpaceDE w:val="0"/>
        <w:autoSpaceDN w:val="0"/>
        <w:adjustRightInd w:val="0"/>
        <w:spacing w:after="0" w:line="22" w:lineRule="atLeast"/>
        <w:rPr>
          <w:rFonts w:ascii="Arial" w:hAnsi="Arial" w:cs="Arial"/>
          <w:sz w:val="24"/>
          <w:szCs w:val="24"/>
        </w:rPr>
      </w:pPr>
    </w:p>
    <w:p w14:paraId="78C7DA6F" w14:textId="57F497C9" w:rsidR="00372E64" w:rsidRPr="00372E64" w:rsidDel="421F224A" w:rsidRDefault="00372E64" w:rsidP="00610AE0">
      <w:pPr>
        <w:widowControl w:val="0"/>
        <w:suppressAutoHyphens/>
        <w:spacing w:after="0" w:line="22" w:lineRule="atLeast"/>
        <w:rPr>
          <w:rFonts w:ascii="Arial" w:eastAsia="Arial" w:hAnsi="Arial" w:cs="Arial"/>
          <w:sz w:val="24"/>
          <w:szCs w:val="24"/>
        </w:rPr>
      </w:pPr>
      <w:r w:rsidRPr="00372E64">
        <w:rPr>
          <w:rFonts w:ascii="Arial" w:eastAsia="Arial" w:hAnsi="Arial" w:cs="Arial"/>
          <w:sz w:val="24"/>
          <w:szCs w:val="24"/>
        </w:rPr>
        <w:t xml:space="preserve">Please provide all the information requested by </w:t>
      </w:r>
      <w:r w:rsidR="008A5476" w:rsidRPr="006020F5">
        <w:rPr>
          <w:rFonts w:ascii="Arial" w:eastAsia="Arial" w:hAnsi="Arial" w:cs="Arial"/>
          <w:b/>
          <w:bCs/>
          <w:sz w:val="24"/>
          <w:szCs w:val="24"/>
        </w:rPr>
        <w:t>28 November 2020</w:t>
      </w:r>
      <w:r w:rsidR="008A5476" w:rsidRPr="00665C13">
        <w:rPr>
          <w:rFonts w:ascii="Arial" w:eastAsia="Arial" w:hAnsi="Arial" w:cs="Arial"/>
          <w:sz w:val="24"/>
          <w:szCs w:val="24"/>
        </w:rPr>
        <w:t>.</w:t>
      </w:r>
      <w:r w:rsidRPr="00372E64">
        <w:rPr>
          <w:rFonts w:ascii="Arial" w:eastAsia="Arial" w:hAnsi="Arial" w:cs="Arial"/>
          <w:sz w:val="24"/>
          <w:szCs w:val="24"/>
        </w:rPr>
        <w:t xml:space="preserve"> We may need to issue a deficiency notice if we determine that the information supplied in the questionnaire is incomplete or inadequate. We may also send a notice requesting clarification or supplementary information if necessary. </w:t>
      </w:r>
    </w:p>
    <w:p w14:paraId="2613D221" w14:textId="77777777" w:rsidR="00372E64" w:rsidRPr="00372E64" w:rsidDel="421F224A" w:rsidRDefault="00372E64" w:rsidP="00610AE0">
      <w:pPr>
        <w:widowControl w:val="0"/>
        <w:suppressAutoHyphens/>
        <w:spacing w:after="0" w:line="22" w:lineRule="atLeast"/>
        <w:rPr>
          <w:rFonts w:ascii="Arial" w:eastAsia="Arial" w:hAnsi="Arial" w:cs="Arial"/>
          <w:sz w:val="24"/>
          <w:szCs w:val="24"/>
        </w:rPr>
      </w:pPr>
    </w:p>
    <w:p w14:paraId="4A3CB93D" w14:textId="22802929" w:rsidR="00372E64" w:rsidRPr="00372E64" w:rsidRDefault="00372E64" w:rsidP="0015295F">
      <w:pPr>
        <w:suppressAutoHyphens/>
        <w:autoSpaceDE w:val="0"/>
        <w:autoSpaceDN w:val="0"/>
        <w:adjustRightInd w:val="0"/>
        <w:spacing w:after="0" w:line="22" w:lineRule="atLeast"/>
        <w:rPr>
          <w:rFonts w:ascii="Arial" w:eastAsia="Arial" w:hAnsi="Arial" w:cs="Arial"/>
          <w:sz w:val="24"/>
          <w:szCs w:val="24"/>
        </w:rPr>
      </w:pPr>
      <w:r w:rsidRPr="00372E64">
        <w:rPr>
          <w:rFonts w:ascii="Arial" w:eastAsia="Arial" w:hAnsi="Arial" w:cs="Arial"/>
          <w:sz w:val="24"/>
          <w:szCs w:val="24"/>
        </w:rPr>
        <w:t xml:space="preserve">Please note that if you do not provide </w:t>
      </w:r>
      <w:r w:rsidR="00CA1B95">
        <w:rPr>
          <w:rFonts w:ascii="Arial" w:eastAsia="Arial" w:hAnsi="Arial" w:cs="Arial"/>
          <w:sz w:val="24"/>
          <w:szCs w:val="24"/>
        </w:rPr>
        <w:t>a</w:t>
      </w:r>
      <w:r w:rsidRPr="00372E64">
        <w:rPr>
          <w:rFonts w:ascii="Arial" w:eastAsia="Arial" w:hAnsi="Arial" w:cs="Arial"/>
          <w:sz w:val="24"/>
          <w:szCs w:val="24"/>
        </w:rPr>
        <w:t xml:space="preserve"> confidential </w:t>
      </w:r>
      <w:r w:rsidR="00CA1B95">
        <w:rPr>
          <w:rFonts w:ascii="Arial" w:eastAsia="Arial" w:hAnsi="Arial" w:cs="Arial"/>
          <w:sz w:val="24"/>
          <w:szCs w:val="24"/>
        </w:rPr>
        <w:t>versio</w:t>
      </w:r>
      <w:r w:rsidRPr="00372E64">
        <w:rPr>
          <w:rFonts w:ascii="Arial" w:eastAsia="Arial" w:hAnsi="Arial" w:cs="Arial"/>
          <w:sz w:val="24"/>
          <w:szCs w:val="24"/>
        </w:rPr>
        <w:t>n and a non-confidential summary (or a statement of reasons why you cannot provide this), TRID may disregard the information you give us. The following section provides further information on what you need to do.</w:t>
      </w:r>
    </w:p>
    <w:p w14:paraId="5C98864E" w14:textId="77777777" w:rsidR="00372E64" w:rsidRPr="00372E64" w:rsidRDefault="00372E64" w:rsidP="00610AE0">
      <w:pPr>
        <w:spacing w:after="0" w:line="22" w:lineRule="atLeast"/>
        <w:rPr>
          <w:rFonts w:ascii="Arial" w:eastAsia="Arial" w:hAnsi="Arial" w:cs="Arial"/>
          <w:sz w:val="24"/>
          <w:szCs w:val="24"/>
        </w:rPr>
      </w:pPr>
    </w:p>
    <w:p w14:paraId="2EC36165" w14:textId="2DA66878" w:rsidR="008A5140" w:rsidRPr="00665C13" w:rsidRDefault="008A5140" w:rsidP="008A5140">
      <w:pPr>
        <w:suppressAutoHyphens/>
        <w:autoSpaceDE w:val="0"/>
        <w:autoSpaceDN w:val="0"/>
        <w:adjustRightInd w:val="0"/>
        <w:spacing w:after="0" w:line="22" w:lineRule="atLeast"/>
        <w:rPr>
          <w:rFonts w:ascii="Arial" w:hAnsi="Arial" w:cs="Arial"/>
          <w:color w:val="000000" w:themeColor="text1"/>
          <w:sz w:val="24"/>
          <w:szCs w:val="24"/>
        </w:rPr>
      </w:pPr>
      <w:r w:rsidRPr="00665C13">
        <w:rPr>
          <w:rFonts w:ascii="Arial" w:hAnsi="Arial" w:cs="Arial"/>
          <w:snapToGrid w:val="0"/>
          <w:sz w:val="24"/>
          <w:szCs w:val="24"/>
        </w:rPr>
        <w:t xml:space="preserve">If you are unable to complete the questionnaire within the required time, please contact the </w:t>
      </w:r>
      <w:r w:rsidR="00BA1F35">
        <w:rPr>
          <w:rFonts w:ascii="Arial" w:hAnsi="Arial" w:cs="Arial"/>
          <w:snapToGrid w:val="0"/>
          <w:sz w:val="24"/>
          <w:szCs w:val="24"/>
        </w:rPr>
        <w:t>c</w:t>
      </w:r>
      <w:r w:rsidRPr="00665C13">
        <w:rPr>
          <w:rFonts w:ascii="Arial" w:hAnsi="Arial" w:cs="Arial"/>
          <w:snapToGrid w:val="0"/>
          <w:sz w:val="24"/>
          <w:szCs w:val="24"/>
        </w:rPr>
        <w:t xml:space="preserve">ase </w:t>
      </w:r>
      <w:r w:rsidR="00BA1F35">
        <w:rPr>
          <w:rFonts w:ascii="Arial" w:hAnsi="Arial" w:cs="Arial"/>
          <w:snapToGrid w:val="0"/>
          <w:sz w:val="24"/>
          <w:szCs w:val="24"/>
        </w:rPr>
        <w:t>t</w:t>
      </w:r>
      <w:r w:rsidRPr="00665C13">
        <w:rPr>
          <w:rFonts w:ascii="Arial" w:hAnsi="Arial" w:cs="Arial"/>
          <w:snapToGrid w:val="0"/>
          <w:sz w:val="24"/>
          <w:szCs w:val="24"/>
        </w:rPr>
        <w:t xml:space="preserve">eam ahead of the deadline using the contact details on the cover of this questionnaire. You should outline the length of extension required and the reasons why. </w:t>
      </w:r>
      <w:r w:rsidRPr="00210FB0">
        <w:rPr>
          <w:rFonts w:ascii="Arial" w:hAnsi="Arial" w:cs="Arial"/>
          <w:b/>
          <w:bCs/>
          <w:snapToGrid w:val="0"/>
          <w:sz w:val="24"/>
          <w:szCs w:val="24"/>
        </w:rPr>
        <w:t xml:space="preserve">Due to the restricted timeframe of this transition review, the </w:t>
      </w:r>
      <w:r w:rsidR="00BA1F35">
        <w:rPr>
          <w:rFonts w:ascii="Arial" w:hAnsi="Arial" w:cs="Arial"/>
          <w:b/>
          <w:bCs/>
          <w:snapToGrid w:val="0"/>
          <w:sz w:val="24"/>
          <w:szCs w:val="24"/>
        </w:rPr>
        <w:t>c</w:t>
      </w:r>
      <w:r w:rsidRPr="00210FB0">
        <w:rPr>
          <w:rFonts w:ascii="Arial" w:hAnsi="Arial" w:cs="Arial"/>
          <w:b/>
          <w:bCs/>
          <w:snapToGrid w:val="0"/>
          <w:sz w:val="24"/>
          <w:szCs w:val="24"/>
        </w:rPr>
        <w:t xml:space="preserve">ase </w:t>
      </w:r>
      <w:r w:rsidR="00BA1F35">
        <w:rPr>
          <w:rFonts w:ascii="Arial" w:hAnsi="Arial" w:cs="Arial"/>
          <w:b/>
          <w:bCs/>
          <w:snapToGrid w:val="0"/>
          <w:sz w:val="24"/>
          <w:szCs w:val="24"/>
        </w:rPr>
        <w:t>t</w:t>
      </w:r>
      <w:r w:rsidRPr="00210FB0">
        <w:rPr>
          <w:rFonts w:ascii="Arial" w:hAnsi="Arial" w:cs="Arial"/>
          <w:b/>
          <w:bCs/>
          <w:snapToGrid w:val="0"/>
          <w:sz w:val="24"/>
          <w:szCs w:val="24"/>
        </w:rPr>
        <w:t>eam’s ability to grant extensions is very limited.</w:t>
      </w:r>
      <w:r>
        <w:rPr>
          <w:rFonts w:ascii="Arial" w:hAnsi="Arial" w:cs="Arial"/>
          <w:snapToGrid w:val="0"/>
          <w:sz w:val="24"/>
          <w:szCs w:val="24"/>
        </w:rPr>
        <w:t xml:space="preserve"> </w:t>
      </w:r>
      <w:r w:rsidRPr="00665C13">
        <w:rPr>
          <w:rFonts w:ascii="Arial" w:hAnsi="Arial" w:cs="Arial"/>
          <w:snapToGrid w:val="0"/>
          <w:sz w:val="24"/>
          <w:szCs w:val="24"/>
        </w:rPr>
        <w:t xml:space="preserve">We will notify you of our decision. If </w:t>
      </w:r>
      <w:r w:rsidRPr="00665C13">
        <w:rPr>
          <w:rFonts w:ascii="Arial" w:hAnsi="Arial" w:cs="Arial"/>
          <w:snapToGrid w:val="0"/>
          <w:color w:val="000000" w:themeColor="text1"/>
          <w:sz w:val="24"/>
          <w:szCs w:val="24"/>
        </w:rPr>
        <w:t xml:space="preserve">we </w:t>
      </w:r>
      <w:proofErr w:type="gramStart"/>
      <w:r w:rsidRPr="00665C13">
        <w:rPr>
          <w:rFonts w:ascii="Arial" w:hAnsi="Arial" w:cs="Arial"/>
          <w:snapToGrid w:val="0"/>
          <w:color w:val="000000" w:themeColor="text1"/>
          <w:sz w:val="24"/>
          <w:szCs w:val="24"/>
        </w:rPr>
        <w:t>are able to</w:t>
      </w:r>
      <w:proofErr w:type="gramEnd"/>
      <w:r w:rsidRPr="00665C13">
        <w:rPr>
          <w:rFonts w:ascii="Arial" w:hAnsi="Arial" w:cs="Arial"/>
          <w:snapToGrid w:val="0"/>
          <w:color w:val="000000" w:themeColor="text1"/>
          <w:sz w:val="24"/>
          <w:szCs w:val="24"/>
        </w:rPr>
        <w:t xml:space="preserve"> accommodate an extension, </w:t>
      </w:r>
      <w:r w:rsidRPr="00665C13">
        <w:rPr>
          <w:rFonts w:ascii="Arial" w:hAnsi="Arial" w:cs="Arial"/>
          <w:snapToGrid w:val="0"/>
          <w:sz w:val="24"/>
          <w:szCs w:val="24"/>
        </w:rPr>
        <w:t>a note to explain this will be placed on the public file.</w:t>
      </w:r>
    </w:p>
    <w:p w14:paraId="6461B764" w14:textId="77777777" w:rsidR="00372E64" w:rsidRPr="00372E64" w:rsidRDefault="00372E64" w:rsidP="00610AE0">
      <w:pPr>
        <w:suppressAutoHyphens/>
        <w:autoSpaceDE w:val="0"/>
        <w:autoSpaceDN w:val="0"/>
        <w:adjustRightInd w:val="0"/>
        <w:spacing w:after="0" w:line="22" w:lineRule="atLeast"/>
        <w:rPr>
          <w:rFonts w:ascii="Arial" w:hAnsi="Arial" w:cs="Arial"/>
          <w:sz w:val="24"/>
          <w:szCs w:val="24"/>
        </w:rPr>
      </w:pPr>
    </w:p>
    <w:p w14:paraId="173748B9" w14:textId="299450CB" w:rsidR="00372E64" w:rsidRDefault="00372E64" w:rsidP="00610AE0">
      <w:pPr>
        <w:suppressAutoHyphens/>
        <w:autoSpaceDE w:val="0"/>
        <w:autoSpaceDN w:val="0"/>
        <w:adjustRightInd w:val="0"/>
        <w:spacing w:after="0" w:line="22" w:lineRule="atLeast"/>
        <w:rPr>
          <w:rFonts w:ascii="Arial" w:eastAsia="Times New Roman" w:hAnsi="Arial" w:cs="Arial"/>
          <w:color w:val="000000"/>
          <w:sz w:val="24"/>
          <w:szCs w:val="24"/>
          <w:lang w:eastAsia="en-GB"/>
        </w:rPr>
      </w:pPr>
      <w:r w:rsidRPr="00372E64">
        <w:rPr>
          <w:rFonts w:ascii="Arial" w:hAnsi="Arial" w:cs="Arial"/>
          <w:snapToGrid w:val="0"/>
          <w:color w:val="000000" w:themeColor="text1"/>
          <w:sz w:val="24"/>
          <w:szCs w:val="24"/>
        </w:rPr>
        <w:t xml:space="preserve">Please also contact the </w:t>
      </w:r>
      <w:r w:rsidR="00BA1F35">
        <w:rPr>
          <w:rFonts w:ascii="Arial" w:hAnsi="Arial" w:cs="Arial"/>
          <w:snapToGrid w:val="0"/>
          <w:color w:val="000000" w:themeColor="text1"/>
          <w:sz w:val="24"/>
          <w:szCs w:val="24"/>
        </w:rPr>
        <w:t>c</w:t>
      </w:r>
      <w:r w:rsidRPr="00372E64">
        <w:rPr>
          <w:rFonts w:ascii="Arial" w:hAnsi="Arial" w:cs="Arial"/>
          <w:snapToGrid w:val="0"/>
          <w:color w:val="000000" w:themeColor="text1"/>
          <w:sz w:val="24"/>
          <w:szCs w:val="24"/>
        </w:rPr>
        <w:t xml:space="preserve">ase </w:t>
      </w:r>
      <w:r w:rsidR="00BA1F35">
        <w:rPr>
          <w:rFonts w:ascii="Arial" w:hAnsi="Arial" w:cs="Arial"/>
          <w:snapToGrid w:val="0"/>
          <w:color w:val="000000" w:themeColor="text1"/>
          <w:sz w:val="24"/>
          <w:szCs w:val="24"/>
        </w:rPr>
        <w:t>t</w:t>
      </w:r>
      <w:r w:rsidRPr="00372E64">
        <w:rPr>
          <w:rFonts w:ascii="Arial" w:hAnsi="Arial" w:cs="Arial"/>
          <w:snapToGrid w:val="0"/>
          <w:color w:val="000000" w:themeColor="text1"/>
          <w:sz w:val="24"/>
          <w:szCs w:val="24"/>
        </w:rPr>
        <w:t>eam if you have any questions about your response or if you have any difficulties in completing the questionnaire. For general information about trade remedies processes, please visit the following website:</w:t>
      </w:r>
      <w:r w:rsidRPr="00372E64">
        <w:rPr>
          <w:rFonts w:ascii="Arial" w:hAnsi="Arial" w:cs="Arial"/>
          <w:snapToGrid w:val="0"/>
          <w:sz w:val="24"/>
          <w:szCs w:val="24"/>
        </w:rPr>
        <w:t xml:space="preserve"> </w:t>
      </w:r>
      <w:r w:rsidRPr="00372E64">
        <w:rPr>
          <w:rFonts w:ascii="Arial" w:hAnsi="Arial" w:cs="Arial"/>
          <w:color w:val="FF0000"/>
          <w:sz w:val="24"/>
          <w:szCs w:val="24"/>
        </w:rPr>
        <w:t xml:space="preserve"> </w:t>
      </w:r>
      <w:hyperlink r:id="rId18" w:history="1">
        <w:r w:rsidR="00405715" w:rsidRPr="00314451">
          <w:rPr>
            <w:rStyle w:val="Hyperlink"/>
            <w:rFonts w:ascii="Arial" w:eastAsia="Arial" w:hAnsi="Arial" w:cs="Arial"/>
            <w:sz w:val="24"/>
            <w:szCs w:val="24"/>
          </w:rPr>
          <w:t>https://www.gov.uk/government/publications/the-uk-trade-remedies-investigations-process</w:t>
        </w:r>
      </w:hyperlink>
      <w:r w:rsidR="00405715">
        <w:rPr>
          <w:rFonts w:ascii="Arial" w:eastAsia="Times New Roman" w:hAnsi="Arial" w:cs="Arial"/>
          <w:color w:val="000000"/>
          <w:sz w:val="24"/>
          <w:szCs w:val="24"/>
          <w:lang w:eastAsia="en-GB"/>
        </w:rPr>
        <w:t>.</w:t>
      </w:r>
    </w:p>
    <w:p w14:paraId="768BB578" w14:textId="77777777" w:rsidR="00405715" w:rsidRPr="00372E64" w:rsidRDefault="00405715" w:rsidP="00610AE0">
      <w:pPr>
        <w:suppressAutoHyphens/>
        <w:autoSpaceDE w:val="0"/>
        <w:autoSpaceDN w:val="0"/>
        <w:adjustRightInd w:val="0"/>
        <w:spacing w:after="0" w:line="22" w:lineRule="atLeast"/>
        <w:rPr>
          <w:rFonts w:ascii="Arial" w:hAnsi="Arial" w:cs="Arial"/>
          <w:sz w:val="24"/>
          <w:szCs w:val="24"/>
        </w:rPr>
      </w:pPr>
    </w:p>
    <w:p w14:paraId="630A98CC" w14:textId="18A29979" w:rsidR="00F41C60" w:rsidRPr="00B72784" w:rsidRDefault="2315C558" w:rsidP="00610AE0">
      <w:pPr>
        <w:widowControl w:val="0"/>
        <w:suppressAutoHyphens/>
        <w:spacing w:after="0" w:line="22" w:lineRule="atLeast"/>
        <w:rPr>
          <w:rFonts w:ascii="Arial" w:eastAsiaTheme="minorEastAsia" w:hAnsi="Arial" w:cs="Arial"/>
          <w:i/>
          <w:iCs/>
          <w:snapToGrid w:val="0"/>
          <w:sz w:val="24"/>
          <w:szCs w:val="24"/>
        </w:rPr>
      </w:pPr>
      <w:r w:rsidRPr="2315C558">
        <w:rPr>
          <w:rFonts w:ascii="Arial" w:eastAsia="Times New Roman" w:hAnsi="Arial" w:cs="Arial"/>
          <w:color w:val="000000" w:themeColor="text1"/>
          <w:sz w:val="24"/>
          <w:szCs w:val="24"/>
          <w:lang w:eastAsia="en-GB"/>
        </w:rPr>
        <w:t xml:space="preserve">TRID investigates cases under the </w:t>
      </w:r>
      <w:r w:rsidR="000E3B50">
        <w:rPr>
          <w:rFonts w:ascii="Arial" w:eastAsia="Times New Roman" w:hAnsi="Arial" w:cs="Arial"/>
          <w:color w:val="000000" w:themeColor="text1"/>
          <w:sz w:val="24"/>
          <w:szCs w:val="24"/>
          <w:lang w:eastAsia="en-GB"/>
        </w:rPr>
        <w:t xml:space="preserve">specific </w:t>
      </w:r>
      <w:r w:rsidRPr="2315C558">
        <w:rPr>
          <w:rFonts w:ascii="Arial" w:eastAsia="Times New Roman" w:hAnsi="Arial" w:cs="Arial"/>
          <w:color w:val="000000" w:themeColor="text1"/>
          <w:sz w:val="24"/>
          <w:szCs w:val="24"/>
          <w:lang w:eastAsia="en-GB"/>
        </w:rPr>
        <w:t>provisions</w:t>
      </w:r>
      <w:r w:rsidR="000E3B50">
        <w:rPr>
          <w:rFonts w:ascii="Arial" w:eastAsia="Times New Roman" w:hAnsi="Arial" w:cs="Arial"/>
          <w:color w:val="000000" w:themeColor="text1"/>
          <w:sz w:val="24"/>
          <w:szCs w:val="24"/>
          <w:lang w:eastAsia="en-GB"/>
        </w:rPr>
        <w:t xml:space="preserve"> in Part 9</w:t>
      </w:r>
      <w:r w:rsidRPr="2315C558">
        <w:rPr>
          <w:rFonts w:ascii="Arial" w:eastAsia="Times New Roman" w:hAnsi="Arial" w:cs="Arial"/>
          <w:color w:val="000000" w:themeColor="text1"/>
          <w:sz w:val="24"/>
          <w:szCs w:val="24"/>
          <w:lang w:eastAsia="en-GB"/>
        </w:rPr>
        <w:t xml:space="preserve"> of</w:t>
      </w:r>
      <w:r w:rsidRPr="4B943B1D">
        <w:rPr>
          <w:rFonts w:ascii="Arial" w:eastAsia="Times New Roman" w:hAnsi="Arial" w:cs="Arial"/>
          <w:i/>
          <w:iCs/>
          <w:color w:val="000000" w:themeColor="text1"/>
          <w:sz w:val="24"/>
          <w:szCs w:val="24"/>
          <w:lang w:eastAsia="en-GB"/>
        </w:rPr>
        <w:t xml:space="preserve"> The Trade Remedies (Increase in Imports Causing Serious Injury to UK Producers) (EU Exit) Regulations 2019 </w:t>
      </w:r>
      <w:r w:rsidRPr="2315C558">
        <w:rPr>
          <w:rFonts w:ascii="Arial" w:eastAsia="Times New Roman" w:hAnsi="Arial" w:cs="Arial"/>
          <w:color w:val="000000" w:themeColor="text1"/>
          <w:sz w:val="24"/>
          <w:szCs w:val="24"/>
          <w:lang w:eastAsia="en-GB"/>
        </w:rPr>
        <w:t>as</w:t>
      </w:r>
      <w:r w:rsidRPr="4B943B1D">
        <w:rPr>
          <w:rFonts w:ascii="Arial" w:eastAsia="Times New Roman" w:hAnsi="Arial" w:cs="Arial"/>
          <w:i/>
          <w:iCs/>
          <w:color w:val="000000" w:themeColor="text1"/>
          <w:sz w:val="24"/>
          <w:szCs w:val="24"/>
          <w:lang w:eastAsia="en-GB"/>
        </w:rPr>
        <w:t xml:space="preserve"> </w:t>
      </w:r>
      <w:r w:rsidRPr="2315C558">
        <w:rPr>
          <w:rFonts w:ascii="Arial" w:eastAsia="Times New Roman" w:hAnsi="Arial" w:cs="Arial"/>
          <w:color w:val="000000" w:themeColor="text1"/>
          <w:sz w:val="24"/>
          <w:szCs w:val="24"/>
          <w:lang w:eastAsia="en-GB"/>
        </w:rPr>
        <w:t>amended by the</w:t>
      </w:r>
      <w:r w:rsidRPr="4B943B1D">
        <w:rPr>
          <w:rFonts w:ascii="Arial" w:eastAsia="Times New Roman" w:hAnsi="Arial" w:cs="Arial"/>
          <w:i/>
          <w:iCs/>
          <w:color w:val="000000" w:themeColor="text1"/>
          <w:sz w:val="24"/>
          <w:szCs w:val="24"/>
          <w:lang w:eastAsia="en-GB"/>
        </w:rPr>
        <w:t xml:space="preserve"> Trade Remedies (Amendment) (EU Exit) Regulations 2019 </w:t>
      </w:r>
      <w:r w:rsidRPr="2315C558">
        <w:rPr>
          <w:rFonts w:ascii="Arial" w:eastAsia="Times New Roman" w:hAnsi="Arial" w:cs="Arial"/>
          <w:color w:val="000000" w:themeColor="text1"/>
          <w:sz w:val="24"/>
          <w:szCs w:val="24"/>
          <w:lang w:eastAsia="en-GB"/>
        </w:rPr>
        <w:t>and under the</w:t>
      </w:r>
      <w:r w:rsidRPr="4B943B1D">
        <w:rPr>
          <w:rFonts w:ascii="Arial" w:eastAsia="Times New Roman" w:hAnsi="Arial" w:cs="Arial"/>
          <w:i/>
          <w:iCs/>
          <w:color w:val="000000" w:themeColor="text1"/>
          <w:sz w:val="24"/>
          <w:szCs w:val="24"/>
          <w:lang w:eastAsia="en-GB"/>
        </w:rPr>
        <w:t xml:space="preserve"> Taxation (Cross-border Trade) Act 2018. </w:t>
      </w:r>
    </w:p>
    <w:p w14:paraId="3C7EB4AA" w14:textId="6F93428C" w:rsidR="00F83B0A" w:rsidRDefault="00F83B0A" w:rsidP="00610AE0">
      <w:pPr>
        <w:spacing w:after="0" w:line="22" w:lineRule="atLeast"/>
        <w:contextualSpacing/>
        <w:textAlignment w:val="baseline"/>
        <w:rPr>
          <w:rFonts w:ascii="Arial" w:eastAsia="Times New Roman" w:hAnsi="Arial" w:cs="Arial"/>
          <w:color w:val="000000"/>
          <w:sz w:val="24"/>
          <w:szCs w:val="18"/>
          <w:lang w:eastAsia="en-GB"/>
        </w:rPr>
      </w:pPr>
    </w:p>
    <w:p w14:paraId="12212A6E" w14:textId="62DAFA20" w:rsidR="00C448D2" w:rsidRPr="00134FE9" w:rsidRDefault="00C448D2" w:rsidP="00610AE0">
      <w:pPr>
        <w:pStyle w:val="Heading2"/>
        <w:spacing w:before="0" w:line="22" w:lineRule="atLeast"/>
        <w:contextualSpacing/>
        <w:rPr>
          <w:rFonts w:ascii="Arial" w:hAnsi="Arial" w:cs="Arial"/>
          <w:b/>
          <w:color w:val="auto"/>
          <w:sz w:val="32"/>
        </w:rPr>
      </w:pPr>
      <w:bookmarkStart w:id="12" w:name="_Toc54766243"/>
      <w:r>
        <w:rPr>
          <w:rFonts w:ascii="Arial" w:hAnsi="Arial" w:cs="Arial"/>
          <w:b/>
          <w:color w:val="auto"/>
          <w:sz w:val="32"/>
        </w:rPr>
        <w:t>Preparing confidential and non-confidential copies</w:t>
      </w:r>
      <w:bookmarkEnd w:id="12"/>
    </w:p>
    <w:p w14:paraId="6CF069EF" w14:textId="77777777" w:rsidR="00F83B0A" w:rsidRDefault="00F83B0A" w:rsidP="00610AE0">
      <w:pPr>
        <w:spacing w:after="0" w:line="22" w:lineRule="atLeast"/>
        <w:contextualSpacing/>
        <w:jc w:val="both"/>
        <w:textAlignment w:val="baseline"/>
        <w:rPr>
          <w:rFonts w:ascii="Arial" w:eastAsia="Times New Roman" w:hAnsi="Arial" w:cs="Arial"/>
          <w:color w:val="000000"/>
          <w:sz w:val="24"/>
          <w:szCs w:val="24"/>
          <w:lang w:eastAsia="en-GB"/>
        </w:rPr>
      </w:pPr>
    </w:p>
    <w:p w14:paraId="5C55C060" w14:textId="484C0AF7" w:rsidR="00974AF5" w:rsidRPr="00665C13" w:rsidRDefault="00974AF5" w:rsidP="00610AE0">
      <w:pPr>
        <w:suppressAutoHyphens/>
        <w:spacing w:after="0" w:line="22" w:lineRule="atLeast"/>
        <w:rPr>
          <w:rFonts w:ascii="Arial" w:hAnsi="Arial" w:cs="Arial"/>
          <w:snapToGrid w:val="0"/>
          <w:sz w:val="24"/>
          <w:szCs w:val="24"/>
        </w:rPr>
      </w:pPr>
      <w:r w:rsidRPr="00665C13">
        <w:rPr>
          <w:rFonts w:ascii="Arial" w:hAnsi="Arial" w:cs="Arial"/>
          <w:snapToGrid w:val="0"/>
          <w:sz w:val="24"/>
          <w:szCs w:val="24"/>
        </w:rPr>
        <w:t xml:space="preserve">You will need to submit one confidential version and one non-confidential version of your questionnaire and the corresponding spreadsheet annexes by the </w:t>
      </w:r>
      <w:r w:rsidR="00F2390C">
        <w:rPr>
          <w:rFonts w:ascii="Arial" w:hAnsi="Arial" w:cs="Arial"/>
          <w:snapToGrid w:val="0"/>
          <w:sz w:val="24"/>
          <w:szCs w:val="24"/>
        </w:rPr>
        <w:t>deadline</w:t>
      </w:r>
      <w:r w:rsidRPr="00665C13">
        <w:rPr>
          <w:rFonts w:ascii="Arial" w:hAnsi="Arial" w:cs="Arial"/>
          <w:snapToGrid w:val="0"/>
          <w:sz w:val="24"/>
          <w:szCs w:val="24"/>
        </w:rPr>
        <w:t xml:space="preserve">. </w:t>
      </w:r>
      <w:r w:rsidRPr="00665C13">
        <w:rPr>
          <w:rFonts w:ascii="Arial" w:hAnsi="Arial" w:cs="Arial"/>
          <w:b/>
          <w:bCs/>
          <w:snapToGrid w:val="0"/>
          <w:sz w:val="24"/>
          <w:szCs w:val="24"/>
        </w:rPr>
        <w:t xml:space="preserve">Please ensure that each page of information you provide is clearly marked either “Confidential” or “Non-Confidential” in the header. </w:t>
      </w:r>
      <w:r w:rsidRPr="00665C13">
        <w:rPr>
          <w:rFonts w:ascii="Arial" w:hAnsi="Arial" w:cs="Arial"/>
          <w:snapToGrid w:val="0"/>
          <w:sz w:val="24"/>
          <w:szCs w:val="24"/>
        </w:rPr>
        <w:t xml:space="preserve">It is your responsibility to ensure that the non-confidential version does not contain any confidential information. </w:t>
      </w:r>
    </w:p>
    <w:p w14:paraId="60C20627" w14:textId="77777777" w:rsidR="00974AF5" w:rsidRPr="00665C13" w:rsidRDefault="00974AF5" w:rsidP="00610AE0">
      <w:pPr>
        <w:suppressAutoHyphens/>
        <w:spacing w:after="0" w:line="22" w:lineRule="atLeast"/>
        <w:rPr>
          <w:rFonts w:ascii="Arial" w:hAnsi="Arial" w:cs="Arial"/>
          <w:snapToGrid w:val="0"/>
          <w:sz w:val="24"/>
          <w:szCs w:val="24"/>
        </w:rPr>
      </w:pPr>
    </w:p>
    <w:p w14:paraId="6BE831C7" w14:textId="1CCD408F" w:rsidR="00974AF5" w:rsidRDefault="00844E31" w:rsidP="00610AE0">
      <w:pPr>
        <w:suppressAutoHyphens/>
        <w:spacing w:after="0" w:line="22" w:lineRule="atLeast"/>
        <w:rPr>
          <w:rFonts w:ascii="Arial" w:hAnsi="Arial" w:cs="Arial"/>
          <w:snapToGrid w:val="0"/>
          <w:sz w:val="24"/>
          <w:szCs w:val="24"/>
        </w:rPr>
      </w:pPr>
      <w:r w:rsidRPr="00844E31">
        <w:rPr>
          <w:rFonts w:ascii="Arial" w:hAnsi="Arial" w:cs="Arial"/>
          <w:snapToGrid w:val="0"/>
          <w:sz w:val="24"/>
          <w:szCs w:val="24"/>
        </w:rPr>
        <w:t xml:space="preserve">Further information on what can be considered confidential and how to prepare a non-confidential version of this questionnaire can be found in our guidance on </w:t>
      </w:r>
      <w:hyperlink r:id="rId19" w:anchor="how-we-handle-confidential-information" w:history="1">
        <w:r w:rsidRPr="0091655F">
          <w:rPr>
            <w:rStyle w:val="Hyperlink"/>
            <w:rFonts w:ascii="Arial" w:hAnsi="Arial" w:cs="Arial"/>
            <w:snapToGrid w:val="0"/>
            <w:sz w:val="24"/>
            <w:szCs w:val="24"/>
          </w:rPr>
          <w:t>how we handle confidential information</w:t>
        </w:r>
      </w:hyperlink>
      <w:r w:rsidRPr="00844E31">
        <w:rPr>
          <w:rFonts w:ascii="Arial" w:hAnsi="Arial" w:cs="Arial"/>
          <w:snapToGrid w:val="0"/>
          <w:sz w:val="24"/>
          <w:szCs w:val="24"/>
        </w:rPr>
        <w:t>.</w:t>
      </w:r>
    </w:p>
    <w:p w14:paraId="6191FB95" w14:textId="77777777" w:rsidR="00844E31" w:rsidRPr="00665C13" w:rsidRDefault="00844E31" w:rsidP="00610AE0">
      <w:pPr>
        <w:suppressAutoHyphens/>
        <w:spacing w:after="0" w:line="22" w:lineRule="atLeast"/>
        <w:rPr>
          <w:rFonts w:ascii="Arial" w:hAnsi="Arial" w:cs="Arial"/>
          <w:snapToGrid w:val="0"/>
          <w:sz w:val="24"/>
          <w:szCs w:val="24"/>
        </w:rPr>
      </w:pPr>
    </w:p>
    <w:p w14:paraId="45CA9CB9" w14:textId="384C2AB8" w:rsidR="00974AF5" w:rsidRPr="00665C13" w:rsidRDefault="00974AF5" w:rsidP="00610AE0">
      <w:pPr>
        <w:spacing w:after="0" w:line="22" w:lineRule="atLeast"/>
        <w:rPr>
          <w:rFonts w:ascii="Arial" w:hAnsi="Arial" w:cs="Arial"/>
        </w:rPr>
      </w:pPr>
      <w:r w:rsidRPr="00665C13">
        <w:rPr>
          <w:rFonts w:ascii="Arial" w:hAnsi="Arial" w:cs="Arial"/>
          <w:snapToGrid w:val="0"/>
          <w:sz w:val="24"/>
          <w:szCs w:val="24"/>
        </w:rPr>
        <w:t xml:space="preserve">All information provided to TRID in confidence will be treated accordingly and only used for this investigation (except in limited circumstance as permitted by regulation </w:t>
      </w:r>
      <w:r w:rsidR="00B72784">
        <w:rPr>
          <w:rFonts w:ascii="Arial" w:hAnsi="Arial" w:cs="Arial"/>
          <w:snapToGrid w:val="0"/>
          <w:sz w:val="24"/>
          <w:szCs w:val="24"/>
        </w:rPr>
        <w:t>1</w:t>
      </w:r>
      <w:r w:rsidR="00A04D1D">
        <w:rPr>
          <w:rFonts w:ascii="Arial" w:hAnsi="Arial" w:cs="Arial"/>
          <w:snapToGrid w:val="0"/>
          <w:sz w:val="24"/>
          <w:szCs w:val="24"/>
        </w:rPr>
        <w:t>7</w:t>
      </w:r>
      <w:r w:rsidRPr="00665C13">
        <w:rPr>
          <w:rFonts w:ascii="Arial" w:hAnsi="Arial" w:cs="Arial"/>
          <w:snapToGrid w:val="0"/>
          <w:sz w:val="24"/>
          <w:szCs w:val="24"/>
        </w:rPr>
        <w:t xml:space="preserve"> of the </w:t>
      </w:r>
      <w:r w:rsidRPr="00665C13">
        <w:rPr>
          <w:rFonts w:ascii="Arial" w:hAnsi="Arial" w:cs="Arial"/>
          <w:i/>
          <w:iCs/>
          <w:snapToGrid w:val="0"/>
          <w:sz w:val="24"/>
          <w:szCs w:val="24"/>
        </w:rPr>
        <w:t>Trade Remedies (</w:t>
      </w:r>
      <w:r w:rsidR="00B72784">
        <w:rPr>
          <w:rFonts w:ascii="Arial" w:hAnsi="Arial" w:cs="Arial"/>
          <w:i/>
          <w:iCs/>
          <w:snapToGrid w:val="0"/>
          <w:sz w:val="24"/>
          <w:szCs w:val="24"/>
        </w:rPr>
        <w:t>Increase in Imports Causing Serious Injury to UK Producers</w:t>
      </w:r>
      <w:r w:rsidRPr="00665C13">
        <w:rPr>
          <w:rFonts w:ascii="Arial" w:hAnsi="Arial" w:cs="Arial"/>
          <w:i/>
          <w:iCs/>
          <w:snapToGrid w:val="0"/>
          <w:sz w:val="24"/>
          <w:szCs w:val="24"/>
        </w:rPr>
        <w:t>) (EU Exit) Regulations 2019)</w:t>
      </w:r>
      <w:r w:rsidRPr="00665C13">
        <w:rPr>
          <w:rFonts w:ascii="Arial" w:hAnsi="Arial" w:cs="Arial"/>
          <w:snapToGrid w:val="0"/>
          <w:sz w:val="24"/>
          <w:szCs w:val="24"/>
        </w:rPr>
        <w:t xml:space="preserve"> and </w:t>
      </w:r>
      <w:r w:rsidR="0073169C">
        <w:rPr>
          <w:rFonts w:ascii="Arial" w:hAnsi="Arial" w:cs="Arial"/>
          <w:snapToGrid w:val="0"/>
          <w:sz w:val="24"/>
          <w:szCs w:val="24"/>
        </w:rPr>
        <w:t>kept</w:t>
      </w:r>
      <w:r w:rsidRPr="00665C13">
        <w:rPr>
          <w:rFonts w:ascii="Arial" w:hAnsi="Arial" w:cs="Arial"/>
          <w:snapToGrid w:val="0"/>
          <w:sz w:val="24"/>
          <w:szCs w:val="24"/>
        </w:rPr>
        <w:t xml:space="preserve"> in protected systems. The non-confidential version of your submission will be placed</w:t>
      </w:r>
      <w:r w:rsidRPr="00E648D2">
        <w:rPr>
          <w:rFonts w:ascii="Arial" w:hAnsi="Arial" w:cs="Arial"/>
          <w:snapToGrid w:val="0"/>
          <w:sz w:val="24"/>
          <w:szCs w:val="24"/>
        </w:rPr>
        <w:t xml:space="preserve"> on the public file, which is available on </w:t>
      </w:r>
      <w:hyperlink r:id="rId20" w:history="1">
        <w:r w:rsidRPr="00E648D2">
          <w:rPr>
            <w:rStyle w:val="Hyperlink"/>
            <w:rFonts w:ascii="Arial" w:hAnsi="Arial" w:cs="Arial"/>
            <w:sz w:val="24"/>
            <w:szCs w:val="24"/>
          </w:rPr>
          <w:t>www.trade-remedies.service.gov.uk/public/cases</w:t>
        </w:r>
      </w:hyperlink>
      <w:r w:rsidRPr="00E648D2">
        <w:rPr>
          <w:rFonts w:ascii="Arial" w:hAnsi="Arial" w:cs="Arial"/>
          <w:snapToGrid w:val="0"/>
          <w:sz w:val="24"/>
          <w:szCs w:val="24"/>
        </w:rPr>
        <w:t>.</w:t>
      </w:r>
      <w:r w:rsidRPr="00665C13">
        <w:rPr>
          <w:rFonts w:ascii="Arial" w:hAnsi="Arial" w:cs="Arial"/>
          <w:snapToGrid w:val="0"/>
          <w:sz w:val="24"/>
          <w:szCs w:val="24"/>
        </w:rPr>
        <w:t xml:space="preserve"> </w:t>
      </w:r>
    </w:p>
    <w:p w14:paraId="13F8EDC8" w14:textId="4FC6BED6" w:rsidR="009C7F8B" w:rsidRDefault="009C7F8B" w:rsidP="00610AE0">
      <w:pPr>
        <w:spacing w:after="0" w:line="22" w:lineRule="atLeast"/>
        <w:contextualSpacing/>
        <w:jc w:val="both"/>
        <w:textAlignment w:val="baseline"/>
        <w:rPr>
          <w:rFonts w:ascii="Arial" w:hAnsi="Arial" w:cs="Arial"/>
          <w:snapToGrid w:val="0"/>
          <w:sz w:val="24"/>
          <w:szCs w:val="24"/>
        </w:rPr>
      </w:pPr>
    </w:p>
    <w:p w14:paraId="36D32843" w14:textId="59FCFAA3" w:rsidR="00C448D2" w:rsidRPr="00134FE9" w:rsidRDefault="00C448D2" w:rsidP="00610AE0">
      <w:pPr>
        <w:pStyle w:val="Heading2"/>
        <w:spacing w:before="0" w:line="22" w:lineRule="atLeast"/>
        <w:contextualSpacing/>
        <w:rPr>
          <w:rFonts w:ascii="Arial" w:hAnsi="Arial" w:cs="Arial"/>
          <w:b/>
          <w:color w:val="auto"/>
          <w:sz w:val="32"/>
        </w:rPr>
      </w:pPr>
      <w:bookmarkStart w:id="13" w:name="_Toc54766244"/>
      <w:r>
        <w:rPr>
          <w:rFonts w:ascii="Arial" w:hAnsi="Arial" w:cs="Arial"/>
          <w:b/>
          <w:color w:val="auto"/>
          <w:sz w:val="32"/>
        </w:rPr>
        <w:t>Providing information from subsidiaries or associated parties</w:t>
      </w:r>
      <w:bookmarkEnd w:id="13"/>
    </w:p>
    <w:p w14:paraId="2D0D543C" w14:textId="77777777" w:rsidR="009C7F8B" w:rsidRPr="00C448D2" w:rsidRDefault="009C7F8B" w:rsidP="00610AE0">
      <w:pPr>
        <w:spacing w:after="0" w:line="22" w:lineRule="atLeast"/>
        <w:contextualSpacing/>
        <w:textAlignment w:val="baseline"/>
        <w:rPr>
          <w:rFonts w:ascii="Arial" w:eastAsia="Times New Roman" w:hAnsi="Arial" w:cs="Arial"/>
          <w:color w:val="000000"/>
          <w:sz w:val="24"/>
          <w:lang w:eastAsia="en-GB"/>
        </w:rPr>
      </w:pPr>
    </w:p>
    <w:p w14:paraId="6D278424" w14:textId="77777777" w:rsidR="008B3431" w:rsidRPr="00C448D2" w:rsidRDefault="008B3431" w:rsidP="008B3431">
      <w:pPr>
        <w:spacing w:after="0" w:line="22" w:lineRule="atLeast"/>
        <w:contextualSpacing/>
        <w:textAlignment w:val="baseline"/>
        <w:rPr>
          <w:rFonts w:ascii="Arial" w:eastAsia="Times New Roman" w:hAnsi="Arial" w:cs="Arial"/>
          <w:color w:val="000000"/>
          <w:sz w:val="24"/>
          <w:lang w:eastAsia="en-GB"/>
        </w:rPr>
      </w:pPr>
      <w:r w:rsidRPr="004A2854">
        <w:rPr>
          <w:rFonts w:ascii="Arial" w:hAnsi="Arial" w:cs="Arial"/>
          <w:sz w:val="24"/>
          <w:szCs w:val="24"/>
        </w:rPr>
        <w:t>Natural persons or legal persons (i.e. companies) are associated where they meet the following</w:t>
      </w:r>
      <w:r>
        <w:rPr>
          <w:rFonts w:ascii="Arial" w:hAnsi="Arial" w:cs="Arial"/>
          <w:sz w:val="24"/>
          <w:szCs w:val="24"/>
        </w:rPr>
        <w:t xml:space="preserve"> </w:t>
      </w:r>
      <w:r w:rsidRPr="004A2854">
        <w:rPr>
          <w:rFonts w:ascii="Arial" w:hAnsi="Arial" w:cs="Arial"/>
          <w:sz w:val="24"/>
          <w:szCs w:val="24"/>
        </w:rPr>
        <w:t xml:space="preserve">definition of “related persons” in Section 128 of the </w:t>
      </w:r>
      <w:r w:rsidRPr="004A2854">
        <w:rPr>
          <w:rFonts w:ascii="Arial" w:hAnsi="Arial" w:cs="Arial"/>
          <w:i/>
          <w:iCs/>
          <w:sz w:val="24"/>
          <w:szCs w:val="24"/>
        </w:rPr>
        <w:t>Customs (Import Duty) (EU Exit) Regulations 2018</w:t>
      </w:r>
      <w:r w:rsidRPr="004A2854">
        <w:rPr>
          <w:rFonts w:ascii="Arial" w:hAnsi="Arial" w:cs="Arial"/>
          <w:sz w:val="24"/>
          <w:szCs w:val="24"/>
        </w:rPr>
        <w:t>.</w:t>
      </w:r>
    </w:p>
    <w:p w14:paraId="6886EE5F" w14:textId="77777777" w:rsidR="00130826" w:rsidRPr="00665C13" w:rsidRDefault="00130826" w:rsidP="00610AE0">
      <w:pPr>
        <w:suppressAutoHyphens/>
        <w:spacing w:after="0" w:line="22" w:lineRule="atLeast"/>
        <w:rPr>
          <w:rFonts w:ascii="Arial" w:eastAsia="Arial" w:hAnsi="Arial" w:cs="Arial"/>
          <w:bCs/>
          <w:color w:val="000000" w:themeColor="text1"/>
          <w:sz w:val="24"/>
          <w:szCs w:val="24"/>
          <w:lang w:val="en-AU"/>
        </w:rPr>
      </w:pPr>
    </w:p>
    <w:p w14:paraId="1B739E7C" w14:textId="77777777" w:rsidR="00130826" w:rsidRPr="00665C13" w:rsidRDefault="00130826" w:rsidP="00610AE0">
      <w:pPr>
        <w:suppressAutoHyphens/>
        <w:spacing w:after="0" w:line="22" w:lineRule="atLeast"/>
        <w:rPr>
          <w:rFonts w:ascii="Arial" w:hAnsi="Arial" w:cs="Arial"/>
          <w:sz w:val="24"/>
          <w:szCs w:val="24"/>
          <w:lang w:val="en-AU"/>
        </w:rPr>
      </w:pPr>
      <w:r w:rsidRPr="00665C13">
        <w:rPr>
          <w:rFonts w:ascii="Arial" w:hAnsi="Arial" w:cs="Arial"/>
          <w:snapToGrid w:val="0"/>
          <w:sz w:val="24"/>
          <w:szCs w:val="24"/>
          <w:lang w:val="en-AU"/>
        </w:rPr>
        <w:t xml:space="preserve">Section A of this questionnaire includes detailed questions about your company structure. </w:t>
      </w:r>
      <w:r w:rsidRPr="00665C13">
        <w:rPr>
          <w:rFonts w:ascii="Arial" w:eastAsia="Arial" w:hAnsi="Arial" w:cs="Arial"/>
          <w:snapToGrid w:val="0"/>
          <w:sz w:val="24"/>
          <w:szCs w:val="24"/>
          <w:lang w:val="en-AU"/>
        </w:rPr>
        <w:t>Althou</w:t>
      </w:r>
      <w:r w:rsidRPr="00665C13">
        <w:rPr>
          <w:rFonts w:ascii="Arial" w:hAnsi="Arial" w:cs="Arial"/>
          <w:snapToGrid w:val="0"/>
          <w:sz w:val="24"/>
          <w:szCs w:val="24"/>
          <w:lang w:val="en-AU"/>
        </w:rPr>
        <w:t xml:space="preserve">gh this questionnaire is intended for your company, our </w:t>
      </w:r>
      <w:bookmarkStart w:id="14" w:name="_Hlk17971885"/>
      <w:r w:rsidRPr="00665C13">
        <w:rPr>
          <w:rFonts w:ascii="Arial" w:hAnsi="Arial" w:cs="Arial"/>
          <w:snapToGrid w:val="0"/>
          <w:sz w:val="24"/>
          <w:szCs w:val="24"/>
          <w:lang w:val="en-AU"/>
        </w:rPr>
        <w:t>investigation covers all subsidiaries and any other associated companies</w:t>
      </w:r>
      <w:bookmarkEnd w:id="14"/>
      <w:r w:rsidRPr="00665C13">
        <w:rPr>
          <w:rFonts w:ascii="Arial" w:hAnsi="Arial" w:cs="Arial"/>
          <w:snapToGrid w:val="0"/>
          <w:sz w:val="24"/>
          <w:szCs w:val="24"/>
          <w:lang w:val="en-AU"/>
        </w:rPr>
        <w:t xml:space="preserve">. </w:t>
      </w:r>
    </w:p>
    <w:p w14:paraId="316394F9" w14:textId="452B35B0" w:rsidR="00B72784" w:rsidRPr="00B72784" w:rsidRDefault="00B72784" w:rsidP="00363A56">
      <w:pPr>
        <w:numPr>
          <w:ilvl w:val="0"/>
          <w:numId w:val="20"/>
        </w:numPr>
        <w:spacing w:after="0" w:line="22" w:lineRule="atLeast"/>
        <w:contextualSpacing/>
        <w:rPr>
          <w:rFonts w:ascii="Arial" w:hAnsi="Arial" w:cs="Arial"/>
          <w:sz w:val="24"/>
          <w:szCs w:val="24"/>
          <w:lang w:val="en-AU"/>
        </w:rPr>
      </w:pPr>
      <w:r w:rsidRPr="00B72784">
        <w:rPr>
          <w:rFonts w:ascii="Arial" w:eastAsia="Arial" w:hAnsi="Arial" w:cs="Arial"/>
          <w:sz w:val="24"/>
          <w:szCs w:val="24"/>
          <w:lang w:val="en-AU"/>
        </w:rPr>
        <w:t xml:space="preserve">If any of your subsidiaries or associated companies </w:t>
      </w:r>
      <w:r w:rsidR="001057D5">
        <w:rPr>
          <w:rFonts w:ascii="Arial" w:eastAsia="Arial" w:hAnsi="Arial" w:cs="Arial"/>
          <w:sz w:val="24"/>
          <w:szCs w:val="24"/>
          <w:lang w:val="en-AU"/>
        </w:rPr>
        <w:t>are</w:t>
      </w:r>
      <w:r w:rsidRPr="00B72784">
        <w:rPr>
          <w:rFonts w:ascii="Arial" w:eastAsia="Arial" w:hAnsi="Arial" w:cs="Arial"/>
          <w:sz w:val="24"/>
          <w:szCs w:val="24"/>
          <w:lang w:val="en-AU"/>
        </w:rPr>
        <w:t xml:space="preserve"> also UK importer</w:t>
      </w:r>
      <w:r w:rsidR="00125709">
        <w:rPr>
          <w:rFonts w:ascii="Arial" w:eastAsia="Arial" w:hAnsi="Arial" w:cs="Arial"/>
          <w:sz w:val="24"/>
          <w:szCs w:val="24"/>
          <w:lang w:val="en-AU"/>
        </w:rPr>
        <w:t>s</w:t>
      </w:r>
      <w:r w:rsidRPr="00B72784">
        <w:rPr>
          <w:rFonts w:ascii="Arial" w:eastAsia="Arial" w:hAnsi="Arial" w:cs="Arial"/>
          <w:sz w:val="24"/>
          <w:szCs w:val="24"/>
          <w:lang w:val="en-AU"/>
        </w:rPr>
        <w:t xml:space="preserve"> of the </w:t>
      </w:r>
      <w:r w:rsidRPr="00B72784">
        <w:rPr>
          <w:rFonts w:ascii="Arial" w:eastAsia="Arial" w:hAnsi="Arial" w:cs="Arial"/>
          <w:sz w:val="24"/>
          <w:szCs w:val="24"/>
        </w:rPr>
        <w:t xml:space="preserve">goods </w:t>
      </w:r>
      <w:r w:rsidR="00522D1C" w:rsidRPr="00405FD7">
        <w:rPr>
          <w:rFonts w:ascii="Arial" w:eastAsia="Arial" w:hAnsi="Arial" w:cs="Arial"/>
          <w:sz w:val="24"/>
          <w:szCs w:val="24"/>
        </w:rPr>
        <w:t>s</w:t>
      </w:r>
      <w:r w:rsidRPr="00405FD7">
        <w:rPr>
          <w:rFonts w:ascii="Arial" w:eastAsia="Arial" w:hAnsi="Arial" w:cs="Arial"/>
          <w:sz w:val="24"/>
          <w:szCs w:val="24"/>
        </w:rPr>
        <w:t>ubject to review</w:t>
      </w:r>
      <w:r w:rsidRPr="00B72784">
        <w:rPr>
          <w:rFonts w:ascii="Arial" w:eastAsia="Arial" w:hAnsi="Arial" w:cs="Arial"/>
          <w:sz w:val="24"/>
          <w:szCs w:val="24"/>
          <w:lang w:val="en-AU"/>
        </w:rPr>
        <w:t xml:space="preserve">, they should </w:t>
      </w:r>
      <w:r w:rsidRPr="00B72784">
        <w:rPr>
          <w:rFonts w:ascii="Arial" w:eastAsia="Arial" w:hAnsi="Arial" w:cs="Arial"/>
          <w:b/>
          <w:bCs/>
          <w:sz w:val="24"/>
          <w:szCs w:val="24"/>
          <w:lang w:val="en-AU"/>
        </w:rPr>
        <w:t xml:space="preserve">also </w:t>
      </w:r>
      <w:r w:rsidRPr="00B72784">
        <w:rPr>
          <w:rFonts w:ascii="Arial" w:eastAsia="Arial" w:hAnsi="Arial" w:cs="Arial"/>
          <w:sz w:val="24"/>
          <w:szCs w:val="24"/>
          <w:lang w:val="en-AU"/>
        </w:rPr>
        <w:t xml:space="preserve">complete </w:t>
      </w:r>
      <w:r w:rsidR="00177028">
        <w:rPr>
          <w:rFonts w:ascii="Arial" w:eastAsia="Arial" w:hAnsi="Arial" w:cs="Arial"/>
          <w:sz w:val="24"/>
          <w:szCs w:val="24"/>
          <w:lang w:val="en-AU"/>
        </w:rPr>
        <w:t>this</w:t>
      </w:r>
      <w:r w:rsidRPr="00B72784">
        <w:rPr>
          <w:rFonts w:ascii="Arial" w:eastAsia="Arial" w:hAnsi="Arial" w:cs="Arial"/>
          <w:sz w:val="24"/>
          <w:szCs w:val="24"/>
          <w:lang w:val="en-AU"/>
        </w:rPr>
        <w:t xml:space="preserve"> questionnaire. Please make sure you provide your subsidiaries with access to this questionnaire.</w:t>
      </w:r>
    </w:p>
    <w:p w14:paraId="5456E24E" w14:textId="26C54EE0" w:rsidR="00B72784" w:rsidRPr="00B72784" w:rsidRDefault="00B72784" w:rsidP="00363A56">
      <w:pPr>
        <w:numPr>
          <w:ilvl w:val="0"/>
          <w:numId w:val="20"/>
        </w:numPr>
        <w:spacing w:after="0" w:line="22" w:lineRule="atLeast"/>
        <w:contextualSpacing/>
        <w:rPr>
          <w:rFonts w:ascii="Arial" w:hAnsi="Arial" w:cs="Arial"/>
          <w:sz w:val="24"/>
          <w:szCs w:val="24"/>
          <w:lang w:val="en-AU"/>
        </w:rPr>
      </w:pPr>
      <w:r w:rsidRPr="00B72784">
        <w:rPr>
          <w:rFonts w:ascii="Arial" w:eastAsia="Arial" w:hAnsi="Arial" w:cs="Arial"/>
          <w:sz w:val="24"/>
          <w:szCs w:val="24"/>
          <w:lang w:val="en-AU"/>
        </w:rPr>
        <w:t xml:space="preserve">Where your subsidiaries or associated companies are not importers but are involved in the downstream sales of the </w:t>
      </w:r>
      <w:r w:rsidRPr="00B72784">
        <w:rPr>
          <w:rFonts w:ascii="Arial" w:eastAsia="Arial" w:hAnsi="Arial" w:cs="Arial"/>
          <w:sz w:val="24"/>
          <w:szCs w:val="24"/>
        </w:rPr>
        <w:t xml:space="preserve">goods </w:t>
      </w:r>
      <w:r w:rsidRPr="00405FD7">
        <w:rPr>
          <w:rFonts w:ascii="Arial" w:eastAsia="Arial" w:hAnsi="Arial" w:cs="Arial"/>
          <w:sz w:val="24"/>
          <w:szCs w:val="24"/>
        </w:rPr>
        <w:t xml:space="preserve">subject to review </w:t>
      </w:r>
      <w:r w:rsidRPr="00B72784">
        <w:rPr>
          <w:rFonts w:ascii="Arial" w:eastAsia="Arial" w:hAnsi="Arial" w:cs="Arial"/>
          <w:sz w:val="24"/>
          <w:szCs w:val="24"/>
          <w:lang w:val="en-AU"/>
        </w:rPr>
        <w:t xml:space="preserve">or the like </w:t>
      </w:r>
      <w:r w:rsidR="00076ECA">
        <w:rPr>
          <w:rFonts w:ascii="Arial" w:eastAsia="Arial" w:hAnsi="Arial" w:cs="Arial"/>
          <w:sz w:val="24"/>
          <w:szCs w:val="24"/>
          <w:lang w:val="en-AU"/>
        </w:rPr>
        <w:t xml:space="preserve">or directly competitive </w:t>
      </w:r>
      <w:r w:rsidRPr="00B72784">
        <w:rPr>
          <w:rFonts w:ascii="Arial" w:eastAsia="Arial" w:hAnsi="Arial" w:cs="Arial"/>
          <w:sz w:val="24"/>
          <w:szCs w:val="24"/>
          <w:lang w:val="en-AU"/>
        </w:rPr>
        <w:t xml:space="preserve">goods, your questionnaire response should include information from those companies. </w:t>
      </w:r>
    </w:p>
    <w:p w14:paraId="29671A6E" w14:textId="77777777" w:rsidR="00130826" w:rsidRPr="00665C13" w:rsidRDefault="00130826" w:rsidP="00610AE0">
      <w:pPr>
        <w:suppressAutoHyphens/>
        <w:spacing w:after="0" w:line="22" w:lineRule="atLeast"/>
        <w:rPr>
          <w:rFonts w:ascii="Arial" w:hAnsi="Arial" w:cs="Arial"/>
          <w:color w:val="000000" w:themeColor="text1"/>
          <w:sz w:val="24"/>
          <w:szCs w:val="24"/>
        </w:rPr>
      </w:pPr>
    </w:p>
    <w:p w14:paraId="3E77AA5C" w14:textId="7E87E48B" w:rsidR="00B25CC8" w:rsidRPr="00076ECA" w:rsidRDefault="00130826" w:rsidP="00076ECA">
      <w:pPr>
        <w:suppressAutoHyphens/>
        <w:spacing w:after="0" w:line="22" w:lineRule="atLeast"/>
        <w:rPr>
          <w:rFonts w:ascii="Arial" w:hAnsi="Arial" w:cs="Arial"/>
          <w:color w:val="000000" w:themeColor="text1"/>
          <w:sz w:val="24"/>
          <w:szCs w:val="24"/>
        </w:rPr>
      </w:pPr>
      <w:r w:rsidRPr="00665C13">
        <w:rPr>
          <w:rFonts w:ascii="Arial" w:hAnsi="Arial" w:cs="Arial"/>
          <w:color w:val="000000" w:themeColor="text1"/>
          <w:sz w:val="24"/>
          <w:szCs w:val="24"/>
        </w:rPr>
        <w:lastRenderedPageBreak/>
        <w:t xml:space="preserve">If you have any queries about this part of the process, please contact the </w:t>
      </w:r>
      <w:r w:rsidR="00BA1F35">
        <w:rPr>
          <w:rFonts w:ascii="Arial" w:hAnsi="Arial" w:cs="Arial"/>
          <w:color w:val="000000" w:themeColor="text1"/>
          <w:sz w:val="24"/>
          <w:szCs w:val="24"/>
        </w:rPr>
        <w:t>c</w:t>
      </w:r>
      <w:r w:rsidRPr="00665C13">
        <w:rPr>
          <w:rFonts w:ascii="Arial" w:hAnsi="Arial" w:cs="Arial"/>
          <w:color w:val="000000" w:themeColor="text1"/>
          <w:sz w:val="24"/>
          <w:szCs w:val="24"/>
        </w:rPr>
        <w:t xml:space="preserve">ase </w:t>
      </w:r>
      <w:r w:rsidR="00BA1F35">
        <w:rPr>
          <w:rFonts w:ascii="Arial" w:hAnsi="Arial" w:cs="Arial"/>
          <w:color w:val="000000" w:themeColor="text1"/>
          <w:sz w:val="24"/>
          <w:szCs w:val="24"/>
        </w:rPr>
        <w:t>t</w:t>
      </w:r>
      <w:r w:rsidRPr="00665C13">
        <w:rPr>
          <w:rFonts w:ascii="Arial" w:hAnsi="Arial" w:cs="Arial"/>
          <w:color w:val="000000" w:themeColor="text1"/>
          <w:sz w:val="24"/>
          <w:szCs w:val="24"/>
        </w:rPr>
        <w:t>eam</w:t>
      </w:r>
      <w:r>
        <w:rPr>
          <w:rFonts w:ascii="Arial" w:hAnsi="Arial" w:cs="Arial"/>
          <w:color w:val="000000" w:themeColor="text1"/>
          <w:sz w:val="24"/>
          <w:szCs w:val="24"/>
        </w:rPr>
        <w:t xml:space="preserve"> using the details provided on the cover of this questionnaire</w:t>
      </w:r>
      <w:r w:rsidRPr="00665C13">
        <w:rPr>
          <w:rFonts w:ascii="Arial" w:hAnsi="Arial" w:cs="Arial"/>
          <w:color w:val="000000" w:themeColor="text1"/>
          <w:sz w:val="24"/>
          <w:szCs w:val="24"/>
        </w:rPr>
        <w:t>.</w:t>
      </w:r>
    </w:p>
    <w:p w14:paraId="5EB18EA3" w14:textId="77777777" w:rsidR="00F951A9" w:rsidRPr="00076ECA" w:rsidRDefault="00F951A9" w:rsidP="00076ECA">
      <w:pPr>
        <w:suppressAutoHyphens/>
        <w:spacing w:after="0" w:line="22" w:lineRule="atLeast"/>
        <w:rPr>
          <w:rFonts w:ascii="Arial" w:hAnsi="Arial" w:cs="Arial"/>
          <w:color w:val="000000" w:themeColor="text1"/>
          <w:sz w:val="24"/>
          <w:szCs w:val="24"/>
        </w:rPr>
      </w:pPr>
    </w:p>
    <w:p w14:paraId="4DD96BC8" w14:textId="422F0FE8" w:rsidR="00C448D2" w:rsidRPr="00134FE9" w:rsidRDefault="00C448D2" w:rsidP="00610AE0">
      <w:pPr>
        <w:pStyle w:val="Heading2"/>
        <w:spacing w:before="0" w:line="22" w:lineRule="atLeast"/>
        <w:contextualSpacing/>
        <w:rPr>
          <w:rFonts w:ascii="Arial" w:hAnsi="Arial" w:cs="Arial"/>
          <w:b/>
          <w:color w:val="auto"/>
          <w:sz w:val="32"/>
        </w:rPr>
      </w:pPr>
      <w:bookmarkStart w:id="15" w:name="_Toc54766245"/>
      <w:r>
        <w:rPr>
          <w:rFonts w:ascii="Arial" w:hAnsi="Arial" w:cs="Arial"/>
          <w:b/>
          <w:color w:val="auto"/>
          <w:sz w:val="32"/>
        </w:rPr>
        <w:t>What happens next</w:t>
      </w:r>
      <w:bookmarkEnd w:id="15"/>
    </w:p>
    <w:p w14:paraId="0D6D0F64" w14:textId="77777777" w:rsidR="00C8192D" w:rsidRPr="00C448D2" w:rsidRDefault="00C8192D" w:rsidP="00610AE0">
      <w:pPr>
        <w:spacing w:after="0" w:line="22" w:lineRule="atLeast"/>
        <w:contextualSpacing/>
        <w:textAlignment w:val="baseline"/>
        <w:rPr>
          <w:rFonts w:ascii="Arial" w:eastAsia="Times New Roman" w:hAnsi="Arial" w:cs="Arial"/>
          <w:b/>
          <w:bCs/>
          <w:color w:val="000000"/>
          <w:sz w:val="24"/>
          <w:szCs w:val="18"/>
          <w:lang w:eastAsia="en-GB"/>
        </w:rPr>
      </w:pPr>
    </w:p>
    <w:p w14:paraId="0D8C3AA9" w14:textId="4A9FD274" w:rsidR="006C5CC8" w:rsidRPr="006C5CC8" w:rsidRDefault="006C5CC8" w:rsidP="00610AE0">
      <w:pPr>
        <w:suppressAutoHyphens/>
        <w:spacing w:after="0" w:line="22" w:lineRule="atLeast"/>
        <w:contextualSpacing/>
        <w:rPr>
          <w:rFonts w:ascii="Arial" w:hAnsi="Arial" w:cs="Arial"/>
          <w:color w:val="000000" w:themeColor="text1"/>
          <w:sz w:val="24"/>
          <w:szCs w:val="24"/>
        </w:rPr>
      </w:pPr>
      <w:r w:rsidRPr="006C5CC8">
        <w:rPr>
          <w:rFonts w:ascii="Arial" w:hAnsi="Arial" w:cs="Arial"/>
          <w:color w:val="000000" w:themeColor="text1"/>
          <w:sz w:val="24"/>
          <w:szCs w:val="24"/>
        </w:rPr>
        <w:t xml:space="preserve">Please upload your completed questionnaire responses and non-confidential versions of documents to our Trade Remedies Service at </w:t>
      </w:r>
      <w:hyperlink r:id="rId21" w:history="1">
        <w:r w:rsidR="006A05A7" w:rsidRPr="003222D2">
          <w:rPr>
            <w:rStyle w:val="Hyperlink"/>
            <w:rFonts w:ascii="Arial" w:hAnsi="Arial" w:cs="Arial"/>
            <w:sz w:val="24"/>
            <w:szCs w:val="24"/>
          </w:rPr>
          <w:t>www.trade-remedies.service.gov.uk</w:t>
        </w:r>
      </w:hyperlink>
      <w:r w:rsidRPr="006C5CC8">
        <w:rPr>
          <w:rFonts w:ascii="Arial" w:hAnsi="Arial" w:cs="Arial"/>
          <w:color w:val="000000" w:themeColor="text1"/>
          <w:sz w:val="24"/>
          <w:szCs w:val="24"/>
        </w:rPr>
        <w:t xml:space="preserve">. You will receive an email confirming the documents have been uploaded successfully. Non-confidential responses will be placed on the public file and the </w:t>
      </w:r>
      <w:r w:rsidR="00BA1F35">
        <w:rPr>
          <w:rFonts w:ascii="Arial" w:hAnsi="Arial" w:cs="Arial"/>
          <w:color w:val="000000" w:themeColor="text1"/>
          <w:sz w:val="24"/>
          <w:szCs w:val="24"/>
        </w:rPr>
        <w:t>c</w:t>
      </w:r>
      <w:r w:rsidRPr="006C5CC8">
        <w:rPr>
          <w:rFonts w:ascii="Arial" w:hAnsi="Arial" w:cs="Arial"/>
          <w:color w:val="000000" w:themeColor="text1"/>
          <w:sz w:val="24"/>
          <w:szCs w:val="24"/>
        </w:rPr>
        <w:t xml:space="preserve">ase </w:t>
      </w:r>
      <w:r w:rsidR="00BA1F35">
        <w:rPr>
          <w:rFonts w:ascii="Arial" w:hAnsi="Arial" w:cs="Arial"/>
          <w:color w:val="000000" w:themeColor="text1"/>
          <w:sz w:val="24"/>
          <w:szCs w:val="24"/>
        </w:rPr>
        <w:t>t</w:t>
      </w:r>
      <w:r w:rsidRPr="006C5CC8">
        <w:rPr>
          <w:rFonts w:ascii="Arial" w:hAnsi="Arial" w:cs="Arial"/>
          <w:color w:val="000000" w:themeColor="text1"/>
          <w:sz w:val="24"/>
          <w:szCs w:val="24"/>
        </w:rPr>
        <w:t xml:space="preserve">eam will contact you if we need further information. </w:t>
      </w:r>
    </w:p>
    <w:p w14:paraId="57B32B14" w14:textId="77777777" w:rsidR="006C5CC8" w:rsidRPr="006C5CC8" w:rsidRDefault="006C5CC8" w:rsidP="00610AE0">
      <w:pPr>
        <w:suppressAutoHyphens/>
        <w:spacing w:after="0" w:line="22" w:lineRule="atLeast"/>
        <w:contextualSpacing/>
        <w:rPr>
          <w:rFonts w:ascii="Arial" w:hAnsi="Arial" w:cs="Arial"/>
          <w:color w:val="000000" w:themeColor="text1"/>
          <w:sz w:val="24"/>
          <w:szCs w:val="24"/>
        </w:rPr>
      </w:pPr>
    </w:p>
    <w:p w14:paraId="0F887543" w14:textId="77777777" w:rsidR="006C5CC8" w:rsidRPr="006C5CC8" w:rsidRDefault="006C5CC8" w:rsidP="00610AE0">
      <w:pPr>
        <w:suppressAutoHyphens/>
        <w:spacing w:after="0" w:line="22" w:lineRule="atLeast"/>
        <w:contextualSpacing/>
        <w:rPr>
          <w:rFonts w:ascii="Arial" w:hAnsi="Arial" w:cs="Arial"/>
          <w:color w:val="000000" w:themeColor="text1"/>
          <w:sz w:val="24"/>
          <w:szCs w:val="24"/>
        </w:rPr>
      </w:pPr>
      <w:r w:rsidRPr="006C5CC8">
        <w:rPr>
          <w:rFonts w:ascii="Arial" w:hAnsi="Arial" w:cs="Arial"/>
          <w:color w:val="000000" w:themeColor="text1"/>
          <w:sz w:val="24"/>
          <w:szCs w:val="24"/>
        </w:rPr>
        <w:t>Once we have completed our review, we will publish our recommendation to the Secretary of State. Our final report will be published on our public file.</w:t>
      </w:r>
    </w:p>
    <w:p w14:paraId="01073A66" w14:textId="77777777" w:rsidR="006C5CC8" w:rsidRPr="006C5CC8" w:rsidRDefault="006C5CC8" w:rsidP="00610AE0">
      <w:pPr>
        <w:suppressAutoHyphens/>
        <w:spacing w:after="0" w:line="22" w:lineRule="atLeast"/>
        <w:contextualSpacing/>
        <w:rPr>
          <w:rFonts w:ascii="Arial" w:hAnsi="Arial" w:cs="Arial"/>
          <w:color w:val="000000" w:themeColor="text1"/>
          <w:sz w:val="24"/>
          <w:szCs w:val="24"/>
        </w:rPr>
      </w:pPr>
    </w:p>
    <w:p w14:paraId="0D58113B" w14:textId="77777777" w:rsidR="006C5CC8" w:rsidRPr="006C5CC8" w:rsidRDefault="006C5CC8" w:rsidP="00610AE0">
      <w:pPr>
        <w:suppressAutoHyphens/>
        <w:spacing w:after="0" w:line="22" w:lineRule="atLeast"/>
        <w:contextualSpacing/>
        <w:rPr>
          <w:rFonts w:ascii="Arial" w:hAnsi="Arial" w:cs="Arial"/>
          <w:color w:val="000000" w:themeColor="text1"/>
          <w:sz w:val="24"/>
          <w:szCs w:val="24"/>
        </w:rPr>
      </w:pPr>
      <w:r w:rsidRPr="006C5CC8">
        <w:rPr>
          <w:rFonts w:ascii="Arial" w:hAnsi="Arial" w:cs="Arial"/>
          <w:color w:val="000000" w:themeColor="text1"/>
          <w:sz w:val="24"/>
          <w:szCs w:val="24"/>
        </w:rPr>
        <w:t>Further information on this process is available at:</w:t>
      </w:r>
    </w:p>
    <w:p w14:paraId="3C2CF98E" w14:textId="2D439A45" w:rsidR="00153715" w:rsidRDefault="00A856B3" w:rsidP="00610AE0">
      <w:pPr>
        <w:suppressAutoHyphens/>
        <w:spacing w:after="0" w:line="22" w:lineRule="atLeast"/>
        <w:contextualSpacing/>
        <w:rPr>
          <w:rFonts w:ascii="Arial" w:hAnsi="Arial" w:cs="Arial"/>
          <w:color w:val="000000" w:themeColor="text1"/>
          <w:sz w:val="24"/>
          <w:szCs w:val="24"/>
        </w:rPr>
      </w:pPr>
      <w:hyperlink r:id="rId22" w:anchor="determinations-and-conclusion-of-investigations" w:history="1">
        <w:r w:rsidR="006C5CC8" w:rsidRPr="007A256A">
          <w:rPr>
            <w:rStyle w:val="Hyperlink"/>
            <w:rFonts w:ascii="Arial" w:hAnsi="Arial" w:cs="Arial"/>
            <w:sz w:val="24"/>
            <w:szCs w:val="24"/>
          </w:rPr>
          <w:t>www.gov.uk/government/publications/the-uk-trade-remedies-investigations-process/an-introduction-to-our-investigations-process#determinations-and-conclusion-of-investigations</w:t>
        </w:r>
      </w:hyperlink>
      <w:r w:rsidR="006C5CC8" w:rsidRPr="006C5CC8">
        <w:rPr>
          <w:rFonts w:ascii="Arial" w:hAnsi="Arial" w:cs="Arial"/>
          <w:color w:val="000000" w:themeColor="text1"/>
          <w:sz w:val="24"/>
          <w:szCs w:val="24"/>
        </w:rPr>
        <w:t>.</w:t>
      </w:r>
    </w:p>
    <w:p w14:paraId="36CC47B5" w14:textId="77777777" w:rsidR="006C5CC8" w:rsidRDefault="006C5CC8" w:rsidP="00610AE0">
      <w:pPr>
        <w:suppressAutoHyphens/>
        <w:spacing w:after="0" w:line="22" w:lineRule="atLeast"/>
        <w:contextualSpacing/>
        <w:rPr>
          <w:rFonts w:ascii="Arial" w:hAnsi="Arial" w:cs="Arial"/>
          <w:sz w:val="24"/>
          <w:szCs w:val="24"/>
        </w:rPr>
      </w:pPr>
    </w:p>
    <w:p w14:paraId="474D7AE5" w14:textId="76623035" w:rsidR="00C448D2" w:rsidRPr="00134FE9" w:rsidRDefault="00C448D2" w:rsidP="00610AE0">
      <w:pPr>
        <w:pStyle w:val="Heading2"/>
        <w:spacing w:before="0" w:line="22" w:lineRule="atLeast"/>
        <w:contextualSpacing/>
        <w:rPr>
          <w:rFonts w:ascii="Arial" w:hAnsi="Arial" w:cs="Arial"/>
          <w:b/>
          <w:color w:val="auto"/>
          <w:sz w:val="32"/>
        </w:rPr>
      </w:pPr>
      <w:bookmarkStart w:id="16" w:name="_Toc54766246"/>
      <w:r>
        <w:rPr>
          <w:rFonts w:ascii="Arial" w:hAnsi="Arial" w:cs="Arial"/>
          <w:b/>
          <w:color w:val="auto"/>
          <w:sz w:val="32"/>
        </w:rPr>
        <w:t xml:space="preserve">Verifying the </w:t>
      </w:r>
      <w:proofErr w:type="gramStart"/>
      <w:r>
        <w:rPr>
          <w:rFonts w:ascii="Arial" w:hAnsi="Arial" w:cs="Arial"/>
          <w:b/>
          <w:color w:val="auto"/>
          <w:sz w:val="32"/>
        </w:rPr>
        <w:t>information</w:t>
      </w:r>
      <w:proofErr w:type="gramEnd"/>
      <w:r>
        <w:rPr>
          <w:rFonts w:ascii="Arial" w:hAnsi="Arial" w:cs="Arial"/>
          <w:b/>
          <w:color w:val="auto"/>
          <w:sz w:val="32"/>
        </w:rPr>
        <w:t xml:space="preserve"> you supply</w:t>
      </w:r>
      <w:bookmarkEnd w:id="16"/>
    </w:p>
    <w:p w14:paraId="6B1BAE1B" w14:textId="77777777" w:rsidR="00153715" w:rsidRDefault="00153715" w:rsidP="00610AE0">
      <w:pPr>
        <w:spacing w:after="0" w:line="22" w:lineRule="atLeast"/>
        <w:contextualSpacing/>
        <w:textAlignment w:val="baseline"/>
        <w:rPr>
          <w:rFonts w:ascii="Arial" w:eastAsia="Times New Roman" w:hAnsi="Arial" w:cs="Arial"/>
          <w:color w:val="000000"/>
          <w:sz w:val="24"/>
          <w:szCs w:val="24"/>
          <w:lang w:eastAsia="en-GB"/>
        </w:rPr>
      </w:pPr>
    </w:p>
    <w:p w14:paraId="7AC25FB7" w14:textId="09F43B23" w:rsidR="005A16F7" w:rsidRPr="002D0330" w:rsidRDefault="005A16F7" w:rsidP="00610AE0">
      <w:pPr>
        <w:spacing w:after="0" w:line="22" w:lineRule="atLeast"/>
        <w:contextualSpacing/>
        <w:textAlignment w:val="baseline"/>
        <w:rPr>
          <w:rFonts w:ascii="&amp;quot" w:eastAsia="Times New Roman" w:hAnsi="&amp;quot" w:cs="Times New Roman"/>
          <w:color w:val="000000"/>
          <w:sz w:val="18"/>
          <w:szCs w:val="18"/>
          <w:lang w:eastAsia="en-GB"/>
        </w:rPr>
      </w:pPr>
      <w:r w:rsidRPr="00665C13">
        <w:rPr>
          <w:rFonts w:ascii="Arial" w:hAnsi="Arial" w:cs="Arial"/>
          <w:snapToGrid w:val="0"/>
          <w:sz w:val="24"/>
          <w:szCs w:val="24"/>
        </w:rPr>
        <w:t xml:space="preserve">TRID will verify, as far as possible, the information provided to it. As part of </w:t>
      </w:r>
      <w:r w:rsidR="008232B2">
        <w:rPr>
          <w:rFonts w:ascii="Arial" w:hAnsi="Arial" w:cs="Arial"/>
          <w:snapToGrid w:val="0"/>
          <w:sz w:val="24"/>
          <w:szCs w:val="24"/>
        </w:rPr>
        <w:t>this</w:t>
      </w:r>
      <w:r w:rsidRPr="00665C13">
        <w:rPr>
          <w:rFonts w:ascii="Arial" w:hAnsi="Arial" w:cs="Arial"/>
          <w:snapToGrid w:val="0"/>
          <w:sz w:val="24"/>
          <w:szCs w:val="24"/>
        </w:rPr>
        <w:t xml:space="preserve"> process we may conduct </w:t>
      </w:r>
      <w:r w:rsidR="15416170" w:rsidRPr="00665C13">
        <w:rPr>
          <w:rFonts w:ascii="Arial" w:hAnsi="Arial" w:cs="Arial"/>
          <w:snapToGrid w:val="0"/>
          <w:sz w:val="24"/>
          <w:szCs w:val="24"/>
        </w:rPr>
        <w:t>authentication</w:t>
      </w:r>
      <w:r w:rsidRPr="00665C13">
        <w:rPr>
          <w:rFonts w:ascii="Arial" w:hAnsi="Arial" w:cs="Arial"/>
          <w:snapToGrid w:val="0"/>
          <w:sz w:val="24"/>
          <w:szCs w:val="24"/>
        </w:rPr>
        <w:t xml:space="preserve"> visits. </w:t>
      </w:r>
      <w:r w:rsidRPr="00665C13">
        <w:rPr>
          <w:rFonts w:ascii="Arial" w:eastAsia="Times New Roman" w:hAnsi="Arial" w:cs="Arial"/>
          <w:snapToGrid w:val="0"/>
          <w:sz w:val="24"/>
          <w:szCs w:val="24"/>
        </w:rPr>
        <w:t xml:space="preserve">Visits can last several days, during which we will want to speak to management and staff to help establish the completeness, relevance and accuracy of the information provided. Within your response to this questionnaire, please provide all formulas and steps used in your calculations and keep a record of these and all related material/documentation to assist with any </w:t>
      </w:r>
      <w:r w:rsidR="7734907C" w:rsidRPr="00665C13">
        <w:rPr>
          <w:rFonts w:ascii="Arial" w:eastAsia="Times New Roman" w:hAnsi="Arial" w:cs="Arial"/>
          <w:snapToGrid w:val="0"/>
          <w:sz w:val="24"/>
          <w:szCs w:val="24"/>
        </w:rPr>
        <w:t>authentication</w:t>
      </w:r>
      <w:r w:rsidRPr="00665C13">
        <w:rPr>
          <w:rFonts w:ascii="Arial" w:eastAsia="Times New Roman" w:hAnsi="Arial" w:cs="Arial"/>
          <w:snapToGrid w:val="0"/>
          <w:sz w:val="24"/>
          <w:szCs w:val="24"/>
        </w:rPr>
        <w:t xml:space="preserve"> visit. </w:t>
      </w:r>
    </w:p>
    <w:p w14:paraId="0DDEDE9A" w14:textId="77777777" w:rsidR="005A16F7" w:rsidRPr="00665C13" w:rsidRDefault="005A16F7" w:rsidP="00610AE0">
      <w:pPr>
        <w:widowControl w:val="0"/>
        <w:suppressAutoHyphens/>
        <w:spacing w:after="0" w:line="22" w:lineRule="atLeast"/>
        <w:rPr>
          <w:rFonts w:ascii="Arial" w:hAnsi="Arial" w:cs="Arial"/>
          <w:sz w:val="24"/>
          <w:szCs w:val="24"/>
        </w:rPr>
      </w:pPr>
    </w:p>
    <w:p w14:paraId="1488B821" w14:textId="42305AD4" w:rsidR="00884917" w:rsidRDefault="005A16F7" w:rsidP="00610AE0">
      <w:pPr>
        <w:widowControl w:val="0"/>
        <w:suppressAutoHyphens/>
        <w:spacing w:after="0" w:line="22" w:lineRule="atLeast"/>
        <w:rPr>
          <w:rFonts w:ascii="Arial" w:hAnsi="Arial" w:cs="Arial"/>
          <w:snapToGrid w:val="0"/>
          <w:sz w:val="24"/>
          <w:szCs w:val="24"/>
        </w:rPr>
      </w:pPr>
      <w:r w:rsidRPr="00665C13">
        <w:rPr>
          <w:rFonts w:ascii="Arial" w:hAnsi="Arial" w:cs="Arial"/>
          <w:snapToGrid w:val="0"/>
          <w:sz w:val="24"/>
          <w:szCs w:val="24"/>
        </w:rPr>
        <w:t xml:space="preserve">If we need to verify information that you provide by visiting your premises, the </w:t>
      </w:r>
      <w:r w:rsidR="00BA1F35">
        <w:rPr>
          <w:rFonts w:ascii="Arial" w:hAnsi="Arial" w:cs="Arial"/>
          <w:snapToGrid w:val="0"/>
          <w:sz w:val="24"/>
          <w:szCs w:val="24"/>
        </w:rPr>
        <w:t>c</w:t>
      </w:r>
      <w:r w:rsidRPr="00665C13">
        <w:rPr>
          <w:rFonts w:ascii="Arial" w:hAnsi="Arial" w:cs="Arial"/>
          <w:snapToGrid w:val="0"/>
          <w:sz w:val="24"/>
          <w:szCs w:val="24"/>
        </w:rPr>
        <w:t xml:space="preserve">ase </w:t>
      </w:r>
      <w:r w:rsidR="00BA1F35">
        <w:rPr>
          <w:rFonts w:ascii="Arial" w:hAnsi="Arial" w:cs="Arial"/>
          <w:snapToGrid w:val="0"/>
          <w:sz w:val="24"/>
          <w:szCs w:val="24"/>
        </w:rPr>
        <w:t>t</w:t>
      </w:r>
      <w:r w:rsidRPr="00665C13">
        <w:rPr>
          <w:rFonts w:ascii="Arial" w:hAnsi="Arial" w:cs="Arial"/>
          <w:snapToGrid w:val="0"/>
          <w:sz w:val="24"/>
          <w:szCs w:val="24"/>
        </w:rPr>
        <w:t xml:space="preserve">eam will contact you. </w:t>
      </w:r>
    </w:p>
    <w:p w14:paraId="6A4980F4" w14:textId="77777777" w:rsidR="00884917" w:rsidRDefault="00884917" w:rsidP="00610AE0">
      <w:pPr>
        <w:widowControl w:val="0"/>
        <w:suppressAutoHyphens/>
        <w:spacing w:after="0" w:line="22" w:lineRule="atLeast"/>
        <w:rPr>
          <w:rFonts w:ascii="Arial" w:hAnsi="Arial" w:cs="Arial"/>
          <w:snapToGrid w:val="0"/>
          <w:sz w:val="24"/>
          <w:szCs w:val="24"/>
        </w:rPr>
      </w:pPr>
    </w:p>
    <w:p w14:paraId="67F25F35" w14:textId="12E324FF" w:rsidR="00884917" w:rsidRPr="00D63BC4" w:rsidRDefault="00884917" w:rsidP="00884917">
      <w:pPr>
        <w:widowControl w:val="0"/>
        <w:suppressAutoHyphens/>
        <w:spacing w:after="0" w:line="22" w:lineRule="atLeast"/>
        <w:rPr>
          <w:rFonts w:ascii="Arial" w:hAnsi="Arial" w:cs="Arial"/>
          <w:snapToGrid w:val="0"/>
          <w:color w:val="FF0000"/>
          <w:sz w:val="24"/>
          <w:szCs w:val="24"/>
        </w:rPr>
      </w:pPr>
      <w:r w:rsidRPr="00BE7E3A">
        <w:rPr>
          <w:rFonts w:ascii="Arial" w:hAnsi="Arial" w:cs="Arial"/>
          <w:snapToGrid w:val="0"/>
          <w:sz w:val="24"/>
          <w:szCs w:val="24"/>
        </w:rPr>
        <w:t>Due to the current circumstances, it may not be possible for us to carry out authentication visits. We may carry out remote authentication instead. During remote authentication we do not visit your premises but verify your questionnaire responses remotely</w:t>
      </w:r>
      <w:r w:rsidR="00541A09">
        <w:rPr>
          <w:rFonts w:ascii="Arial" w:hAnsi="Arial" w:cs="Arial"/>
          <w:snapToGrid w:val="0"/>
          <w:sz w:val="24"/>
          <w:szCs w:val="24"/>
        </w:rPr>
        <w:t xml:space="preserve"> using audio/video calls and email exchanges</w:t>
      </w:r>
      <w:r w:rsidRPr="00BE7E3A">
        <w:rPr>
          <w:rFonts w:ascii="Arial" w:hAnsi="Arial" w:cs="Arial"/>
          <w:snapToGrid w:val="0"/>
          <w:sz w:val="24"/>
          <w:szCs w:val="24"/>
        </w:rPr>
        <w:t xml:space="preserve">. Remote authentication can </w:t>
      </w:r>
      <w:r w:rsidR="000A084F">
        <w:rPr>
          <w:rFonts w:ascii="Arial" w:hAnsi="Arial" w:cs="Arial"/>
          <w:snapToGrid w:val="0"/>
          <w:sz w:val="24"/>
          <w:szCs w:val="24"/>
        </w:rPr>
        <w:t>be conducted over</w:t>
      </w:r>
      <w:r w:rsidRPr="00BE7E3A">
        <w:rPr>
          <w:rFonts w:ascii="Arial" w:hAnsi="Arial" w:cs="Arial"/>
          <w:snapToGrid w:val="0"/>
          <w:sz w:val="24"/>
          <w:szCs w:val="24"/>
        </w:rPr>
        <w:t xml:space="preserve"> several weeks.</w:t>
      </w:r>
    </w:p>
    <w:p w14:paraId="3A0E7BCF" w14:textId="5C0C98A9" w:rsidR="005A16F7" w:rsidRPr="00665C13" w:rsidRDefault="005A16F7" w:rsidP="00610AE0">
      <w:pPr>
        <w:widowControl w:val="0"/>
        <w:suppressAutoHyphens/>
        <w:spacing w:after="0" w:line="22" w:lineRule="atLeast"/>
        <w:rPr>
          <w:rFonts w:ascii="Arial" w:hAnsi="Arial" w:cs="Arial"/>
          <w:sz w:val="24"/>
          <w:szCs w:val="24"/>
        </w:rPr>
      </w:pPr>
    </w:p>
    <w:p w14:paraId="2AF1F1D5" w14:textId="3B2A2421" w:rsidR="003047C2" w:rsidRDefault="0051402C" w:rsidP="00610AE0">
      <w:pPr>
        <w:pStyle w:val="CommentText"/>
        <w:suppressAutoHyphens/>
        <w:spacing w:after="0" w:line="22" w:lineRule="atLeast"/>
        <w:rPr>
          <w:rFonts w:ascii="Arial" w:eastAsiaTheme="minorEastAsia" w:hAnsi="Arial" w:cs="Arial"/>
          <w:snapToGrid w:val="0"/>
          <w:sz w:val="24"/>
          <w:szCs w:val="24"/>
        </w:rPr>
      </w:pPr>
      <w:r w:rsidRPr="4CB0527F">
        <w:rPr>
          <w:rFonts w:ascii="Arial" w:eastAsiaTheme="minorEastAsia" w:hAnsi="Arial" w:cs="Arial"/>
          <w:snapToGrid w:val="0"/>
          <w:sz w:val="24"/>
          <w:szCs w:val="24"/>
        </w:rPr>
        <w:t>After the authentication, TRID will prepare a report and share a draft with you. TRID will then ask you to pr</w:t>
      </w:r>
      <w:r>
        <w:rPr>
          <w:rFonts w:ascii="Arial" w:eastAsiaTheme="minorEastAsia" w:hAnsi="Arial" w:cs="Arial"/>
          <w:snapToGrid w:val="0"/>
          <w:sz w:val="24"/>
          <w:szCs w:val="24"/>
        </w:rPr>
        <w:t xml:space="preserve">ovide </w:t>
      </w:r>
      <w:r w:rsidRPr="4CB0527F">
        <w:rPr>
          <w:rFonts w:ascii="Arial" w:eastAsiaTheme="minorEastAsia" w:hAnsi="Arial" w:cs="Arial"/>
          <w:snapToGrid w:val="0"/>
          <w:sz w:val="24"/>
          <w:szCs w:val="24"/>
        </w:rPr>
        <w:t xml:space="preserve">a </w:t>
      </w:r>
      <w:r>
        <w:rPr>
          <w:rFonts w:ascii="Arial" w:eastAsiaTheme="minorEastAsia" w:hAnsi="Arial" w:cs="Arial"/>
          <w:snapToGrid w:val="0"/>
          <w:sz w:val="24"/>
          <w:szCs w:val="24"/>
        </w:rPr>
        <w:t>summary</w:t>
      </w:r>
      <w:r w:rsidRPr="4CB0527F">
        <w:rPr>
          <w:rFonts w:ascii="Arial" w:eastAsiaTheme="minorEastAsia" w:hAnsi="Arial" w:cs="Arial"/>
          <w:snapToGrid w:val="0"/>
          <w:sz w:val="24"/>
          <w:szCs w:val="24"/>
        </w:rPr>
        <w:t xml:space="preserve"> of the information </w:t>
      </w:r>
      <w:r>
        <w:rPr>
          <w:rFonts w:ascii="Arial" w:eastAsiaTheme="minorEastAsia" w:hAnsi="Arial" w:cs="Arial"/>
          <w:snapToGrid w:val="0"/>
          <w:sz w:val="24"/>
          <w:szCs w:val="24"/>
        </w:rPr>
        <w:t xml:space="preserve">which </w:t>
      </w:r>
      <w:r w:rsidRPr="4CB0527F">
        <w:rPr>
          <w:rFonts w:ascii="Arial" w:eastAsiaTheme="minorEastAsia" w:hAnsi="Arial" w:cs="Arial"/>
          <w:snapToGrid w:val="0"/>
          <w:sz w:val="24"/>
          <w:szCs w:val="24"/>
        </w:rPr>
        <w:t>should be kept confidential</w:t>
      </w:r>
      <w:r>
        <w:rPr>
          <w:rFonts w:ascii="Arial" w:eastAsiaTheme="minorEastAsia" w:hAnsi="Arial" w:cs="Arial"/>
          <w:snapToGrid w:val="0"/>
          <w:sz w:val="24"/>
          <w:szCs w:val="24"/>
        </w:rPr>
        <w:t xml:space="preserve"> and the reasons why</w:t>
      </w:r>
      <w:r w:rsidRPr="4CB0527F">
        <w:rPr>
          <w:rFonts w:ascii="Arial" w:eastAsiaTheme="minorEastAsia" w:hAnsi="Arial" w:cs="Arial"/>
          <w:snapToGrid w:val="0"/>
          <w:sz w:val="24"/>
          <w:szCs w:val="24"/>
        </w:rPr>
        <w:t>.</w:t>
      </w:r>
      <w:r>
        <w:rPr>
          <w:rFonts w:ascii="Arial" w:eastAsiaTheme="minorEastAsia" w:hAnsi="Arial" w:cs="Arial"/>
          <w:snapToGrid w:val="0"/>
          <w:sz w:val="24"/>
          <w:szCs w:val="24"/>
        </w:rPr>
        <w:t xml:space="preserve"> We will prepare a non-confidential authentication report for the public record.</w:t>
      </w:r>
    </w:p>
    <w:p w14:paraId="54EE7B02" w14:textId="77777777" w:rsidR="003047C2" w:rsidRDefault="003047C2" w:rsidP="00610AE0">
      <w:pPr>
        <w:spacing w:after="0" w:line="22" w:lineRule="atLeast"/>
        <w:rPr>
          <w:rFonts w:ascii="Arial" w:eastAsiaTheme="minorEastAsia" w:hAnsi="Arial" w:cs="Arial"/>
          <w:snapToGrid w:val="0"/>
          <w:sz w:val="24"/>
          <w:szCs w:val="24"/>
        </w:rPr>
      </w:pPr>
      <w:r>
        <w:rPr>
          <w:rFonts w:ascii="Arial" w:eastAsiaTheme="minorEastAsia" w:hAnsi="Arial" w:cs="Arial"/>
          <w:snapToGrid w:val="0"/>
          <w:sz w:val="24"/>
          <w:szCs w:val="24"/>
        </w:rPr>
        <w:br w:type="page"/>
      </w:r>
    </w:p>
    <w:p w14:paraId="36FC6B56" w14:textId="26CB867C" w:rsidR="00D34F03" w:rsidRPr="00B8294B" w:rsidRDefault="00D34F03" w:rsidP="00610AE0">
      <w:pPr>
        <w:pStyle w:val="Heading1"/>
        <w:spacing w:before="0" w:line="22" w:lineRule="atLeast"/>
        <w:contextualSpacing/>
        <w:jc w:val="center"/>
        <w:rPr>
          <w:rFonts w:ascii="Arial" w:hAnsi="Arial" w:cs="Arial"/>
          <w:b/>
          <w:color w:val="auto"/>
          <w:sz w:val="36"/>
        </w:rPr>
      </w:pPr>
      <w:bookmarkStart w:id="17" w:name="_Toc54766247"/>
      <w:r>
        <w:rPr>
          <w:rFonts w:ascii="Arial" w:hAnsi="Arial" w:cs="Arial"/>
          <w:b/>
          <w:color w:val="auto"/>
          <w:sz w:val="36"/>
        </w:rPr>
        <w:lastRenderedPageBreak/>
        <w:t>How to complete this questionnaire</w:t>
      </w:r>
      <w:bookmarkEnd w:id="17"/>
    </w:p>
    <w:p w14:paraId="7E3B78EA" w14:textId="77777777" w:rsidR="00681F21" w:rsidRPr="00D21BBB" w:rsidRDefault="00681F21" w:rsidP="00610AE0">
      <w:pPr>
        <w:spacing w:after="0" w:line="22" w:lineRule="atLeast"/>
        <w:contextualSpacing/>
        <w:textAlignment w:val="baseline"/>
        <w:rPr>
          <w:rFonts w:ascii="Arial" w:eastAsia="Times New Roman" w:hAnsi="Arial" w:cs="Arial"/>
          <w:bCs/>
          <w:color w:val="000000"/>
          <w:sz w:val="24"/>
          <w:szCs w:val="32"/>
          <w:lang w:eastAsia="en-GB"/>
        </w:rPr>
      </w:pPr>
    </w:p>
    <w:p w14:paraId="45257366" w14:textId="64B79FC6" w:rsidR="00F41C60" w:rsidRPr="000A4F86" w:rsidRDefault="001747D1" w:rsidP="00610AE0">
      <w:pPr>
        <w:spacing w:after="0" w:line="22" w:lineRule="atLeast"/>
        <w:contextualSpacing/>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Please read and follow all the instructions carefully. Your company is required to substantiate all claims</w:t>
      </w:r>
      <w:r w:rsidR="0098406D">
        <w:rPr>
          <w:rFonts w:ascii="Arial" w:eastAsia="Times New Roman" w:hAnsi="Arial" w:cs="Arial"/>
          <w:color w:val="000000"/>
          <w:sz w:val="24"/>
          <w:szCs w:val="24"/>
          <w:lang w:eastAsia="en-GB"/>
        </w:rPr>
        <w:t xml:space="preserve"> with relevant data and information. You may be asked to attach supporting documents </w:t>
      </w:r>
      <w:r w:rsidR="00771732">
        <w:rPr>
          <w:rFonts w:ascii="Arial" w:eastAsia="Times New Roman" w:hAnsi="Arial" w:cs="Arial"/>
          <w:color w:val="000000"/>
          <w:sz w:val="24"/>
          <w:szCs w:val="24"/>
          <w:lang w:eastAsia="en-GB"/>
        </w:rPr>
        <w:t xml:space="preserve">in appendices to supplement your responses. To assist with </w:t>
      </w:r>
      <w:r w:rsidR="006C5CC8">
        <w:rPr>
          <w:rFonts w:ascii="Arial" w:eastAsia="Times New Roman" w:hAnsi="Arial" w:cs="Arial"/>
          <w:color w:val="000000"/>
          <w:sz w:val="24"/>
          <w:szCs w:val="24"/>
          <w:lang w:eastAsia="en-GB"/>
        </w:rPr>
        <w:t>authentication</w:t>
      </w:r>
      <w:r w:rsidR="00771732">
        <w:rPr>
          <w:rFonts w:ascii="Arial" w:eastAsia="Times New Roman" w:hAnsi="Arial" w:cs="Arial"/>
          <w:color w:val="000000"/>
          <w:sz w:val="24"/>
          <w:szCs w:val="24"/>
          <w:lang w:eastAsia="en-GB"/>
        </w:rPr>
        <w:t xml:space="preserve"> please retain all such documents, your completed annexes and any calculations made when developing your responses.</w:t>
      </w:r>
      <w:r>
        <w:rPr>
          <w:rFonts w:ascii="Arial" w:eastAsia="Times New Roman" w:hAnsi="Arial" w:cs="Arial"/>
          <w:color w:val="000000"/>
          <w:sz w:val="24"/>
          <w:szCs w:val="24"/>
          <w:lang w:eastAsia="en-GB"/>
        </w:rPr>
        <w:t xml:space="preserve"> </w:t>
      </w:r>
    </w:p>
    <w:p w14:paraId="48C8EE64" w14:textId="77777777" w:rsidR="00F41C60" w:rsidRPr="00621D42" w:rsidRDefault="00F41C60" w:rsidP="00610AE0">
      <w:pPr>
        <w:spacing w:after="0" w:line="22" w:lineRule="atLeast"/>
        <w:contextualSpacing/>
        <w:textAlignment w:val="baseline"/>
        <w:rPr>
          <w:rFonts w:ascii="&amp;quot" w:eastAsia="Times New Roman" w:hAnsi="&amp;quot" w:cs="Times New Roman"/>
          <w:color w:val="000000"/>
          <w:sz w:val="18"/>
          <w:szCs w:val="18"/>
          <w:lang w:eastAsia="en-GB"/>
        </w:rPr>
      </w:pPr>
      <w:r w:rsidRPr="00621D42">
        <w:rPr>
          <w:rFonts w:ascii="Arial" w:eastAsia="Times New Roman" w:hAnsi="Arial" w:cs="Arial"/>
          <w:color w:val="000000"/>
          <w:sz w:val="24"/>
          <w:szCs w:val="24"/>
          <w:lang w:eastAsia="en-GB"/>
        </w:rPr>
        <w:t> </w:t>
      </w:r>
    </w:p>
    <w:p w14:paraId="03486715" w14:textId="3AFE8529" w:rsidR="00DB71D7" w:rsidRPr="000F53CB" w:rsidRDefault="000A4F86" w:rsidP="00610AE0">
      <w:pPr>
        <w:suppressAutoHyphens/>
        <w:spacing w:after="0" w:line="22" w:lineRule="atLeast"/>
        <w:contextualSpacing/>
        <w:rPr>
          <w:rFonts w:ascii="Arial" w:hAnsi="Arial" w:cs="Arial"/>
          <w:sz w:val="24"/>
          <w:szCs w:val="24"/>
        </w:rPr>
      </w:pPr>
      <w:r>
        <w:rPr>
          <w:rFonts w:ascii="Arial" w:hAnsi="Arial" w:cs="Arial"/>
          <w:sz w:val="24"/>
          <w:szCs w:val="24"/>
        </w:rPr>
        <w:t>Please also note the following points</w:t>
      </w:r>
      <w:r w:rsidR="00DB71D7" w:rsidRPr="000F53CB">
        <w:rPr>
          <w:rFonts w:ascii="Arial" w:hAnsi="Arial" w:cs="Arial"/>
          <w:sz w:val="24"/>
          <w:szCs w:val="24"/>
        </w:rPr>
        <w:t>:</w:t>
      </w:r>
    </w:p>
    <w:p w14:paraId="0BA74861" w14:textId="5C62994E" w:rsidR="00DB71D7" w:rsidRPr="000F53CB" w:rsidRDefault="000A4F86" w:rsidP="00610AE0">
      <w:pPr>
        <w:pStyle w:val="ListParagraph"/>
        <w:numPr>
          <w:ilvl w:val="0"/>
          <w:numId w:val="1"/>
        </w:numPr>
        <w:suppressAutoHyphens/>
        <w:autoSpaceDE w:val="0"/>
        <w:autoSpaceDN w:val="0"/>
        <w:adjustRightInd w:val="0"/>
        <w:spacing w:after="0" w:line="22" w:lineRule="atLeast"/>
        <w:ind w:left="360"/>
        <w:rPr>
          <w:rFonts w:ascii="Arial" w:hAnsi="Arial" w:cs="Arial"/>
          <w:sz w:val="24"/>
          <w:szCs w:val="24"/>
        </w:rPr>
      </w:pPr>
      <w:r>
        <w:rPr>
          <w:rFonts w:ascii="Arial" w:hAnsi="Arial" w:cs="Arial"/>
          <w:sz w:val="24"/>
          <w:szCs w:val="24"/>
        </w:rPr>
        <w:t>D</w:t>
      </w:r>
      <w:r w:rsidR="00DB71D7" w:rsidRPr="000F53CB">
        <w:rPr>
          <w:rFonts w:ascii="Arial" w:hAnsi="Arial" w:cs="Arial"/>
          <w:sz w:val="24"/>
          <w:szCs w:val="24"/>
        </w:rPr>
        <w:t>o not leave any questions blank. If the question is not relevant to your organisation, please explain why</w:t>
      </w:r>
      <w:r>
        <w:rPr>
          <w:rFonts w:ascii="Arial" w:hAnsi="Arial" w:cs="Arial"/>
          <w:sz w:val="24"/>
          <w:szCs w:val="24"/>
        </w:rPr>
        <w:t>.</w:t>
      </w:r>
    </w:p>
    <w:p w14:paraId="2B906A1D" w14:textId="23F89294" w:rsidR="00DB71D7" w:rsidRPr="000F53CB" w:rsidRDefault="000A4F86" w:rsidP="00610AE0">
      <w:pPr>
        <w:pStyle w:val="ListParagraph"/>
        <w:numPr>
          <w:ilvl w:val="0"/>
          <w:numId w:val="1"/>
        </w:numPr>
        <w:suppressAutoHyphens/>
        <w:autoSpaceDE w:val="0"/>
        <w:autoSpaceDN w:val="0"/>
        <w:adjustRightInd w:val="0"/>
        <w:spacing w:after="0" w:line="22" w:lineRule="atLeast"/>
        <w:ind w:left="360"/>
        <w:rPr>
          <w:rFonts w:ascii="Arial" w:hAnsi="Arial" w:cs="Arial"/>
          <w:sz w:val="24"/>
          <w:szCs w:val="24"/>
        </w:rPr>
      </w:pPr>
      <w:r>
        <w:rPr>
          <w:rFonts w:ascii="Arial" w:hAnsi="Arial" w:cs="Arial"/>
          <w:sz w:val="24"/>
          <w:szCs w:val="24"/>
        </w:rPr>
        <w:t>I</w:t>
      </w:r>
      <w:r w:rsidR="00DB71D7" w:rsidRPr="000F53CB">
        <w:rPr>
          <w:rFonts w:ascii="Arial" w:hAnsi="Arial" w:cs="Arial"/>
          <w:sz w:val="24"/>
          <w:szCs w:val="24"/>
        </w:rPr>
        <w:t>f the answer to the question is "zero", "no", “none” or "not applicable", please write this</w:t>
      </w:r>
      <w:r>
        <w:rPr>
          <w:rFonts w:ascii="Arial" w:hAnsi="Arial" w:cs="Arial"/>
          <w:sz w:val="24"/>
          <w:szCs w:val="24"/>
        </w:rPr>
        <w:t xml:space="preserve"> rather than leaving the answer blank. </w:t>
      </w:r>
    </w:p>
    <w:p w14:paraId="5E439FD5" w14:textId="6FDB2BF9" w:rsidR="00DB71D7" w:rsidRPr="000F53CB" w:rsidRDefault="000A4F86" w:rsidP="00610AE0">
      <w:pPr>
        <w:pStyle w:val="ListParagraph"/>
        <w:numPr>
          <w:ilvl w:val="0"/>
          <w:numId w:val="1"/>
        </w:numPr>
        <w:suppressAutoHyphens/>
        <w:spacing w:after="0" w:line="22" w:lineRule="atLeast"/>
        <w:ind w:left="360"/>
        <w:rPr>
          <w:rFonts w:ascii="Arial" w:hAnsi="Arial" w:cs="Arial"/>
          <w:sz w:val="24"/>
          <w:szCs w:val="24"/>
        </w:rPr>
      </w:pPr>
      <w:r>
        <w:rPr>
          <w:rFonts w:ascii="Arial" w:hAnsi="Arial" w:cs="Arial"/>
          <w:sz w:val="24"/>
          <w:szCs w:val="24"/>
        </w:rPr>
        <w:t>P</w:t>
      </w:r>
      <w:r w:rsidR="00DB71D7" w:rsidRPr="000F53CB">
        <w:rPr>
          <w:rFonts w:ascii="Arial" w:hAnsi="Arial" w:cs="Arial"/>
          <w:sz w:val="24"/>
          <w:szCs w:val="24"/>
        </w:rPr>
        <w:t>lease complete the Excel annexes as requested</w:t>
      </w:r>
      <w:r>
        <w:rPr>
          <w:rFonts w:ascii="Arial" w:hAnsi="Arial" w:cs="Arial"/>
          <w:sz w:val="24"/>
          <w:szCs w:val="24"/>
        </w:rPr>
        <w:t xml:space="preserve">. Annexes are named to correspond </w:t>
      </w:r>
      <w:r w:rsidR="003A3AF4">
        <w:rPr>
          <w:rFonts w:ascii="Arial" w:hAnsi="Arial" w:cs="Arial"/>
          <w:sz w:val="24"/>
          <w:szCs w:val="24"/>
        </w:rPr>
        <w:t xml:space="preserve">to the relevant sections of this questionnaire and must be completed with reference to the instructions provided. If you feel you cannot present the information as requested, please contact </w:t>
      </w:r>
      <w:r w:rsidR="00BA1F35">
        <w:rPr>
          <w:rFonts w:ascii="Arial" w:hAnsi="Arial" w:cs="Arial"/>
          <w:sz w:val="24"/>
          <w:szCs w:val="24"/>
        </w:rPr>
        <w:t>the c</w:t>
      </w:r>
      <w:r w:rsidR="006C5CC8">
        <w:rPr>
          <w:rFonts w:ascii="Arial" w:hAnsi="Arial" w:cs="Arial"/>
          <w:sz w:val="24"/>
          <w:szCs w:val="24"/>
        </w:rPr>
        <w:t xml:space="preserve">ase </w:t>
      </w:r>
      <w:r w:rsidR="00BA1F35">
        <w:rPr>
          <w:rFonts w:ascii="Arial" w:hAnsi="Arial" w:cs="Arial"/>
          <w:sz w:val="24"/>
          <w:szCs w:val="24"/>
        </w:rPr>
        <w:t>t</w:t>
      </w:r>
      <w:r w:rsidR="006C5CC8">
        <w:rPr>
          <w:rFonts w:ascii="Arial" w:hAnsi="Arial" w:cs="Arial"/>
          <w:sz w:val="24"/>
          <w:szCs w:val="24"/>
        </w:rPr>
        <w:t>eam</w:t>
      </w:r>
      <w:r w:rsidR="003A3AF4">
        <w:rPr>
          <w:rFonts w:ascii="Arial" w:hAnsi="Arial" w:cs="Arial"/>
          <w:sz w:val="24"/>
          <w:szCs w:val="24"/>
        </w:rPr>
        <w:t xml:space="preserve"> immediately. </w:t>
      </w:r>
    </w:p>
    <w:p w14:paraId="6357A001" w14:textId="2D24696D" w:rsidR="00DB71D7" w:rsidRDefault="003A3AF4" w:rsidP="00610AE0">
      <w:pPr>
        <w:pStyle w:val="ListParagraph"/>
        <w:numPr>
          <w:ilvl w:val="0"/>
          <w:numId w:val="1"/>
        </w:numPr>
        <w:suppressAutoHyphens/>
        <w:autoSpaceDE w:val="0"/>
        <w:autoSpaceDN w:val="0"/>
        <w:adjustRightInd w:val="0"/>
        <w:spacing w:after="0" w:line="22" w:lineRule="atLeast"/>
        <w:ind w:left="360"/>
        <w:rPr>
          <w:rFonts w:ascii="Arial" w:hAnsi="Arial" w:cs="Arial"/>
          <w:sz w:val="24"/>
          <w:szCs w:val="24"/>
        </w:rPr>
      </w:pPr>
      <w:r>
        <w:rPr>
          <w:rFonts w:ascii="Arial" w:hAnsi="Arial" w:cs="Arial"/>
          <w:sz w:val="24"/>
          <w:szCs w:val="24"/>
        </w:rPr>
        <w:t>I</w:t>
      </w:r>
      <w:r w:rsidR="00DB71D7" w:rsidRPr="000F53CB">
        <w:rPr>
          <w:rFonts w:ascii="Arial" w:hAnsi="Arial" w:cs="Arial"/>
          <w:sz w:val="24"/>
          <w:szCs w:val="24"/>
        </w:rPr>
        <w:t xml:space="preserve">f there is insufficient space in any part of the questionnaire to provide the details requested, please attach appendices. Please ensure that any attachments are given a corresponding appendix reference in the title of the document and </w:t>
      </w:r>
      <w:r w:rsidR="006D4394">
        <w:rPr>
          <w:rFonts w:ascii="Arial" w:hAnsi="Arial" w:cs="Arial"/>
          <w:sz w:val="24"/>
          <w:szCs w:val="24"/>
        </w:rPr>
        <w:t xml:space="preserve">that these </w:t>
      </w:r>
      <w:r w:rsidR="00DB71D7" w:rsidRPr="000F53CB">
        <w:rPr>
          <w:rFonts w:ascii="Arial" w:hAnsi="Arial" w:cs="Arial"/>
          <w:sz w:val="24"/>
          <w:szCs w:val="24"/>
        </w:rPr>
        <w:t xml:space="preserve">are referenced in the </w:t>
      </w:r>
      <w:r w:rsidR="006D4394">
        <w:rPr>
          <w:rFonts w:ascii="Arial" w:hAnsi="Arial" w:cs="Arial"/>
          <w:sz w:val="24"/>
          <w:szCs w:val="24"/>
        </w:rPr>
        <w:t>boxes provided</w:t>
      </w:r>
      <w:r w:rsidR="00DB71D7" w:rsidRPr="006D4394">
        <w:rPr>
          <w:rFonts w:ascii="Arial" w:hAnsi="Arial" w:cs="Arial"/>
          <w:sz w:val="24"/>
          <w:szCs w:val="24"/>
        </w:rPr>
        <w:t>.</w:t>
      </w:r>
    </w:p>
    <w:p w14:paraId="68ED4B12" w14:textId="3447083C" w:rsidR="00D45D4F" w:rsidRDefault="00D45D4F" w:rsidP="00610AE0">
      <w:pPr>
        <w:pStyle w:val="ListParagraph"/>
        <w:numPr>
          <w:ilvl w:val="0"/>
          <w:numId w:val="1"/>
        </w:numPr>
        <w:suppressAutoHyphens/>
        <w:autoSpaceDE w:val="0"/>
        <w:autoSpaceDN w:val="0"/>
        <w:adjustRightInd w:val="0"/>
        <w:spacing w:after="0" w:line="22" w:lineRule="atLeast"/>
        <w:ind w:left="360"/>
        <w:rPr>
          <w:rFonts w:ascii="Arial" w:hAnsi="Arial" w:cs="Arial"/>
          <w:sz w:val="24"/>
          <w:szCs w:val="24"/>
        </w:rPr>
      </w:pPr>
      <w:r>
        <w:rPr>
          <w:rFonts w:ascii="Arial" w:hAnsi="Arial" w:cs="Arial"/>
          <w:sz w:val="24"/>
          <w:szCs w:val="24"/>
        </w:rPr>
        <w:t xml:space="preserve">Any documents not in English </w:t>
      </w:r>
      <w:r w:rsidR="000B2FA6">
        <w:rPr>
          <w:rFonts w:ascii="Arial" w:hAnsi="Arial" w:cs="Arial"/>
          <w:sz w:val="24"/>
          <w:szCs w:val="24"/>
        </w:rPr>
        <w:t>should</w:t>
      </w:r>
      <w:r>
        <w:rPr>
          <w:rFonts w:ascii="Arial" w:hAnsi="Arial" w:cs="Arial"/>
          <w:sz w:val="24"/>
          <w:szCs w:val="24"/>
        </w:rPr>
        <w:t xml:space="preserve"> be accompanied by an English translatio</w:t>
      </w:r>
      <w:r w:rsidR="000B2FA6">
        <w:rPr>
          <w:rFonts w:ascii="Arial" w:hAnsi="Arial" w:cs="Arial"/>
          <w:sz w:val="24"/>
          <w:szCs w:val="24"/>
        </w:rPr>
        <w:t xml:space="preserve">n. </w:t>
      </w:r>
    </w:p>
    <w:p w14:paraId="2413BF1D" w14:textId="1DF9AC89" w:rsidR="00BA6735" w:rsidRDefault="00BA6735" w:rsidP="00610AE0">
      <w:pPr>
        <w:pStyle w:val="ListParagraph"/>
        <w:numPr>
          <w:ilvl w:val="0"/>
          <w:numId w:val="1"/>
        </w:numPr>
        <w:suppressAutoHyphens/>
        <w:autoSpaceDE w:val="0"/>
        <w:autoSpaceDN w:val="0"/>
        <w:adjustRightInd w:val="0"/>
        <w:spacing w:after="0" w:line="22" w:lineRule="atLeast"/>
        <w:ind w:left="360"/>
        <w:rPr>
          <w:rFonts w:ascii="Arial" w:hAnsi="Arial" w:cs="Arial"/>
          <w:sz w:val="24"/>
          <w:szCs w:val="24"/>
        </w:rPr>
      </w:pPr>
      <w:r>
        <w:rPr>
          <w:rFonts w:ascii="Arial" w:hAnsi="Arial" w:cs="Arial"/>
          <w:sz w:val="24"/>
          <w:szCs w:val="24"/>
        </w:rPr>
        <w:t>Please provide all dates in the format DD/MM/YYYY (e.g. 23/05/2019).</w:t>
      </w:r>
    </w:p>
    <w:p w14:paraId="0E5CC676" w14:textId="4E2AA59B" w:rsidR="00BA6735" w:rsidRPr="006D4394" w:rsidRDefault="00BA6735" w:rsidP="00610AE0">
      <w:pPr>
        <w:pStyle w:val="ListParagraph"/>
        <w:numPr>
          <w:ilvl w:val="0"/>
          <w:numId w:val="1"/>
        </w:numPr>
        <w:suppressAutoHyphens/>
        <w:autoSpaceDE w:val="0"/>
        <w:autoSpaceDN w:val="0"/>
        <w:adjustRightInd w:val="0"/>
        <w:spacing w:after="0" w:line="22" w:lineRule="atLeast"/>
        <w:ind w:left="360"/>
        <w:rPr>
          <w:rFonts w:ascii="Arial" w:hAnsi="Arial" w:cs="Arial"/>
          <w:sz w:val="24"/>
          <w:szCs w:val="24"/>
        </w:rPr>
      </w:pPr>
      <w:r>
        <w:rPr>
          <w:rFonts w:ascii="Arial" w:hAnsi="Arial" w:cs="Arial"/>
          <w:sz w:val="24"/>
          <w:szCs w:val="24"/>
        </w:rPr>
        <w:t xml:space="preserve">For all numerical figures, where appropriate </w:t>
      </w:r>
      <w:r w:rsidR="008833AD">
        <w:rPr>
          <w:rFonts w:ascii="Arial" w:hAnsi="Arial" w:cs="Arial"/>
          <w:sz w:val="24"/>
          <w:szCs w:val="24"/>
        </w:rPr>
        <w:t xml:space="preserve">please express every third </w:t>
      </w:r>
      <w:r w:rsidR="006C5CC8">
        <w:rPr>
          <w:rFonts w:ascii="Arial" w:hAnsi="Arial" w:cs="Arial"/>
          <w:sz w:val="24"/>
          <w:szCs w:val="24"/>
        </w:rPr>
        <w:t>digit</w:t>
      </w:r>
      <w:r w:rsidR="008833AD">
        <w:rPr>
          <w:rFonts w:ascii="Arial" w:hAnsi="Arial" w:cs="Arial"/>
          <w:sz w:val="24"/>
          <w:szCs w:val="24"/>
        </w:rPr>
        <w:t xml:space="preserve"> with a comma (e.g. ‘1,300’ for one-thousand three hundred</w:t>
      </w:r>
      <w:r w:rsidR="00404EE5">
        <w:rPr>
          <w:rFonts w:ascii="Arial" w:hAnsi="Arial" w:cs="Arial"/>
          <w:sz w:val="24"/>
          <w:szCs w:val="24"/>
        </w:rPr>
        <w:t>, ‘1,300,000’ for one million and three-hundred thousand).</w:t>
      </w:r>
    </w:p>
    <w:p w14:paraId="2D9E32B4" w14:textId="7315EEAB" w:rsidR="00F41C60" w:rsidRDefault="00404EE5" w:rsidP="00610AE0">
      <w:pPr>
        <w:pStyle w:val="ListParagraph"/>
        <w:numPr>
          <w:ilvl w:val="0"/>
          <w:numId w:val="1"/>
        </w:numPr>
        <w:suppressAutoHyphens/>
        <w:spacing w:after="0" w:line="22" w:lineRule="atLeast"/>
        <w:ind w:left="360"/>
        <w:rPr>
          <w:rFonts w:ascii="Arial" w:hAnsi="Arial" w:cs="Arial"/>
          <w:sz w:val="24"/>
          <w:szCs w:val="24"/>
        </w:rPr>
      </w:pPr>
      <w:bookmarkStart w:id="18" w:name="_Hlk4494739"/>
      <w:r>
        <w:rPr>
          <w:rFonts w:ascii="Arial" w:hAnsi="Arial" w:cs="Arial"/>
          <w:sz w:val="24"/>
          <w:szCs w:val="24"/>
        </w:rPr>
        <w:t>Limit all sales/currency/income figures</w:t>
      </w:r>
      <w:r w:rsidR="00236BCA">
        <w:rPr>
          <w:rFonts w:ascii="Arial" w:hAnsi="Arial" w:cs="Arial"/>
          <w:sz w:val="24"/>
          <w:szCs w:val="24"/>
        </w:rPr>
        <w:t xml:space="preserve"> to two decimal places and use the appropriate currency symbol (e.g. £1,300.00)</w:t>
      </w:r>
      <w:r w:rsidR="00C70306">
        <w:rPr>
          <w:rFonts w:ascii="Arial" w:hAnsi="Arial" w:cs="Arial"/>
          <w:sz w:val="24"/>
          <w:szCs w:val="24"/>
        </w:rPr>
        <w:t>.</w:t>
      </w:r>
      <w:bookmarkEnd w:id="18"/>
    </w:p>
    <w:p w14:paraId="2B720D09" w14:textId="4E907838" w:rsidR="00D5666B" w:rsidRDefault="00CF3AB3" w:rsidP="00610AE0">
      <w:pPr>
        <w:pStyle w:val="ListParagraph"/>
        <w:numPr>
          <w:ilvl w:val="0"/>
          <w:numId w:val="1"/>
        </w:numPr>
        <w:suppressAutoHyphens/>
        <w:spacing w:after="0" w:line="22" w:lineRule="atLeast"/>
        <w:ind w:left="360"/>
        <w:rPr>
          <w:rFonts w:ascii="Arial" w:hAnsi="Arial" w:cs="Arial"/>
          <w:sz w:val="24"/>
          <w:szCs w:val="24"/>
        </w:rPr>
      </w:pPr>
      <w:r>
        <w:rPr>
          <w:rFonts w:ascii="Arial" w:hAnsi="Arial" w:cs="Arial"/>
          <w:sz w:val="24"/>
          <w:szCs w:val="24"/>
        </w:rPr>
        <w:t xml:space="preserve">Provide </w:t>
      </w:r>
      <w:r w:rsidR="00CA5FCB">
        <w:rPr>
          <w:rFonts w:ascii="Arial" w:hAnsi="Arial" w:cs="Arial"/>
          <w:sz w:val="24"/>
          <w:szCs w:val="24"/>
        </w:rPr>
        <w:t>all costing figures as actual amounts. Where actual amounts cannot be provided and you have reported standard costing instead, please indicate this in the relevant answer</w:t>
      </w:r>
      <w:r w:rsidR="00017145">
        <w:rPr>
          <w:rFonts w:ascii="Arial" w:hAnsi="Arial" w:cs="Arial"/>
          <w:sz w:val="24"/>
          <w:szCs w:val="24"/>
        </w:rPr>
        <w:t>, and explain the variance from actual costs, if any.</w:t>
      </w:r>
    </w:p>
    <w:p w14:paraId="1760E698" w14:textId="72273373" w:rsidR="00017145" w:rsidRDefault="00017145" w:rsidP="00610AE0">
      <w:pPr>
        <w:pStyle w:val="ListParagraph"/>
        <w:numPr>
          <w:ilvl w:val="0"/>
          <w:numId w:val="1"/>
        </w:numPr>
        <w:suppressAutoHyphens/>
        <w:spacing w:after="0" w:line="22" w:lineRule="atLeast"/>
        <w:ind w:left="360"/>
        <w:rPr>
          <w:rFonts w:ascii="Arial" w:hAnsi="Arial" w:cs="Arial"/>
          <w:sz w:val="24"/>
          <w:szCs w:val="24"/>
        </w:rPr>
      </w:pPr>
      <w:r>
        <w:rPr>
          <w:rFonts w:ascii="Arial" w:hAnsi="Arial" w:cs="Arial"/>
          <w:sz w:val="24"/>
          <w:szCs w:val="24"/>
        </w:rPr>
        <w:t xml:space="preserve">All figures should be reported net of tax unless otherwise stated. </w:t>
      </w:r>
    </w:p>
    <w:p w14:paraId="5ACE83FA" w14:textId="1979318C" w:rsidR="00A86270" w:rsidRPr="008D1FA8" w:rsidRDefault="00A86270" w:rsidP="00017145">
      <w:pPr>
        <w:suppressAutoHyphens/>
        <w:spacing w:after="0" w:line="22" w:lineRule="atLeast"/>
        <w:contextualSpacing/>
        <w:rPr>
          <w:rFonts w:ascii="Arial" w:hAnsi="Arial" w:cs="Arial"/>
          <w:sz w:val="24"/>
          <w:szCs w:val="24"/>
        </w:rPr>
      </w:pPr>
      <w:r w:rsidRPr="008D1FA8">
        <w:rPr>
          <w:rFonts w:ascii="Arial" w:eastAsia="Times New Roman" w:hAnsi="Arial" w:cs="Arial"/>
          <w:color w:val="000000"/>
          <w:sz w:val="24"/>
          <w:szCs w:val="24"/>
          <w:lang w:eastAsia="en-GB"/>
        </w:rPr>
        <w:br w:type="page"/>
      </w:r>
    </w:p>
    <w:p w14:paraId="6FD5238B" w14:textId="4A739CFF" w:rsidR="00405728" w:rsidRPr="006D42EC" w:rsidRDefault="001C6932" w:rsidP="006D42EC">
      <w:pPr>
        <w:pStyle w:val="Heading1"/>
        <w:spacing w:before="0" w:line="22" w:lineRule="atLeast"/>
        <w:contextualSpacing/>
        <w:jc w:val="center"/>
        <w:rPr>
          <w:rFonts w:ascii="Arial" w:hAnsi="Arial" w:cs="Arial"/>
          <w:b/>
          <w:color w:val="auto"/>
          <w:sz w:val="36"/>
        </w:rPr>
      </w:pPr>
      <w:bookmarkStart w:id="19" w:name="_Toc47334973"/>
      <w:bookmarkStart w:id="20" w:name="_Toc54766248"/>
      <w:r w:rsidRPr="006D42EC">
        <w:rPr>
          <w:rFonts w:ascii="Arial" w:hAnsi="Arial" w:cs="Arial"/>
          <w:b/>
          <w:color w:val="auto"/>
          <w:sz w:val="36"/>
        </w:rPr>
        <w:lastRenderedPageBreak/>
        <w:t>SECTION A</w:t>
      </w:r>
      <w:r w:rsidR="0038227D" w:rsidRPr="006D42EC">
        <w:rPr>
          <w:rFonts w:ascii="Arial" w:hAnsi="Arial" w:cs="Arial"/>
          <w:b/>
          <w:color w:val="auto"/>
          <w:sz w:val="36"/>
        </w:rPr>
        <w:t>:</w:t>
      </w:r>
      <w:bookmarkEnd w:id="19"/>
      <w:r w:rsidR="000A0B8D" w:rsidRPr="006D42EC">
        <w:rPr>
          <w:rFonts w:ascii="Arial" w:hAnsi="Arial" w:cs="Arial"/>
          <w:b/>
          <w:color w:val="auto"/>
          <w:sz w:val="36"/>
        </w:rPr>
        <w:br/>
      </w:r>
      <w:r w:rsidRPr="006D42EC">
        <w:rPr>
          <w:rFonts w:ascii="Arial" w:hAnsi="Arial" w:cs="Arial"/>
          <w:b/>
          <w:color w:val="auto"/>
          <w:sz w:val="36"/>
        </w:rPr>
        <w:t xml:space="preserve">Company </w:t>
      </w:r>
      <w:r w:rsidR="00C448D2" w:rsidRPr="006D42EC">
        <w:rPr>
          <w:rFonts w:ascii="Arial" w:hAnsi="Arial" w:cs="Arial"/>
          <w:b/>
          <w:color w:val="auto"/>
          <w:sz w:val="36"/>
        </w:rPr>
        <w:t>s</w:t>
      </w:r>
      <w:r w:rsidRPr="006D42EC">
        <w:rPr>
          <w:rFonts w:ascii="Arial" w:hAnsi="Arial" w:cs="Arial"/>
          <w:b/>
          <w:color w:val="auto"/>
          <w:sz w:val="36"/>
        </w:rPr>
        <w:t xml:space="preserve">tructure and </w:t>
      </w:r>
      <w:r w:rsidR="00C448D2" w:rsidRPr="006D42EC">
        <w:rPr>
          <w:rFonts w:ascii="Arial" w:hAnsi="Arial" w:cs="Arial"/>
          <w:b/>
          <w:color w:val="auto"/>
          <w:sz w:val="36"/>
        </w:rPr>
        <w:t>o</w:t>
      </w:r>
      <w:r w:rsidRPr="006D42EC">
        <w:rPr>
          <w:rFonts w:ascii="Arial" w:hAnsi="Arial" w:cs="Arial"/>
          <w:b/>
          <w:color w:val="auto"/>
          <w:sz w:val="36"/>
        </w:rPr>
        <w:t>perations</w:t>
      </w:r>
      <w:bookmarkEnd w:id="20"/>
    </w:p>
    <w:p w14:paraId="79AD7A00" w14:textId="77777777" w:rsidR="001C6932" w:rsidRPr="001C6932" w:rsidRDefault="001C6932" w:rsidP="00610AE0">
      <w:pPr>
        <w:tabs>
          <w:tab w:val="left" w:pos="2130"/>
        </w:tabs>
        <w:spacing w:after="0" w:line="22" w:lineRule="atLeast"/>
        <w:contextualSpacing/>
        <w:rPr>
          <w:rFonts w:ascii="Arial" w:hAnsi="Arial" w:cs="Arial"/>
          <w:b/>
          <w:sz w:val="24"/>
        </w:rPr>
      </w:pPr>
    </w:p>
    <w:p w14:paraId="7D39CB56" w14:textId="09DEFB05" w:rsidR="00405728" w:rsidRPr="00A019E6" w:rsidRDefault="00405728" w:rsidP="00610AE0">
      <w:pPr>
        <w:pStyle w:val="Heading2"/>
        <w:spacing w:before="0" w:line="22" w:lineRule="atLeast"/>
        <w:contextualSpacing/>
        <w:rPr>
          <w:rFonts w:ascii="Arial" w:hAnsi="Arial" w:cs="Arial"/>
          <w:b/>
          <w:bCs/>
          <w:color w:val="000000" w:themeColor="text1"/>
          <w:sz w:val="32"/>
          <w:szCs w:val="32"/>
        </w:rPr>
      </w:pPr>
      <w:bookmarkStart w:id="21" w:name="_Toc54766249"/>
      <w:r w:rsidRPr="004A2854">
        <w:rPr>
          <w:rFonts w:ascii="Arial" w:hAnsi="Arial" w:cs="Arial"/>
          <w:b/>
          <w:bCs/>
          <w:color w:val="000000" w:themeColor="text1"/>
          <w:sz w:val="32"/>
          <w:szCs w:val="32"/>
        </w:rPr>
        <w:t>A1</w:t>
      </w:r>
      <w:r w:rsidR="00D268A1">
        <w:rPr>
          <w:rFonts w:ascii="Arial" w:hAnsi="Arial" w:cs="Arial"/>
          <w:b/>
          <w:color w:val="000000" w:themeColor="text1"/>
          <w:sz w:val="32"/>
        </w:rPr>
        <w:tab/>
      </w:r>
      <w:r w:rsidR="00F14EF8" w:rsidRPr="004A2854">
        <w:rPr>
          <w:rFonts w:ascii="Arial" w:hAnsi="Arial" w:cs="Arial"/>
          <w:b/>
          <w:bCs/>
          <w:color w:val="000000" w:themeColor="text1"/>
          <w:sz w:val="32"/>
          <w:szCs w:val="32"/>
        </w:rPr>
        <w:t>Identity and contact details</w:t>
      </w:r>
      <w:bookmarkEnd w:id="21"/>
    </w:p>
    <w:p w14:paraId="2D3AAF8F" w14:textId="77777777" w:rsidR="00405728" w:rsidRDefault="00405728" w:rsidP="00610AE0">
      <w:pPr>
        <w:tabs>
          <w:tab w:val="left" w:pos="2130"/>
        </w:tabs>
        <w:spacing w:after="0" w:line="22" w:lineRule="atLeast"/>
        <w:contextualSpacing/>
        <w:rPr>
          <w:rFonts w:ascii="Arial" w:hAnsi="Arial" w:cs="Arial"/>
          <w:b/>
        </w:rPr>
      </w:pPr>
    </w:p>
    <w:p w14:paraId="60E66FA2" w14:textId="7BC26774" w:rsidR="00F14EF8" w:rsidRDefault="00F14EF8" w:rsidP="00E15E1F">
      <w:pPr>
        <w:numPr>
          <w:ilvl w:val="0"/>
          <w:numId w:val="5"/>
        </w:numPr>
        <w:spacing w:after="0" w:line="22" w:lineRule="atLeast"/>
        <w:contextualSpacing/>
        <w:textAlignment w:val="baseline"/>
        <w:rPr>
          <w:rFonts w:ascii="Arial" w:eastAsia="Times New Roman" w:hAnsi="Arial" w:cs="Arial"/>
          <w:color w:val="000000"/>
          <w:sz w:val="24"/>
          <w:szCs w:val="24"/>
          <w:lang w:eastAsia="en-GB"/>
        </w:rPr>
      </w:pPr>
      <w:r w:rsidRPr="00F14EF8">
        <w:rPr>
          <w:rFonts w:ascii="Arial" w:eastAsia="Times New Roman" w:hAnsi="Arial" w:cs="Arial"/>
          <w:color w:val="000000"/>
          <w:sz w:val="24"/>
          <w:szCs w:val="24"/>
          <w:lang w:eastAsia="en-GB"/>
        </w:rPr>
        <w:t>Please complete the table below ensuring that the point of contact</w:t>
      </w:r>
      <w:r w:rsidR="00EB7729">
        <w:rPr>
          <w:rFonts w:ascii="Arial" w:eastAsia="Times New Roman" w:hAnsi="Arial" w:cs="Arial"/>
          <w:color w:val="000000"/>
          <w:sz w:val="24"/>
          <w:szCs w:val="24"/>
          <w:lang w:eastAsia="en-GB"/>
        </w:rPr>
        <w:t xml:space="preserve"> </w:t>
      </w:r>
      <w:r w:rsidR="00CB5512">
        <w:rPr>
          <w:rFonts w:ascii="Arial" w:eastAsia="Times New Roman" w:hAnsi="Arial" w:cs="Arial"/>
          <w:color w:val="000000"/>
          <w:sz w:val="24"/>
          <w:szCs w:val="24"/>
          <w:lang w:eastAsia="en-GB"/>
        </w:rPr>
        <w:t>given</w:t>
      </w:r>
      <w:r w:rsidRPr="00F14EF8">
        <w:rPr>
          <w:rFonts w:ascii="Arial" w:eastAsia="Times New Roman" w:hAnsi="Arial" w:cs="Arial"/>
          <w:color w:val="000000"/>
          <w:sz w:val="24"/>
          <w:szCs w:val="24"/>
          <w:lang w:eastAsia="en-GB"/>
        </w:rPr>
        <w:t xml:space="preserve"> has the authority to </w:t>
      </w:r>
      <w:r w:rsidR="00CB5512">
        <w:rPr>
          <w:rFonts w:ascii="Arial" w:eastAsia="Times New Roman" w:hAnsi="Arial" w:cs="Arial"/>
          <w:color w:val="000000"/>
          <w:sz w:val="24"/>
          <w:szCs w:val="24"/>
          <w:lang w:eastAsia="en-GB"/>
        </w:rPr>
        <w:t>provide this information</w:t>
      </w:r>
      <w:r w:rsidRPr="00F14EF8">
        <w:rPr>
          <w:rFonts w:ascii="Arial" w:eastAsia="Times New Roman" w:hAnsi="Arial" w:cs="Arial"/>
          <w:color w:val="000000"/>
          <w:sz w:val="24"/>
          <w:szCs w:val="24"/>
          <w:lang w:eastAsia="en-GB"/>
        </w:rPr>
        <w:t>: </w:t>
      </w:r>
    </w:p>
    <w:p w14:paraId="091E6407" w14:textId="77777777" w:rsidR="00985EDD" w:rsidRDefault="00985EDD" w:rsidP="00610AE0">
      <w:pPr>
        <w:spacing w:after="0" w:line="22" w:lineRule="atLeast"/>
        <w:contextualSpacing/>
        <w:textAlignment w:val="baseline"/>
        <w:rPr>
          <w:rFonts w:ascii="Arial" w:eastAsia="Times New Roman" w:hAnsi="Arial" w:cs="Arial"/>
          <w:color w:val="000000"/>
          <w:sz w:val="24"/>
          <w:szCs w:val="24"/>
          <w:lang w:eastAsia="en-GB"/>
        </w:rPr>
      </w:pPr>
    </w:p>
    <w:tbl>
      <w:tblPr>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28" w:type="dxa"/>
        </w:tblCellMar>
        <w:tblLook w:val="04A0" w:firstRow="1" w:lastRow="0" w:firstColumn="1" w:lastColumn="0" w:noHBand="0" w:noVBand="1"/>
      </w:tblPr>
      <w:tblGrid>
        <w:gridCol w:w="3407"/>
        <w:gridCol w:w="5638"/>
      </w:tblGrid>
      <w:tr w:rsidR="00985EDD" w:rsidRPr="00F14EF8" w14:paraId="55A0ECB1" w14:textId="77777777" w:rsidTr="00F36E94">
        <w:tc>
          <w:tcPr>
            <w:tcW w:w="3407" w:type="dxa"/>
            <w:shd w:val="clear" w:color="auto" w:fill="auto"/>
            <w:hideMark/>
          </w:tcPr>
          <w:p w14:paraId="6DF0046E" w14:textId="77777777" w:rsidR="00985EDD" w:rsidRPr="00F14EF8" w:rsidRDefault="00985EDD" w:rsidP="00610AE0">
            <w:pPr>
              <w:spacing w:after="0" w:line="22" w:lineRule="atLeast"/>
              <w:contextualSpacing/>
              <w:textAlignment w:val="baseline"/>
              <w:rPr>
                <w:rFonts w:ascii="Times New Roman" w:eastAsia="Times New Roman" w:hAnsi="Times New Roman" w:cs="Times New Roman"/>
                <w:color w:val="000000"/>
                <w:sz w:val="24"/>
                <w:szCs w:val="24"/>
                <w:lang w:eastAsia="en-GB"/>
              </w:rPr>
            </w:pPr>
            <w:r w:rsidRPr="00F14EF8">
              <w:rPr>
                <w:rFonts w:ascii="Arial" w:eastAsia="Times New Roman" w:hAnsi="Arial" w:cs="Arial"/>
                <w:color w:val="000000"/>
                <w:sz w:val="24"/>
                <w:szCs w:val="24"/>
                <w:lang w:eastAsia="en-GB"/>
              </w:rPr>
              <w:t>Legal name of company</w:t>
            </w:r>
            <w:r>
              <w:rPr>
                <w:rFonts w:ascii="Arial" w:eastAsia="Times New Roman" w:hAnsi="Arial" w:cs="Arial"/>
                <w:color w:val="000000"/>
                <w:sz w:val="24"/>
                <w:szCs w:val="24"/>
                <w:lang w:eastAsia="en-GB"/>
              </w:rPr>
              <w:t>:</w:t>
            </w:r>
          </w:p>
        </w:tc>
        <w:tc>
          <w:tcPr>
            <w:tcW w:w="5638" w:type="dxa"/>
            <w:shd w:val="clear" w:color="auto" w:fill="auto"/>
            <w:hideMark/>
          </w:tcPr>
          <w:p w14:paraId="2BE6F064" w14:textId="77777777" w:rsidR="00985EDD" w:rsidRPr="00F14EF8" w:rsidRDefault="00985EDD" w:rsidP="00610AE0">
            <w:pPr>
              <w:spacing w:after="0" w:line="22" w:lineRule="atLeast"/>
              <w:contextualSpacing/>
              <w:textAlignment w:val="baseline"/>
              <w:rPr>
                <w:rFonts w:ascii="Times New Roman" w:eastAsia="Times New Roman" w:hAnsi="Times New Roman" w:cs="Times New Roman"/>
                <w:color w:val="000000"/>
                <w:sz w:val="24"/>
                <w:szCs w:val="24"/>
                <w:lang w:eastAsia="en-GB"/>
              </w:rPr>
            </w:pPr>
            <w:r w:rsidRPr="00F14EF8">
              <w:rPr>
                <w:rFonts w:ascii="Arial" w:eastAsia="Times New Roman" w:hAnsi="Arial" w:cs="Arial"/>
                <w:color w:val="000000"/>
                <w:sz w:val="24"/>
                <w:szCs w:val="24"/>
                <w:lang w:eastAsia="en-GB"/>
              </w:rPr>
              <w:t> </w:t>
            </w:r>
          </w:p>
        </w:tc>
      </w:tr>
      <w:tr w:rsidR="00985EDD" w:rsidRPr="00F14EF8" w14:paraId="67879B58" w14:textId="77777777" w:rsidTr="00F36E94">
        <w:tc>
          <w:tcPr>
            <w:tcW w:w="3407" w:type="dxa"/>
            <w:shd w:val="clear" w:color="auto" w:fill="auto"/>
          </w:tcPr>
          <w:p w14:paraId="6E6080CF" w14:textId="0D7C1ACF" w:rsidR="00985EDD" w:rsidRPr="00F14EF8" w:rsidRDefault="00985EDD" w:rsidP="00610AE0">
            <w:pPr>
              <w:spacing w:after="0" w:line="22" w:lineRule="atLeast"/>
              <w:contextualSpacing/>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Legal structure (</w:t>
            </w:r>
            <w:r w:rsidRPr="004D4C04">
              <w:rPr>
                <w:rFonts w:ascii="Arial" w:eastAsia="Times New Roman" w:hAnsi="Arial" w:cs="Arial"/>
                <w:sz w:val="24"/>
                <w:szCs w:val="24"/>
                <w:lang w:eastAsia="en-GB"/>
              </w:rPr>
              <w:t>e.g. limited company, sole trader, partnership etc.)</w:t>
            </w:r>
          </w:p>
        </w:tc>
        <w:tc>
          <w:tcPr>
            <w:tcW w:w="5638" w:type="dxa"/>
            <w:shd w:val="clear" w:color="auto" w:fill="auto"/>
          </w:tcPr>
          <w:p w14:paraId="073A6D81" w14:textId="77777777" w:rsidR="00985EDD" w:rsidRPr="00F14EF8" w:rsidRDefault="00985EDD" w:rsidP="00610AE0">
            <w:pPr>
              <w:spacing w:after="0" w:line="22" w:lineRule="atLeast"/>
              <w:contextualSpacing/>
              <w:textAlignment w:val="baseline"/>
              <w:rPr>
                <w:rFonts w:ascii="Arial" w:eastAsia="Times New Roman" w:hAnsi="Arial" w:cs="Arial"/>
                <w:color w:val="000000"/>
                <w:sz w:val="24"/>
                <w:szCs w:val="24"/>
                <w:lang w:eastAsia="en-GB"/>
              </w:rPr>
            </w:pPr>
          </w:p>
        </w:tc>
      </w:tr>
      <w:tr w:rsidR="00985EDD" w:rsidRPr="00F14EF8" w14:paraId="58BB4A14" w14:textId="77777777" w:rsidTr="00F36E94">
        <w:tc>
          <w:tcPr>
            <w:tcW w:w="3407" w:type="dxa"/>
            <w:shd w:val="clear" w:color="auto" w:fill="auto"/>
            <w:hideMark/>
          </w:tcPr>
          <w:p w14:paraId="585F629F" w14:textId="77777777" w:rsidR="00985EDD" w:rsidRPr="00F14EF8" w:rsidRDefault="00985EDD" w:rsidP="00610AE0">
            <w:pPr>
              <w:spacing w:after="0" w:line="22" w:lineRule="atLeast"/>
              <w:contextualSpacing/>
              <w:textAlignment w:val="baseline"/>
              <w:rPr>
                <w:rFonts w:ascii="Times New Roman" w:eastAsia="Times New Roman" w:hAnsi="Times New Roman" w:cs="Times New Roman"/>
                <w:color w:val="000000"/>
                <w:sz w:val="24"/>
                <w:szCs w:val="24"/>
                <w:lang w:eastAsia="en-GB"/>
              </w:rPr>
            </w:pPr>
            <w:r w:rsidRPr="00F14EF8">
              <w:rPr>
                <w:rFonts w:ascii="Arial" w:eastAsia="Times New Roman" w:hAnsi="Arial" w:cs="Arial"/>
                <w:color w:val="000000"/>
                <w:sz w:val="24"/>
                <w:szCs w:val="24"/>
                <w:lang w:eastAsia="en-GB"/>
              </w:rPr>
              <w:t>Year of establishment</w:t>
            </w:r>
            <w:r>
              <w:rPr>
                <w:rFonts w:ascii="Arial" w:eastAsia="Times New Roman" w:hAnsi="Arial" w:cs="Arial"/>
                <w:color w:val="000000"/>
                <w:sz w:val="24"/>
                <w:szCs w:val="24"/>
                <w:lang w:eastAsia="en-GB"/>
              </w:rPr>
              <w:t>:</w:t>
            </w:r>
          </w:p>
        </w:tc>
        <w:tc>
          <w:tcPr>
            <w:tcW w:w="5638" w:type="dxa"/>
            <w:shd w:val="clear" w:color="auto" w:fill="auto"/>
            <w:hideMark/>
          </w:tcPr>
          <w:p w14:paraId="5E575DEE" w14:textId="77777777" w:rsidR="00985EDD" w:rsidRPr="00F14EF8" w:rsidRDefault="00985EDD" w:rsidP="00610AE0">
            <w:pPr>
              <w:spacing w:after="0" w:line="22" w:lineRule="atLeast"/>
              <w:contextualSpacing/>
              <w:textAlignment w:val="baseline"/>
              <w:rPr>
                <w:rFonts w:ascii="Times New Roman" w:eastAsia="Times New Roman" w:hAnsi="Times New Roman" w:cs="Times New Roman"/>
                <w:color w:val="000000"/>
                <w:sz w:val="24"/>
                <w:szCs w:val="24"/>
                <w:lang w:eastAsia="en-GB"/>
              </w:rPr>
            </w:pPr>
            <w:r w:rsidRPr="00F14EF8">
              <w:rPr>
                <w:rFonts w:ascii="Arial" w:eastAsia="Times New Roman" w:hAnsi="Arial" w:cs="Arial"/>
                <w:color w:val="000000"/>
                <w:sz w:val="24"/>
                <w:szCs w:val="24"/>
                <w:lang w:eastAsia="en-GB"/>
              </w:rPr>
              <w:t> </w:t>
            </w:r>
          </w:p>
        </w:tc>
      </w:tr>
      <w:tr w:rsidR="00985EDD" w:rsidRPr="00F14EF8" w14:paraId="2ADF6D63" w14:textId="77777777" w:rsidTr="00F36E94">
        <w:tc>
          <w:tcPr>
            <w:tcW w:w="3407" w:type="dxa"/>
            <w:shd w:val="clear" w:color="auto" w:fill="auto"/>
            <w:hideMark/>
          </w:tcPr>
          <w:p w14:paraId="2415BA35" w14:textId="77777777" w:rsidR="00985EDD" w:rsidRPr="00F14EF8" w:rsidRDefault="00985EDD" w:rsidP="00610AE0">
            <w:pPr>
              <w:spacing w:after="0" w:line="22" w:lineRule="atLeast"/>
              <w:contextualSpacing/>
              <w:textAlignment w:val="baseline"/>
              <w:rPr>
                <w:rFonts w:ascii="Times New Roman" w:eastAsia="Times New Roman" w:hAnsi="Times New Roman" w:cs="Times New Roman"/>
                <w:color w:val="000000"/>
                <w:sz w:val="24"/>
                <w:szCs w:val="24"/>
                <w:lang w:eastAsia="en-GB"/>
              </w:rPr>
            </w:pPr>
            <w:r w:rsidRPr="00F14EF8">
              <w:rPr>
                <w:rFonts w:ascii="Arial" w:eastAsia="Times New Roman" w:hAnsi="Arial" w:cs="Arial"/>
                <w:color w:val="000000"/>
                <w:sz w:val="24"/>
                <w:szCs w:val="24"/>
                <w:lang w:eastAsia="en-GB"/>
              </w:rPr>
              <w:t>Other operating names</w:t>
            </w:r>
            <w:r>
              <w:rPr>
                <w:rFonts w:ascii="Arial" w:eastAsia="Times New Roman" w:hAnsi="Arial" w:cs="Arial"/>
                <w:color w:val="000000"/>
                <w:sz w:val="24"/>
                <w:szCs w:val="24"/>
                <w:lang w:eastAsia="en-GB"/>
              </w:rPr>
              <w:t>:</w:t>
            </w:r>
          </w:p>
        </w:tc>
        <w:tc>
          <w:tcPr>
            <w:tcW w:w="5638" w:type="dxa"/>
            <w:shd w:val="clear" w:color="auto" w:fill="auto"/>
            <w:hideMark/>
          </w:tcPr>
          <w:p w14:paraId="70954E08" w14:textId="77777777" w:rsidR="00985EDD" w:rsidRPr="00F14EF8" w:rsidRDefault="00985EDD" w:rsidP="00610AE0">
            <w:pPr>
              <w:spacing w:after="0" w:line="22" w:lineRule="atLeast"/>
              <w:contextualSpacing/>
              <w:textAlignment w:val="baseline"/>
              <w:rPr>
                <w:rFonts w:ascii="Times New Roman" w:eastAsia="Times New Roman" w:hAnsi="Times New Roman" w:cs="Times New Roman"/>
                <w:color w:val="000000"/>
                <w:sz w:val="24"/>
                <w:szCs w:val="24"/>
                <w:lang w:eastAsia="en-GB"/>
              </w:rPr>
            </w:pPr>
            <w:r w:rsidRPr="00F14EF8">
              <w:rPr>
                <w:rFonts w:ascii="Arial" w:eastAsia="Times New Roman" w:hAnsi="Arial" w:cs="Arial"/>
                <w:color w:val="000000"/>
                <w:sz w:val="24"/>
                <w:szCs w:val="24"/>
                <w:lang w:eastAsia="en-GB"/>
              </w:rPr>
              <w:t> </w:t>
            </w:r>
          </w:p>
        </w:tc>
      </w:tr>
      <w:tr w:rsidR="00985EDD" w:rsidRPr="00F14EF8" w14:paraId="4BB74804" w14:textId="77777777" w:rsidTr="00F36E94">
        <w:tc>
          <w:tcPr>
            <w:tcW w:w="3407" w:type="dxa"/>
            <w:shd w:val="clear" w:color="auto" w:fill="auto"/>
          </w:tcPr>
          <w:p w14:paraId="587438C5" w14:textId="77777777" w:rsidR="00985EDD" w:rsidRPr="00F14EF8" w:rsidRDefault="00985EDD" w:rsidP="00610AE0">
            <w:pPr>
              <w:spacing w:after="0" w:line="22" w:lineRule="atLeast"/>
              <w:contextualSpacing/>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Company registration number:</w:t>
            </w:r>
          </w:p>
        </w:tc>
        <w:tc>
          <w:tcPr>
            <w:tcW w:w="5638" w:type="dxa"/>
            <w:shd w:val="clear" w:color="auto" w:fill="auto"/>
          </w:tcPr>
          <w:p w14:paraId="7DB2B42E" w14:textId="77777777" w:rsidR="00985EDD" w:rsidRPr="00F14EF8" w:rsidRDefault="00985EDD" w:rsidP="00610AE0">
            <w:pPr>
              <w:spacing w:after="0" w:line="22" w:lineRule="atLeast"/>
              <w:contextualSpacing/>
              <w:textAlignment w:val="baseline"/>
              <w:rPr>
                <w:rFonts w:ascii="Arial" w:eastAsia="Times New Roman" w:hAnsi="Arial" w:cs="Arial"/>
                <w:color w:val="000000"/>
                <w:sz w:val="24"/>
                <w:szCs w:val="24"/>
                <w:lang w:eastAsia="en-GB"/>
              </w:rPr>
            </w:pPr>
          </w:p>
        </w:tc>
      </w:tr>
      <w:tr w:rsidR="00985EDD" w:rsidRPr="00F14EF8" w14:paraId="59491FA0" w14:textId="77777777" w:rsidTr="00F36E94">
        <w:tc>
          <w:tcPr>
            <w:tcW w:w="3407" w:type="dxa"/>
            <w:shd w:val="clear" w:color="auto" w:fill="auto"/>
          </w:tcPr>
          <w:p w14:paraId="51528C4E" w14:textId="77777777" w:rsidR="00985EDD" w:rsidRDefault="00985EDD" w:rsidP="00610AE0">
            <w:pPr>
              <w:spacing w:after="0" w:line="22" w:lineRule="atLeast"/>
              <w:contextualSpacing/>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Place of registration:</w:t>
            </w:r>
          </w:p>
        </w:tc>
        <w:tc>
          <w:tcPr>
            <w:tcW w:w="5638" w:type="dxa"/>
            <w:shd w:val="clear" w:color="auto" w:fill="auto"/>
          </w:tcPr>
          <w:p w14:paraId="66DD77C8" w14:textId="77777777" w:rsidR="00985EDD" w:rsidRPr="00F14EF8" w:rsidRDefault="00985EDD" w:rsidP="00610AE0">
            <w:pPr>
              <w:spacing w:after="0" w:line="22" w:lineRule="atLeast"/>
              <w:contextualSpacing/>
              <w:textAlignment w:val="baseline"/>
              <w:rPr>
                <w:rFonts w:ascii="Arial" w:eastAsia="Times New Roman" w:hAnsi="Arial" w:cs="Arial"/>
                <w:color w:val="000000"/>
                <w:sz w:val="24"/>
                <w:szCs w:val="24"/>
                <w:lang w:eastAsia="en-GB"/>
              </w:rPr>
            </w:pPr>
          </w:p>
        </w:tc>
      </w:tr>
      <w:tr w:rsidR="00985EDD" w:rsidRPr="00F14EF8" w14:paraId="58F68826" w14:textId="77777777" w:rsidTr="00F36E94">
        <w:tc>
          <w:tcPr>
            <w:tcW w:w="3407" w:type="dxa"/>
            <w:shd w:val="clear" w:color="auto" w:fill="auto"/>
            <w:hideMark/>
          </w:tcPr>
          <w:p w14:paraId="654F3382" w14:textId="77777777" w:rsidR="00985EDD" w:rsidRPr="00F14EF8" w:rsidRDefault="00985EDD" w:rsidP="00610AE0">
            <w:pPr>
              <w:spacing w:after="0" w:line="22" w:lineRule="atLeast"/>
              <w:contextualSpacing/>
              <w:textAlignment w:val="baseline"/>
              <w:rPr>
                <w:rFonts w:ascii="Times New Roman" w:eastAsia="Times New Roman" w:hAnsi="Times New Roman" w:cs="Times New Roman"/>
                <w:color w:val="000000"/>
                <w:sz w:val="24"/>
                <w:szCs w:val="24"/>
                <w:lang w:eastAsia="en-GB"/>
              </w:rPr>
            </w:pPr>
            <w:r w:rsidRPr="00F14EF8">
              <w:rPr>
                <w:rFonts w:ascii="Arial" w:eastAsia="Times New Roman" w:hAnsi="Arial" w:cs="Arial"/>
                <w:color w:val="000000"/>
                <w:sz w:val="24"/>
                <w:szCs w:val="24"/>
                <w:lang w:eastAsia="en-GB"/>
              </w:rPr>
              <w:t>Name (point of contact):</w:t>
            </w:r>
          </w:p>
        </w:tc>
        <w:tc>
          <w:tcPr>
            <w:tcW w:w="5638" w:type="dxa"/>
            <w:shd w:val="clear" w:color="auto" w:fill="auto"/>
            <w:hideMark/>
          </w:tcPr>
          <w:p w14:paraId="2A780221" w14:textId="77777777" w:rsidR="00985EDD" w:rsidRPr="00F14EF8" w:rsidRDefault="00985EDD" w:rsidP="00610AE0">
            <w:pPr>
              <w:spacing w:after="0" w:line="22" w:lineRule="atLeast"/>
              <w:contextualSpacing/>
              <w:textAlignment w:val="baseline"/>
              <w:rPr>
                <w:rFonts w:ascii="Times New Roman" w:eastAsia="Times New Roman" w:hAnsi="Times New Roman" w:cs="Times New Roman"/>
                <w:color w:val="000000"/>
                <w:sz w:val="24"/>
                <w:szCs w:val="24"/>
                <w:lang w:eastAsia="en-GB"/>
              </w:rPr>
            </w:pPr>
            <w:r w:rsidRPr="00F14EF8">
              <w:rPr>
                <w:rFonts w:ascii="Arial" w:eastAsia="Times New Roman" w:hAnsi="Arial" w:cs="Arial"/>
                <w:color w:val="000000"/>
                <w:sz w:val="24"/>
                <w:szCs w:val="24"/>
                <w:lang w:eastAsia="en-GB"/>
              </w:rPr>
              <w:t> </w:t>
            </w:r>
          </w:p>
        </w:tc>
      </w:tr>
      <w:tr w:rsidR="00985EDD" w:rsidRPr="00F14EF8" w14:paraId="4F852F07" w14:textId="77777777" w:rsidTr="00F36E94">
        <w:tc>
          <w:tcPr>
            <w:tcW w:w="3407" w:type="dxa"/>
            <w:shd w:val="clear" w:color="auto" w:fill="auto"/>
            <w:hideMark/>
          </w:tcPr>
          <w:p w14:paraId="04D203AF" w14:textId="77777777" w:rsidR="00985EDD" w:rsidRPr="00F14EF8" w:rsidRDefault="00985EDD" w:rsidP="00610AE0">
            <w:pPr>
              <w:spacing w:after="0" w:line="22" w:lineRule="atLeast"/>
              <w:contextualSpacing/>
              <w:textAlignment w:val="baseline"/>
              <w:rPr>
                <w:rFonts w:ascii="Times New Roman" w:eastAsia="Times New Roman" w:hAnsi="Times New Roman" w:cs="Times New Roman"/>
                <w:color w:val="000000"/>
                <w:sz w:val="24"/>
                <w:szCs w:val="24"/>
                <w:lang w:eastAsia="en-GB"/>
              </w:rPr>
            </w:pPr>
            <w:r w:rsidRPr="00F14EF8">
              <w:rPr>
                <w:rFonts w:ascii="Arial" w:eastAsia="Times New Roman" w:hAnsi="Arial" w:cs="Arial"/>
                <w:color w:val="000000"/>
                <w:sz w:val="24"/>
                <w:szCs w:val="24"/>
                <w:lang w:eastAsia="en-GB"/>
              </w:rPr>
              <w:t>Position:</w:t>
            </w:r>
          </w:p>
        </w:tc>
        <w:tc>
          <w:tcPr>
            <w:tcW w:w="5638" w:type="dxa"/>
            <w:shd w:val="clear" w:color="auto" w:fill="auto"/>
            <w:hideMark/>
          </w:tcPr>
          <w:p w14:paraId="07E3F6F1" w14:textId="77777777" w:rsidR="00985EDD" w:rsidRPr="00F14EF8" w:rsidRDefault="00985EDD" w:rsidP="00610AE0">
            <w:pPr>
              <w:spacing w:after="0" w:line="22" w:lineRule="atLeast"/>
              <w:contextualSpacing/>
              <w:textAlignment w:val="baseline"/>
              <w:rPr>
                <w:rFonts w:ascii="Times New Roman" w:eastAsia="Times New Roman" w:hAnsi="Times New Roman" w:cs="Times New Roman"/>
                <w:color w:val="000000"/>
                <w:sz w:val="24"/>
                <w:szCs w:val="24"/>
                <w:lang w:eastAsia="en-GB"/>
              </w:rPr>
            </w:pPr>
            <w:r w:rsidRPr="00F14EF8">
              <w:rPr>
                <w:rFonts w:ascii="Arial" w:eastAsia="Times New Roman" w:hAnsi="Arial" w:cs="Arial"/>
                <w:color w:val="000000"/>
                <w:sz w:val="24"/>
                <w:szCs w:val="24"/>
                <w:lang w:eastAsia="en-GB"/>
              </w:rPr>
              <w:t> </w:t>
            </w:r>
          </w:p>
        </w:tc>
      </w:tr>
      <w:tr w:rsidR="00985EDD" w:rsidRPr="00F14EF8" w14:paraId="07499EBE" w14:textId="77777777" w:rsidTr="00F36E94">
        <w:tc>
          <w:tcPr>
            <w:tcW w:w="3407" w:type="dxa"/>
            <w:shd w:val="clear" w:color="auto" w:fill="auto"/>
            <w:hideMark/>
          </w:tcPr>
          <w:p w14:paraId="4369F137" w14:textId="77777777" w:rsidR="00985EDD" w:rsidRPr="00F14EF8" w:rsidRDefault="00985EDD" w:rsidP="00610AE0">
            <w:pPr>
              <w:spacing w:after="0" w:line="22" w:lineRule="atLeast"/>
              <w:contextualSpacing/>
              <w:textAlignment w:val="baseline"/>
              <w:rPr>
                <w:rFonts w:ascii="Times New Roman" w:eastAsia="Times New Roman" w:hAnsi="Times New Roman" w:cs="Times New Roman"/>
                <w:color w:val="000000"/>
                <w:sz w:val="24"/>
                <w:szCs w:val="24"/>
                <w:lang w:eastAsia="en-GB"/>
              </w:rPr>
            </w:pPr>
            <w:r w:rsidRPr="00F14EF8">
              <w:rPr>
                <w:rFonts w:ascii="Arial" w:eastAsia="Times New Roman" w:hAnsi="Arial" w:cs="Arial"/>
                <w:color w:val="000000"/>
                <w:sz w:val="24"/>
                <w:szCs w:val="24"/>
                <w:lang w:eastAsia="en-GB"/>
              </w:rPr>
              <w:t>Address:</w:t>
            </w:r>
          </w:p>
        </w:tc>
        <w:tc>
          <w:tcPr>
            <w:tcW w:w="5638" w:type="dxa"/>
            <w:shd w:val="clear" w:color="auto" w:fill="auto"/>
            <w:hideMark/>
          </w:tcPr>
          <w:p w14:paraId="5257A45E" w14:textId="77777777" w:rsidR="00985EDD" w:rsidRPr="00F14EF8" w:rsidRDefault="00985EDD" w:rsidP="00610AE0">
            <w:pPr>
              <w:spacing w:after="0" w:line="22" w:lineRule="atLeast"/>
              <w:contextualSpacing/>
              <w:textAlignment w:val="baseline"/>
              <w:rPr>
                <w:rFonts w:ascii="Times New Roman" w:eastAsia="Times New Roman" w:hAnsi="Times New Roman" w:cs="Times New Roman"/>
                <w:color w:val="000000"/>
                <w:sz w:val="24"/>
                <w:szCs w:val="24"/>
                <w:lang w:eastAsia="en-GB"/>
              </w:rPr>
            </w:pPr>
            <w:r w:rsidRPr="00F14EF8">
              <w:rPr>
                <w:rFonts w:ascii="Arial" w:eastAsia="Times New Roman" w:hAnsi="Arial" w:cs="Arial"/>
                <w:color w:val="000000"/>
                <w:sz w:val="24"/>
                <w:szCs w:val="24"/>
                <w:lang w:eastAsia="en-GB"/>
              </w:rPr>
              <w:t> </w:t>
            </w:r>
          </w:p>
        </w:tc>
      </w:tr>
      <w:tr w:rsidR="00985EDD" w:rsidRPr="00F14EF8" w14:paraId="28AD4FEE" w14:textId="77777777" w:rsidTr="00F36E94">
        <w:tc>
          <w:tcPr>
            <w:tcW w:w="3407" w:type="dxa"/>
            <w:shd w:val="clear" w:color="auto" w:fill="auto"/>
            <w:hideMark/>
          </w:tcPr>
          <w:p w14:paraId="2E5B846A" w14:textId="77777777" w:rsidR="00985EDD" w:rsidRPr="00F14EF8" w:rsidRDefault="00985EDD" w:rsidP="00610AE0">
            <w:pPr>
              <w:spacing w:after="0" w:line="22" w:lineRule="atLeast"/>
              <w:contextualSpacing/>
              <w:textAlignment w:val="baseline"/>
              <w:rPr>
                <w:rFonts w:ascii="Times New Roman" w:eastAsia="Times New Roman" w:hAnsi="Times New Roman" w:cs="Times New Roman"/>
                <w:color w:val="000000"/>
                <w:sz w:val="24"/>
                <w:szCs w:val="24"/>
                <w:lang w:eastAsia="en-GB"/>
              </w:rPr>
            </w:pPr>
            <w:r w:rsidRPr="00F14EF8">
              <w:rPr>
                <w:rFonts w:ascii="Arial" w:eastAsia="Times New Roman" w:hAnsi="Arial" w:cs="Arial"/>
                <w:color w:val="000000"/>
                <w:sz w:val="24"/>
                <w:szCs w:val="24"/>
                <w:lang w:eastAsia="en-GB"/>
              </w:rPr>
              <w:t>Telephone No.:</w:t>
            </w:r>
          </w:p>
        </w:tc>
        <w:tc>
          <w:tcPr>
            <w:tcW w:w="5638" w:type="dxa"/>
            <w:shd w:val="clear" w:color="auto" w:fill="auto"/>
            <w:hideMark/>
          </w:tcPr>
          <w:p w14:paraId="07F3A27D" w14:textId="77777777" w:rsidR="00985EDD" w:rsidRPr="00F14EF8" w:rsidRDefault="00985EDD" w:rsidP="00610AE0">
            <w:pPr>
              <w:spacing w:after="0" w:line="22" w:lineRule="atLeast"/>
              <w:contextualSpacing/>
              <w:textAlignment w:val="baseline"/>
              <w:rPr>
                <w:rFonts w:ascii="Times New Roman" w:eastAsia="Times New Roman" w:hAnsi="Times New Roman" w:cs="Times New Roman"/>
                <w:color w:val="000000"/>
                <w:sz w:val="24"/>
                <w:szCs w:val="24"/>
                <w:lang w:eastAsia="en-GB"/>
              </w:rPr>
            </w:pPr>
            <w:r w:rsidRPr="00F14EF8">
              <w:rPr>
                <w:rFonts w:ascii="Arial" w:eastAsia="Times New Roman" w:hAnsi="Arial" w:cs="Arial"/>
                <w:color w:val="000000"/>
                <w:sz w:val="24"/>
                <w:szCs w:val="24"/>
                <w:lang w:eastAsia="en-GB"/>
              </w:rPr>
              <w:t> </w:t>
            </w:r>
          </w:p>
        </w:tc>
      </w:tr>
      <w:tr w:rsidR="00985EDD" w:rsidRPr="00F14EF8" w14:paraId="6F9F7317" w14:textId="77777777" w:rsidTr="00F36E94">
        <w:tc>
          <w:tcPr>
            <w:tcW w:w="3407" w:type="dxa"/>
            <w:shd w:val="clear" w:color="auto" w:fill="auto"/>
            <w:hideMark/>
          </w:tcPr>
          <w:p w14:paraId="1BE031FC" w14:textId="77777777" w:rsidR="00985EDD" w:rsidRPr="00F14EF8" w:rsidRDefault="00985EDD" w:rsidP="00610AE0">
            <w:pPr>
              <w:spacing w:after="0" w:line="22" w:lineRule="atLeast"/>
              <w:contextualSpacing/>
              <w:textAlignment w:val="baseline"/>
              <w:rPr>
                <w:rFonts w:ascii="Times New Roman" w:eastAsia="Times New Roman" w:hAnsi="Times New Roman" w:cs="Times New Roman"/>
                <w:color w:val="000000"/>
                <w:sz w:val="24"/>
                <w:szCs w:val="24"/>
                <w:lang w:eastAsia="en-GB"/>
              </w:rPr>
            </w:pPr>
            <w:r w:rsidRPr="00F14EF8">
              <w:rPr>
                <w:rFonts w:ascii="Arial" w:eastAsia="Times New Roman" w:hAnsi="Arial" w:cs="Arial"/>
                <w:color w:val="000000"/>
                <w:sz w:val="24"/>
                <w:szCs w:val="24"/>
                <w:lang w:eastAsia="en-GB"/>
              </w:rPr>
              <w:t>Email:</w:t>
            </w:r>
          </w:p>
        </w:tc>
        <w:tc>
          <w:tcPr>
            <w:tcW w:w="5638" w:type="dxa"/>
            <w:shd w:val="clear" w:color="auto" w:fill="auto"/>
            <w:hideMark/>
          </w:tcPr>
          <w:p w14:paraId="02EA3FD5" w14:textId="77777777" w:rsidR="00985EDD" w:rsidRPr="00F14EF8" w:rsidRDefault="00985EDD" w:rsidP="00610AE0">
            <w:pPr>
              <w:spacing w:after="0" w:line="22" w:lineRule="atLeast"/>
              <w:contextualSpacing/>
              <w:textAlignment w:val="baseline"/>
              <w:rPr>
                <w:rFonts w:ascii="Times New Roman" w:eastAsia="Times New Roman" w:hAnsi="Times New Roman" w:cs="Times New Roman"/>
                <w:color w:val="000000"/>
                <w:sz w:val="24"/>
                <w:szCs w:val="24"/>
                <w:lang w:eastAsia="en-GB"/>
              </w:rPr>
            </w:pPr>
            <w:r w:rsidRPr="00F14EF8">
              <w:rPr>
                <w:rFonts w:ascii="Arial" w:eastAsia="Times New Roman" w:hAnsi="Arial" w:cs="Arial"/>
                <w:color w:val="000000"/>
                <w:sz w:val="24"/>
                <w:szCs w:val="24"/>
                <w:lang w:eastAsia="en-GB"/>
              </w:rPr>
              <w:t> </w:t>
            </w:r>
          </w:p>
        </w:tc>
      </w:tr>
      <w:tr w:rsidR="00985EDD" w:rsidRPr="00F14EF8" w14:paraId="66F79D3A" w14:textId="77777777" w:rsidTr="00F36E94">
        <w:tc>
          <w:tcPr>
            <w:tcW w:w="3407" w:type="dxa"/>
            <w:shd w:val="clear" w:color="auto" w:fill="auto"/>
            <w:hideMark/>
          </w:tcPr>
          <w:p w14:paraId="530F39B6" w14:textId="77777777" w:rsidR="00985EDD" w:rsidRPr="00F14EF8" w:rsidRDefault="00985EDD" w:rsidP="00610AE0">
            <w:pPr>
              <w:spacing w:after="0" w:line="22" w:lineRule="atLeast"/>
              <w:contextualSpacing/>
              <w:textAlignment w:val="baseline"/>
              <w:rPr>
                <w:rFonts w:ascii="Times New Roman" w:eastAsia="Times New Roman" w:hAnsi="Times New Roman" w:cs="Times New Roman"/>
                <w:color w:val="000000"/>
                <w:sz w:val="24"/>
                <w:szCs w:val="24"/>
                <w:lang w:eastAsia="en-GB"/>
              </w:rPr>
            </w:pPr>
            <w:r w:rsidRPr="00F14EF8">
              <w:rPr>
                <w:rFonts w:ascii="Arial" w:eastAsia="Times New Roman" w:hAnsi="Arial" w:cs="Arial"/>
                <w:color w:val="000000"/>
                <w:sz w:val="24"/>
                <w:szCs w:val="24"/>
                <w:lang w:eastAsia="en-GB"/>
              </w:rPr>
              <w:t>Website:</w:t>
            </w:r>
          </w:p>
        </w:tc>
        <w:tc>
          <w:tcPr>
            <w:tcW w:w="5638" w:type="dxa"/>
            <w:shd w:val="clear" w:color="auto" w:fill="auto"/>
            <w:hideMark/>
          </w:tcPr>
          <w:p w14:paraId="0A25CB5E" w14:textId="77777777" w:rsidR="00985EDD" w:rsidRPr="00F14EF8" w:rsidRDefault="00985EDD" w:rsidP="00610AE0">
            <w:pPr>
              <w:spacing w:after="0" w:line="22" w:lineRule="atLeast"/>
              <w:contextualSpacing/>
              <w:textAlignment w:val="baseline"/>
              <w:rPr>
                <w:rFonts w:ascii="Times New Roman" w:eastAsia="Times New Roman" w:hAnsi="Times New Roman" w:cs="Times New Roman"/>
                <w:color w:val="000000"/>
                <w:sz w:val="24"/>
                <w:szCs w:val="24"/>
                <w:lang w:eastAsia="en-GB"/>
              </w:rPr>
            </w:pPr>
            <w:r w:rsidRPr="00F14EF8">
              <w:rPr>
                <w:rFonts w:ascii="Arial" w:eastAsia="Times New Roman" w:hAnsi="Arial" w:cs="Arial"/>
                <w:color w:val="000000"/>
                <w:sz w:val="24"/>
                <w:szCs w:val="24"/>
                <w:lang w:eastAsia="en-GB"/>
              </w:rPr>
              <w:t> </w:t>
            </w:r>
          </w:p>
        </w:tc>
      </w:tr>
    </w:tbl>
    <w:p w14:paraId="00EE1E61" w14:textId="4F70EEB2" w:rsidR="00610AE0" w:rsidRPr="00AA1C27" w:rsidRDefault="00610AE0" w:rsidP="00AA1C27">
      <w:pPr>
        <w:spacing w:after="0" w:line="22" w:lineRule="atLeast"/>
        <w:contextualSpacing/>
        <w:textAlignment w:val="baseline"/>
        <w:rPr>
          <w:rFonts w:ascii="Arial" w:eastAsia="Times New Roman" w:hAnsi="Arial" w:cs="Arial"/>
          <w:color w:val="000000"/>
          <w:sz w:val="24"/>
          <w:szCs w:val="24"/>
          <w:lang w:eastAsia="en-GB"/>
        </w:rPr>
      </w:pPr>
    </w:p>
    <w:p w14:paraId="0D0FED53" w14:textId="5E2A0B21" w:rsidR="00310910" w:rsidRPr="007A016C" w:rsidRDefault="00310910" w:rsidP="00610AE0">
      <w:pPr>
        <w:pStyle w:val="Heading2"/>
        <w:spacing w:before="0" w:line="22" w:lineRule="atLeast"/>
        <w:contextualSpacing/>
        <w:rPr>
          <w:rFonts w:ascii="Arial" w:hAnsi="Arial" w:cs="Arial"/>
          <w:b/>
          <w:color w:val="000000" w:themeColor="text1"/>
          <w:sz w:val="32"/>
        </w:rPr>
      </w:pPr>
      <w:bookmarkStart w:id="22" w:name="_Toc54766250"/>
      <w:r w:rsidRPr="007A016C">
        <w:rPr>
          <w:rFonts w:ascii="Arial" w:hAnsi="Arial" w:cs="Arial"/>
          <w:b/>
          <w:color w:val="000000" w:themeColor="text1"/>
          <w:sz w:val="32"/>
        </w:rPr>
        <w:t>A</w:t>
      </w:r>
      <w:r>
        <w:rPr>
          <w:rFonts w:ascii="Arial" w:hAnsi="Arial" w:cs="Arial"/>
          <w:b/>
          <w:color w:val="000000" w:themeColor="text1"/>
          <w:sz w:val="32"/>
        </w:rPr>
        <w:t>2</w:t>
      </w:r>
      <w:r>
        <w:rPr>
          <w:rFonts w:ascii="Arial" w:hAnsi="Arial" w:cs="Arial"/>
          <w:b/>
          <w:color w:val="000000" w:themeColor="text1"/>
          <w:sz w:val="32"/>
        </w:rPr>
        <w:tab/>
      </w:r>
      <w:r w:rsidR="00C83460">
        <w:rPr>
          <w:rFonts w:ascii="Arial" w:hAnsi="Arial" w:cs="Arial"/>
          <w:b/>
          <w:color w:val="000000" w:themeColor="text1"/>
          <w:sz w:val="32"/>
        </w:rPr>
        <w:t>Company information</w:t>
      </w:r>
      <w:bookmarkEnd w:id="22"/>
    </w:p>
    <w:p w14:paraId="66E6F121" w14:textId="346D2618" w:rsidR="00310910" w:rsidRDefault="00310910" w:rsidP="00610AE0">
      <w:pPr>
        <w:tabs>
          <w:tab w:val="left" w:pos="2130"/>
        </w:tabs>
        <w:suppressAutoHyphens/>
        <w:spacing w:after="0" w:line="22" w:lineRule="atLeast"/>
        <w:contextualSpacing/>
        <w:rPr>
          <w:rFonts w:ascii="Arial" w:hAnsi="Arial" w:cs="Arial"/>
          <w:sz w:val="24"/>
          <w:szCs w:val="24"/>
        </w:rPr>
      </w:pPr>
    </w:p>
    <w:p w14:paraId="135EAB6B" w14:textId="4FF94C86" w:rsidR="006545A7" w:rsidRDefault="00B72784" w:rsidP="00363A56">
      <w:pPr>
        <w:numPr>
          <w:ilvl w:val="0"/>
          <w:numId w:val="21"/>
        </w:numPr>
        <w:spacing w:after="0" w:line="22" w:lineRule="atLeast"/>
        <w:contextualSpacing/>
        <w:rPr>
          <w:rFonts w:ascii="Arial" w:eastAsia="Arial" w:hAnsi="Arial" w:cs="Arial"/>
          <w:color w:val="000000" w:themeColor="text1"/>
          <w:sz w:val="24"/>
          <w:szCs w:val="24"/>
        </w:rPr>
      </w:pPr>
      <w:r w:rsidRPr="00B72784">
        <w:rPr>
          <w:rFonts w:ascii="Arial" w:eastAsia="Arial" w:hAnsi="Arial" w:cs="Arial"/>
          <w:color w:val="000000" w:themeColor="text1"/>
          <w:sz w:val="24"/>
          <w:szCs w:val="24"/>
        </w:rPr>
        <w:t xml:space="preserve">Please describe the role of your company in the UK market, for the goods </w:t>
      </w:r>
      <w:r w:rsidRPr="008D326F">
        <w:rPr>
          <w:rFonts w:ascii="Arial" w:eastAsia="Arial" w:hAnsi="Arial" w:cs="Arial"/>
          <w:sz w:val="24"/>
          <w:szCs w:val="24"/>
        </w:rPr>
        <w:t xml:space="preserve">subject to review </w:t>
      </w:r>
      <w:r w:rsidRPr="00B72784">
        <w:rPr>
          <w:rFonts w:ascii="Arial" w:eastAsia="Arial" w:hAnsi="Arial" w:cs="Arial"/>
          <w:color w:val="000000" w:themeColor="text1"/>
          <w:sz w:val="24"/>
          <w:szCs w:val="24"/>
        </w:rPr>
        <w:t xml:space="preserve">(e.g. buying or selling agent, importer/distributor, importer/wholesaler, importer/retailer or importer/end user) and for the like </w:t>
      </w:r>
      <w:r w:rsidR="00300BC2">
        <w:rPr>
          <w:rFonts w:ascii="Arial" w:eastAsia="Arial" w:hAnsi="Arial" w:cs="Arial"/>
          <w:color w:val="000000" w:themeColor="text1"/>
          <w:sz w:val="24"/>
          <w:szCs w:val="24"/>
        </w:rPr>
        <w:t xml:space="preserve">or directly competitive </w:t>
      </w:r>
      <w:r w:rsidRPr="00B72784">
        <w:rPr>
          <w:rFonts w:ascii="Arial" w:eastAsia="Arial" w:hAnsi="Arial" w:cs="Arial"/>
          <w:color w:val="000000" w:themeColor="text1"/>
          <w:sz w:val="24"/>
          <w:szCs w:val="24"/>
        </w:rPr>
        <w:t>goods.</w:t>
      </w:r>
      <w:bookmarkStart w:id="23" w:name="_Hlk21098040"/>
    </w:p>
    <w:p w14:paraId="462F1D49" w14:textId="77777777" w:rsidR="006545A7" w:rsidRPr="006545A7" w:rsidRDefault="006545A7" w:rsidP="006545A7">
      <w:pPr>
        <w:spacing w:after="0" w:line="22" w:lineRule="atLeast"/>
        <w:ind w:left="360"/>
        <w:contextualSpacing/>
        <w:rPr>
          <w:rFonts w:ascii="Arial" w:eastAsia="Arial"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6545A7" w:rsidRPr="00D9239B" w14:paraId="0C3A1A20" w14:textId="77777777" w:rsidTr="00F36E94">
        <w:tc>
          <w:tcPr>
            <w:tcW w:w="9016" w:type="dxa"/>
            <w:gridSpan w:val="2"/>
          </w:tcPr>
          <w:p w14:paraId="31E2EADC" w14:textId="77777777" w:rsidR="006545A7" w:rsidRPr="00D9239B" w:rsidRDefault="006545A7" w:rsidP="00F36E94">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6958BC3B" w14:textId="77777777" w:rsidR="006545A7" w:rsidRPr="00D9239B" w:rsidRDefault="006545A7" w:rsidP="00F36E94">
            <w:pPr>
              <w:suppressAutoHyphens/>
              <w:autoSpaceDE w:val="0"/>
              <w:autoSpaceDN w:val="0"/>
              <w:adjustRightInd w:val="0"/>
              <w:spacing w:line="22" w:lineRule="atLeast"/>
              <w:jc w:val="both"/>
              <w:rPr>
                <w:rFonts w:ascii="Arial" w:eastAsiaTheme="minorEastAsia" w:hAnsi="Arial" w:cs="Arial"/>
                <w:sz w:val="24"/>
                <w:szCs w:val="24"/>
              </w:rPr>
            </w:pPr>
          </w:p>
        </w:tc>
      </w:tr>
      <w:tr w:rsidR="006545A7" w:rsidRPr="00D9239B" w14:paraId="5FA47C08" w14:textId="77777777" w:rsidTr="00F36E94">
        <w:tc>
          <w:tcPr>
            <w:tcW w:w="4508" w:type="dxa"/>
            <w:tcBorders>
              <w:top w:val="single" w:sz="4" w:space="0" w:color="FFFFFF" w:themeColor="background1"/>
              <w:left w:val="nil"/>
              <w:bottom w:val="nil"/>
              <w:right w:val="single" w:sz="4" w:space="0" w:color="auto"/>
            </w:tcBorders>
          </w:tcPr>
          <w:p w14:paraId="2C08E650" w14:textId="77777777" w:rsidR="006545A7" w:rsidRPr="00D9239B" w:rsidRDefault="006545A7" w:rsidP="00F36E94">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6C7856BD" w14:textId="77777777" w:rsidR="006545A7" w:rsidRPr="00D9239B" w:rsidRDefault="006545A7" w:rsidP="00F36E94">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34CAA0E1" w14:textId="77777777" w:rsidR="006545A7" w:rsidRDefault="006545A7" w:rsidP="00610AE0">
      <w:pPr>
        <w:spacing w:after="0" w:line="22" w:lineRule="atLeast"/>
        <w:contextualSpacing/>
        <w:rPr>
          <w:rFonts w:ascii="Arial" w:hAnsi="Arial" w:cs="Arial"/>
          <w:sz w:val="24"/>
          <w:szCs w:val="24"/>
        </w:rPr>
      </w:pPr>
    </w:p>
    <w:p w14:paraId="7E8882A3" w14:textId="35C67BBC" w:rsidR="00CB5512" w:rsidRDefault="00C83460" w:rsidP="00610AE0">
      <w:pPr>
        <w:spacing w:after="0" w:line="22" w:lineRule="atLeast"/>
        <w:contextualSpacing/>
        <w:rPr>
          <w:rFonts w:ascii="Arial" w:hAnsi="Arial" w:cs="Arial"/>
          <w:sz w:val="24"/>
          <w:szCs w:val="24"/>
        </w:rPr>
      </w:pPr>
      <w:r w:rsidRPr="4B1FE870">
        <w:rPr>
          <w:rFonts w:ascii="Arial" w:hAnsi="Arial" w:cs="Arial"/>
          <w:sz w:val="24"/>
          <w:szCs w:val="24"/>
        </w:rPr>
        <w:t>P</w:t>
      </w:r>
      <w:r w:rsidR="00CB5512" w:rsidRPr="4B1FE870">
        <w:rPr>
          <w:rFonts w:ascii="Arial" w:hAnsi="Arial" w:cs="Arial"/>
          <w:sz w:val="24"/>
          <w:szCs w:val="24"/>
        </w:rPr>
        <w:t>lease answer the questions</w:t>
      </w:r>
      <w:r w:rsidRPr="4B1FE870">
        <w:rPr>
          <w:rFonts w:ascii="Arial" w:hAnsi="Arial" w:cs="Arial"/>
          <w:sz w:val="24"/>
          <w:szCs w:val="24"/>
        </w:rPr>
        <w:t xml:space="preserve"> </w:t>
      </w:r>
      <w:r w:rsidR="7783BD4E" w:rsidRPr="4B1FE870">
        <w:rPr>
          <w:rFonts w:ascii="Arial" w:hAnsi="Arial" w:cs="Arial"/>
          <w:sz w:val="24"/>
          <w:szCs w:val="24"/>
        </w:rPr>
        <w:t>2</w:t>
      </w:r>
      <w:r w:rsidRPr="4B1FE870">
        <w:rPr>
          <w:rFonts w:ascii="Arial" w:hAnsi="Arial" w:cs="Arial"/>
          <w:sz w:val="24"/>
          <w:szCs w:val="24"/>
        </w:rPr>
        <w:t xml:space="preserve"> and </w:t>
      </w:r>
      <w:r w:rsidR="723865CA" w:rsidRPr="4B1FE870">
        <w:rPr>
          <w:rFonts w:ascii="Arial" w:hAnsi="Arial" w:cs="Arial"/>
          <w:sz w:val="24"/>
          <w:szCs w:val="24"/>
        </w:rPr>
        <w:t>3</w:t>
      </w:r>
      <w:r w:rsidR="00CB5512" w:rsidRPr="4B1FE870">
        <w:rPr>
          <w:rFonts w:ascii="Arial" w:hAnsi="Arial" w:cs="Arial"/>
          <w:sz w:val="24"/>
          <w:szCs w:val="24"/>
        </w:rPr>
        <w:t xml:space="preserve"> below about the internal structure of your company and any associations with other companies. </w:t>
      </w:r>
      <w:r w:rsidR="00AC045C" w:rsidRPr="4B1FE870">
        <w:rPr>
          <w:rFonts w:ascii="Arial" w:hAnsi="Arial" w:cs="Arial"/>
          <w:sz w:val="24"/>
          <w:szCs w:val="24"/>
        </w:rPr>
        <w:t>Natural persons or legal persons (i.e. companies) are associated where they meet the definition of “related persons” in</w:t>
      </w:r>
      <w:r w:rsidR="00CB5512" w:rsidRPr="4B1FE870">
        <w:rPr>
          <w:rFonts w:ascii="Arial" w:hAnsi="Arial" w:cs="Arial"/>
          <w:sz w:val="24"/>
          <w:szCs w:val="24"/>
        </w:rPr>
        <w:t xml:space="preserve"> Section 128 of</w:t>
      </w:r>
      <w:r w:rsidR="00AC045C" w:rsidRPr="4B1FE870">
        <w:rPr>
          <w:rFonts w:ascii="Arial" w:hAnsi="Arial" w:cs="Arial"/>
          <w:sz w:val="24"/>
          <w:szCs w:val="24"/>
        </w:rPr>
        <w:t xml:space="preserve"> the </w:t>
      </w:r>
      <w:r w:rsidR="00AC045C" w:rsidRPr="4B1FE870">
        <w:rPr>
          <w:rFonts w:ascii="Arial" w:hAnsi="Arial" w:cs="Arial"/>
          <w:i/>
          <w:iCs/>
          <w:sz w:val="24"/>
          <w:szCs w:val="24"/>
        </w:rPr>
        <w:t>Customs (Import Duty) (EU Exit) Regulations 2018</w:t>
      </w:r>
      <w:r w:rsidR="00AC045C" w:rsidRPr="4B1FE870">
        <w:rPr>
          <w:rFonts w:ascii="Arial" w:hAnsi="Arial" w:cs="Arial"/>
          <w:sz w:val="24"/>
          <w:szCs w:val="24"/>
        </w:rPr>
        <w:t xml:space="preserve">. </w:t>
      </w:r>
    </w:p>
    <w:p w14:paraId="088351D8" w14:textId="77777777" w:rsidR="006B206B" w:rsidRPr="006B206B" w:rsidRDefault="006B206B" w:rsidP="00610AE0">
      <w:pPr>
        <w:spacing w:after="0" w:line="22" w:lineRule="atLeast"/>
        <w:contextualSpacing/>
        <w:rPr>
          <w:rFonts w:ascii="Arial" w:hAnsi="Arial" w:cs="Arial"/>
          <w:sz w:val="24"/>
          <w:szCs w:val="24"/>
        </w:rPr>
      </w:pPr>
    </w:p>
    <w:p w14:paraId="4CFDC94A" w14:textId="461E1DA7" w:rsidR="00CC3376" w:rsidRPr="00B72784" w:rsidRDefault="00CC3376" w:rsidP="00363A56">
      <w:pPr>
        <w:pStyle w:val="ListParagraph"/>
        <w:numPr>
          <w:ilvl w:val="0"/>
          <w:numId w:val="21"/>
        </w:numPr>
        <w:suppressAutoHyphens/>
        <w:autoSpaceDE w:val="0"/>
        <w:autoSpaceDN w:val="0"/>
        <w:adjustRightInd w:val="0"/>
        <w:spacing w:after="0" w:line="22" w:lineRule="atLeast"/>
        <w:rPr>
          <w:rFonts w:ascii="Arial" w:hAnsi="Arial" w:cs="Arial"/>
          <w:sz w:val="24"/>
          <w:szCs w:val="24"/>
        </w:rPr>
      </w:pPr>
      <w:r w:rsidRPr="00B72784">
        <w:rPr>
          <w:rFonts w:ascii="Arial" w:hAnsi="Arial" w:cs="Arial"/>
          <w:sz w:val="24"/>
          <w:szCs w:val="24"/>
        </w:rPr>
        <w:t xml:space="preserve">Please </w:t>
      </w:r>
      <w:r w:rsidR="00CB5512" w:rsidRPr="00B72784">
        <w:rPr>
          <w:rFonts w:ascii="Arial" w:hAnsi="Arial" w:cs="Arial"/>
          <w:sz w:val="24"/>
          <w:szCs w:val="24"/>
        </w:rPr>
        <w:t xml:space="preserve">explain, or </w:t>
      </w:r>
      <w:r w:rsidR="00AC045C" w:rsidRPr="00B72784">
        <w:rPr>
          <w:rFonts w:ascii="Arial" w:hAnsi="Arial" w:cs="Arial"/>
          <w:sz w:val="24"/>
          <w:szCs w:val="24"/>
        </w:rPr>
        <w:t>demonstrate</w:t>
      </w:r>
      <w:r w:rsidR="00CB5512" w:rsidRPr="00B72784">
        <w:rPr>
          <w:rFonts w:ascii="Arial" w:hAnsi="Arial" w:cs="Arial"/>
          <w:sz w:val="24"/>
          <w:szCs w:val="24"/>
        </w:rPr>
        <w:t xml:space="preserve"> in a diagram,</w:t>
      </w:r>
      <w:r w:rsidRPr="00B72784">
        <w:rPr>
          <w:rFonts w:ascii="Arial" w:hAnsi="Arial" w:cs="Arial"/>
          <w:sz w:val="24"/>
          <w:szCs w:val="24"/>
        </w:rPr>
        <w:t xml:space="preserve"> the legal structure of your company</w:t>
      </w:r>
      <w:r w:rsidR="00CB5512" w:rsidRPr="00B72784">
        <w:rPr>
          <w:rFonts w:ascii="Arial" w:hAnsi="Arial" w:cs="Arial"/>
          <w:sz w:val="24"/>
          <w:szCs w:val="24"/>
        </w:rPr>
        <w:t xml:space="preserve"> </w:t>
      </w:r>
      <w:r w:rsidR="006C6FCA" w:rsidRPr="00B72784">
        <w:rPr>
          <w:rFonts w:ascii="Arial" w:hAnsi="Arial" w:cs="Arial"/>
          <w:sz w:val="24"/>
          <w:szCs w:val="24"/>
        </w:rPr>
        <w:t xml:space="preserve">showing </w:t>
      </w:r>
      <w:r w:rsidRPr="00B72784">
        <w:rPr>
          <w:rFonts w:ascii="Arial" w:hAnsi="Arial" w:cs="Arial"/>
          <w:sz w:val="24"/>
          <w:szCs w:val="24"/>
        </w:rPr>
        <w:t xml:space="preserve">the internal hierarchical and organisational structure and all sites/locations involved in the </w:t>
      </w:r>
      <w:r w:rsidR="0057287C">
        <w:rPr>
          <w:rFonts w:ascii="Arial" w:hAnsi="Arial" w:cs="Arial"/>
          <w:sz w:val="24"/>
          <w:szCs w:val="24"/>
        </w:rPr>
        <w:t>importation</w:t>
      </w:r>
      <w:r w:rsidRPr="00B72784">
        <w:rPr>
          <w:rFonts w:ascii="Arial" w:hAnsi="Arial" w:cs="Arial"/>
          <w:sz w:val="24"/>
          <w:szCs w:val="24"/>
        </w:rPr>
        <w:t xml:space="preserve">, sales and distribution of the </w:t>
      </w:r>
      <w:r w:rsidR="0057287C" w:rsidRPr="008D326F">
        <w:rPr>
          <w:rFonts w:ascii="Arial" w:hAnsi="Arial" w:cs="Arial"/>
          <w:sz w:val="24"/>
          <w:szCs w:val="24"/>
        </w:rPr>
        <w:t>goods subject to revie</w:t>
      </w:r>
      <w:r w:rsidR="00612B2F" w:rsidRPr="008D326F">
        <w:rPr>
          <w:rFonts w:ascii="Arial" w:hAnsi="Arial" w:cs="Arial"/>
          <w:sz w:val="24"/>
          <w:szCs w:val="24"/>
        </w:rPr>
        <w:t>w</w:t>
      </w:r>
      <w:r w:rsidR="0083678F" w:rsidRPr="008D326F">
        <w:rPr>
          <w:rFonts w:ascii="Arial" w:hAnsi="Arial" w:cs="Arial"/>
          <w:sz w:val="24"/>
          <w:szCs w:val="24"/>
        </w:rPr>
        <w:t xml:space="preserve"> </w:t>
      </w:r>
      <w:r w:rsidR="0057287C">
        <w:rPr>
          <w:rFonts w:ascii="Arial" w:hAnsi="Arial" w:cs="Arial"/>
          <w:sz w:val="24"/>
          <w:szCs w:val="24"/>
        </w:rPr>
        <w:t>and the like</w:t>
      </w:r>
      <w:r w:rsidR="00E616AE">
        <w:rPr>
          <w:rFonts w:ascii="Arial" w:hAnsi="Arial" w:cs="Arial"/>
          <w:sz w:val="24"/>
          <w:szCs w:val="24"/>
        </w:rPr>
        <w:t xml:space="preserve"> or directly competitive</w:t>
      </w:r>
      <w:r w:rsidR="0057287C">
        <w:rPr>
          <w:rFonts w:ascii="Arial" w:hAnsi="Arial" w:cs="Arial"/>
          <w:sz w:val="24"/>
          <w:szCs w:val="24"/>
        </w:rPr>
        <w:t xml:space="preserve"> goods</w:t>
      </w:r>
      <w:r w:rsidRPr="00B72784">
        <w:rPr>
          <w:rFonts w:ascii="Arial" w:hAnsi="Arial" w:cs="Arial"/>
          <w:sz w:val="24"/>
          <w:szCs w:val="24"/>
        </w:rPr>
        <w:t>.</w:t>
      </w:r>
      <w:bookmarkStart w:id="24" w:name="_Hlk9253503"/>
      <w:bookmarkEnd w:id="24"/>
    </w:p>
    <w:p w14:paraId="6F92E9D4" w14:textId="77777777" w:rsidR="00612B2F" w:rsidRPr="008D326F" w:rsidRDefault="00612B2F" w:rsidP="008D326F">
      <w:pPr>
        <w:spacing w:after="0" w:line="22" w:lineRule="atLeast"/>
        <w:rPr>
          <w:rFonts w:ascii="Arial" w:eastAsia="Arial"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612B2F" w:rsidRPr="00D9239B" w14:paraId="5BB6AA14" w14:textId="77777777" w:rsidTr="00F36E94">
        <w:tc>
          <w:tcPr>
            <w:tcW w:w="9016" w:type="dxa"/>
            <w:gridSpan w:val="2"/>
          </w:tcPr>
          <w:p w14:paraId="7221693E" w14:textId="77777777" w:rsidR="00612B2F" w:rsidRPr="00D9239B" w:rsidRDefault="00612B2F" w:rsidP="00F36E94">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06CF59DA" w14:textId="77777777" w:rsidR="00612B2F" w:rsidRPr="00D9239B" w:rsidRDefault="00612B2F" w:rsidP="00F36E94">
            <w:pPr>
              <w:suppressAutoHyphens/>
              <w:autoSpaceDE w:val="0"/>
              <w:autoSpaceDN w:val="0"/>
              <w:adjustRightInd w:val="0"/>
              <w:spacing w:line="22" w:lineRule="atLeast"/>
              <w:jc w:val="both"/>
              <w:rPr>
                <w:rFonts w:ascii="Arial" w:eastAsiaTheme="minorEastAsia" w:hAnsi="Arial" w:cs="Arial"/>
                <w:sz w:val="24"/>
                <w:szCs w:val="24"/>
              </w:rPr>
            </w:pPr>
          </w:p>
        </w:tc>
      </w:tr>
      <w:tr w:rsidR="00612B2F" w:rsidRPr="00D9239B" w14:paraId="5DB90401" w14:textId="77777777" w:rsidTr="00F36E94">
        <w:tc>
          <w:tcPr>
            <w:tcW w:w="4508" w:type="dxa"/>
            <w:tcBorders>
              <w:top w:val="single" w:sz="4" w:space="0" w:color="FFFFFF" w:themeColor="background1"/>
              <w:left w:val="nil"/>
              <w:bottom w:val="nil"/>
              <w:right w:val="single" w:sz="4" w:space="0" w:color="auto"/>
            </w:tcBorders>
          </w:tcPr>
          <w:p w14:paraId="09A7AFB7" w14:textId="77777777" w:rsidR="00612B2F" w:rsidRPr="00D9239B" w:rsidRDefault="00612B2F" w:rsidP="00F36E94">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010CA8EC" w14:textId="77777777" w:rsidR="00612B2F" w:rsidRPr="00D9239B" w:rsidRDefault="00612B2F" w:rsidP="00F36E94">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1DDB82E4" w14:textId="77777777" w:rsidR="00612B2F" w:rsidRPr="008D326F" w:rsidRDefault="00612B2F" w:rsidP="008D326F">
      <w:pPr>
        <w:spacing w:after="0" w:line="22" w:lineRule="atLeast"/>
        <w:rPr>
          <w:rFonts w:ascii="Arial" w:hAnsi="Arial" w:cs="Arial"/>
          <w:sz w:val="24"/>
          <w:szCs w:val="24"/>
        </w:rPr>
      </w:pPr>
    </w:p>
    <w:p w14:paraId="5CF8B5E4" w14:textId="760B8E3C" w:rsidR="0083678F" w:rsidRDefault="0083678F" w:rsidP="00363A56">
      <w:pPr>
        <w:pStyle w:val="ListParagraph"/>
        <w:numPr>
          <w:ilvl w:val="0"/>
          <w:numId w:val="21"/>
        </w:numPr>
        <w:tabs>
          <w:tab w:val="left" w:pos="2130"/>
        </w:tabs>
        <w:suppressAutoHyphens/>
        <w:spacing w:after="0" w:line="22" w:lineRule="atLeast"/>
        <w:rPr>
          <w:rFonts w:ascii="Arial" w:hAnsi="Arial" w:cs="Arial"/>
          <w:sz w:val="24"/>
          <w:szCs w:val="24"/>
        </w:rPr>
      </w:pPr>
      <w:r>
        <w:rPr>
          <w:rFonts w:ascii="Arial" w:hAnsi="Arial" w:cs="Arial"/>
          <w:sz w:val="24"/>
          <w:szCs w:val="24"/>
        </w:rPr>
        <w:t xml:space="preserve">Please provide the following information by completing </w:t>
      </w:r>
      <w:r w:rsidRPr="00375A24">
        <w:rPr>
          <w:rFonts w:ascii="Arial" w:hAnsi="Arial" w:cs="Arial"/>
          <w:b/>
          <w:sz w:val="24"/>
          <w:szCs w:val="24"/>
        </w:rPr>
        <w:t xml:space="preserve">Annex </w:t>
      </w:r>
      <w:r w:rsidR="00CD2D5C">
        <w:rPr>
          <w:rFonts w:ascii="Arial" w:hAnsi="Arial" w:cs="Arial"/>
          <w:b/>
          <w:sz w:val="24"/>
          <w:szCs w:val="24"/>
        </w:rPr>
        <w:t>1</w:t>
      </w:r>
      <w:r w:rsidRPr="00375A24">
        <w:rPr>
          <w:rFonts w:ascii="Arial" w:hAnsi="Arial" w:cs="Arial"/>
          <w:b/>
          <w:sz w:val="24"/>
          <w:szCs w:val="24"/>
        </w:rPr>
        <w:t xml:space="preserve"> – </w:t>
      </w:r>
      <w:r w:rsidR="00AC2594">
        <w:rPr>
          <w:rFonts w:ascii="Arial" w:hAnsi="Arial" w:cs="Arial"/>
          <w:b/>
          <w:sz w:val="24"/>
          <w:szCs w:val="24"/>
        </w:rPr>
        <w:t>Associated</w:t>
      </w:r>
      <w:r w:rsidRPr="00375A24">
        <w:rPr>
          <w:rFonts w:ascii="Arial" w:hAnsi="Arial" w:cs="Arial"/>
          <w:b/>
          <w:sz w:val="24"/>
          <w:szCs w:val="24"/>
        </w:rPr>
        <w:t xml:space="preserve"> companies</w:t>
      </w:r>
      <w:r>
        <w:rPr>
          <w:rFonts w:ascii="Arial" w:hAnsi="Arial" w:cs="Arial"/>
          <w:sz w:val="24"/>
          <w:szCs w:val="24"/>
        </w:rPr>
        <w:t>:</w:t>
      </w:r>
    </w:p>
    <w:p w14:paraId="3C15C85C" w14:textId="7721BCB8" w:rsidR="0083678F" w:rsidRDefault="0083678F" w:rsidP="00E15E1F">
      <w:pPr>
        <w:pStyle w:val="ListParagraph"/>
        <w:numPr>
          <w:ilvl w:val="0"/>
          <w:numId w:val="12"/>
        </w:numPr>
        <w:tabs>
          <w:tab w:val="left" w:pos="2130"/>
        </w:tabs>
        <w:suppressAutoHyphens/>
        <w:spacing w:after="0" w:line="22" w:lineRule="atLeast"/>
        <w:rPr>
          <w:rFonts w:ascii="Arial" w:hAnsi="Arial" w:cs="Arial"/>
          <w:sz w:val="24"/>
          <w:szCs w:val="24"/>
        </w:rPr>
      </w:pPr>
      <w:r>
        <w:rPr>
          <w:rFonts w:ascii="Arial" w:hAnsi="Arial" w:cs="Arial"/>
          <w:sz w:val="24"/>
          <w:szCs w:val="24"/>
        </w:rPr>
        <w:t>Include your company’s worldwide corporate structure and affiliations, including parent companies, subsidiaries and/or other associated companies.</w:t>
      </w:r>
    </w:p>
    <w:p w14:paraId="6451D993" w14:textId="18C71F21" w:rsidR="0083678F" w:rsidRDefault="0083678F" w:rsidP="00E15E1F">
      <w:pPr>
        <w:pStyle w:val="ListParagraph"/>
        <w:numPr>
          <w:ilvl w:val="0"/>
          <w:numId w:val="12"/>
        </w:numPr>
        <w:tabs>
          <w:tab w:val="left" w:pos="2130"/>
        </w:tabs>
        <w:suppressAutoHyphens/>
        <w:spacing w:after="0" w:line="22" w:lineRule="atLeast"/>
        <w:rPr>
          <w:rFonts w:ascii="Arial" w:hAnsi="Arial" w:cs="Arial"/>
          <w:sz w:val="24"/>
          <w:szCs w:val="24"/>
        </w:rPr>
      </w:pPr>
      <w:r>
        <w:rPr>
          <w:rFonts w:ascii="Arial" w:hAnsi="Arial" w:cs="Arial"/>
          <w:sz w:val="24"/>
          <w:szCs w:val="24"/>
        </w:rPr>
        <w:t xml:space="preserve">If your company is the subsidiary of another company, please give the name of this company, as well as that of your company’s ultimate controlling entity, their registration number(s) and place(s) of registration. </w:t>
      </w:r>
    </w:p>
    <w:p w14:paraId="2A01EB63" w14:textId="576716A5" w:rsidR="0083678F" w:rsidRDefault="0083678F" w:rsidP="00E15E1F">
      <w:pPr>
        <w:pStyle w:val="ListParagraph"/>
        <w:numPr>
          <w:ilvl w:val="0"/>
          <w:numId w:val="12"/>
        </w:numPr>
        <w:tabs>
          <w:tab w:val="left" w:pos="2130"/>
        </w:tabs>
        <w:suppressAutoHyphens/>
        <w:spacing w:after="0" w:line="22" w:lineRule="atLeast"/>
        <w:rPr>
          <w:rFonts w:ascii="Arial" w:hAnsi="Arial" w:cs="Arial"/>
          <w:sz w:val="24"/>
          <w:szCs w:val="24"/>
        </w:rPr>
      </w:pPr>
      <w:r>
        <w:rPr>
          <w:rFonts w:ascii="Arial" w:hAnsi="Arial" w:cs="Arial"/>
          <w:sz w:val="24"/>
          <w:szCs w:val="24"/>
        </w:rPr>
        <w:t>Please provide the address</w:t>
      </w:r>
      <w:r w:rsidR="00F0457D">
        <w:rPr>
          <w:rFonts w:ascii="Arial" w:hAnsi="Arial" w:cs="Arial"/>
          <w:sz w:val="24"/>
          <w:szCs w:val="24"/>
        </w:rPr>
        <w:t xml:space="preserve"> of</w:t>
      </w:r>
      <w:r>
        <w:rPr>
          <w:rFonts w:ascii="Arial" w:hAnsi="Arial" w:cs="Arial"/>
          <w:sz w:val="24"/>
          <w:szCs w:val="24"/>
        </w:rPr>
        <w:t xml:space="preserve"> the company. </w:t>
      </w:r>
    </w:p>
    <w:p w14:paraId="33E9EBC6" w14:textId="3F6CE895" w:rsidR="0083678F" w:rsidRDefault="0083678F" w:rsidP="00E15E1F">
      <w:pPr>
        <w:pStyle w:val="ListParagraph"/>
        <w:numPr>
          <w:ilvl w:val="0"/>
          <w:numId w:val="12"/>
        </w:numPr>
        <w:tabs>
          <w:tab w:val="left" w:pos="2130"/>
        </w:tabs>
        <w:suppressAutoHyphens/>
        <w:spacing w:after="0" w:line="22" w:lineRule="atLeast"/>
        <w:rPr>
          <w:rFonts w:ascii="Arial" w:hAnsi="Arial" w:cs="Arial"/>
          <w:sz w:val="24"/>
          <w:szCs w:val="24"/>
        </w:rPr>
      </w:pPr>
      <w:r>
        <w:rPr>
          <w:rFonts w:ascii="Arial" w:hAnsi="Arial" w:cs="Arial"/>
          <w:sz w:val="24"/>
          <w:szCs w:val="24"/>
        </w:rPr>
        <w:t xml:space="preserve">Please list the activities carried out by the company (e.g. manufacturing, administration, sales). </w:t>
      </w:r>
    </w:p>
    <w:p w14:paraId="50237871" w14:textId="258A6D70" w:rsidR="0083678F" w:rsidRDefault="0083678F" w:rsidP="00E15E1F">
      <w:pPr>
        <w:pStyle w:val="ListParagraph"/>
        <w:numPr>
          <w:ilvl w:val="0"/>
          <w:numId w:val="12"/>
        </w:numPr>
        <w:tabs>
          <w:tab w:val="left" w:pos="2130"/>
        </w:tabs>
        <w:suppressAutoHyphens/>
        <w:spacing w:after="0" w:line="22" w:lineRule="atLeast"/>
        <w:rPr>
          <w:rFonts w:ascii="Arial" w:hAnsi="Arial" w:cs="Arial"/>
          <w:sz w:val="24"/>
          <w:szCs w:val="24"/>
        </w:rPr>
      </w:pPr>
      <w:r>
        <w:rPr>
          <w:rFonts w:ascii="Arial" w:hAnsi="Arial" w:cs="Arial"/>
          <w:sz w:val="24"/>
          <w:szCs w:val="24"/>
        </w:rPr>
        <w:t xml:space="preserve">Indicate the shareholdings you have in the associated company and the shareholdings that the associated company has in your company. </w:t>
      </w:r>
      <w:bookmarkEnd w:id="23"/>
    </w:p>
    <w:p w14:paraId="26CC1475" w14:textId="1E6F3488" w:rsidR="00CC3376" w:rsidRDefault="00CC3376" w:rsidP="00610AE0">
      <w:pPr>
        <w:tabs>
          <w:tab w:val="left" w:pos="2130"/>
        </w:tabs>
        <w:suppressAutoHyphens/>
        <w:spacing w:after="0" w:line="22" w:lineRule="atLeast"/>
        <w:contextualSpacing/>
        <w:rPr>
          <w:rFonts w:ascii="Arial" w:hAnsi="Arial" w:cs="Arial"/>
          <w:sz w:val="24"/>
          <w:szCs w:val="24"/>
        </w:rPr>
      </w:pPr>
    </w:p>
    <w:p w14:paraId="290644DD" w14:textId="5A3CC1D4" w:rsidR="00CC60ED" w:rsidRPr="008D326F" w:rsidRDefault="00C83460" w:rsidP="00363A56">
      <w:pPr>
        <w:pStyle w:val="ListParagraph"/>
        <w:numPr>
          <w:ilvl w:val="0"/>
          <w:numId w:val="21"/>
        </w:numPr>
        <w:spacing w:after="0"/>
        <w:rPr>
          <w:rFonts w:ascii="Arial" w:eastAsiaTheme="minorEastAsia" w:hAnsi="Arial" w:cs="Arial"/>
          <w:sz w:val="24"/>
          <w:szCs w:val="24"/>
        </w:rPr>
      </w:pPr>
      <w:bookmarkStart w:id="25" w:name="_Hlk4500524"/>
      <w:r w:rsidRPr="44A5DB23">
        <w:rPr>
          <w:rFonts w:ascii="Arial" w:hAnsi="Arial" w:cs="Arial"/>
          <w:sz w:val="24"/>
          <w:szCs w:val="24"/>
        </w:rPr>
        <w:t>Please provide details of any changes in the legal form of your business over the pas</w:t>
      </w:r>
      <w:r w:rsidR="0009534D">
        <w:rPr>
          <w:rFonts w:ascii="Arial" w:hAnsi="Arial" w:cs="Arial"/>
          <w:sz w:val="24"/>
          <w:szCs w:val="24"/>
        </w:rPr>
        <w:t>t 5 years</w:t>
      </w:r>
      <w:r w:rsidRPr="44A5DB23">
        <w:rPr>
          <w:rFonts w:ascii="Arial" w:hAnsi="Arial" w:cs="Arial"/>
          <w:sz w:val="24"/>
          <w:szCs w:val="24"/>
        </w:rPr>
        <w:t xml:space="preserve">, for example, mergers, acquisitions and/or sales. </w:t>
      </w:r>
    </w:p>
    <w:p w14:paraId="23C7293A" w14:textId="77777777" w:rsidR="00CC60ED" w:rsidRPr="00012F30" w:rsidRDefault="00CC60ED" w:rsidP="008D326F">
      <w:pPr>
        <w:pStyle w:val="ListParagraph"/>
        <w:spacing w:after="0"/>
        <w:ind w:left="360"/>
        <w:rPr>
          <w:rFonts w:ascii="Arial" w:eastAsiaTheme="minorEastAsia"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1838"/>
        <w:gridCol w:w="2835"/>
        <w:gridCol w:w="4344"/>
      </w:tblGrid>
      <w:tr w:rsidR="00CC60ED" w14:paraId="51DEC00D" w14:textId="77777777" w:rsidTr="00F36E94">
        <w:tc>
          <w:tcPr>
            <w:tcW w:w="1838" w:type="dxa"/>
            <w:vAlign w:val="bottom"/>
          </w:tcPr>
          <w:p w14:paraId="5CF0F91C" w14:textId="77777777" w:rsidR="00CC60ED" w:rsidRDefault="00CC60ED" w:rsidP="00F36E94">
            <w:pPr>
              <w:tabs>
                <w:tab w:val="left" w:pos="2130"/>
              </w:tabs>
              <w:suppressAutoHyphens/>
              <w:spacing w:line="22" w:lineRule="atLeast"/>
              <w:jc w:val="center"/>
              <w:rPr>
                <w:rFonts w:ascii="Arial" w:hAnsi="Arial" w:cs="Arial"/>
                <w:sz w:val="24"/>
                <w:szCs w:val="24"/>
              </w:rPr>
            </w:pPr>
            <w:r w:rsidRPr="005F5C8D">
              <w:rPr>
                <w:rFonts w:ascii="Arial" w:eastAsiaTheme="minorEastAsia" w:hAnsi="Arial" w:cs="Arial"/>
                <w:b/>
                <w:sz w:val="24"/>
                <w:szCs w:val="24"/>
              </w:rPr>
              <w:t>Date</w:t>
            </w:r>
          </w:p>
        </w:tc>
        <w:tc>
          <w:tcPr>
            <w:tcW w:w="2835" w:type="dxa"/>
            <w:vAlign w:val="bottom"/>
          </w:tcPr>
          <w:p w14:paraId="239190E6" w14:textId="77777777" w:rsidR="00CC60ED" w:rsidRDefault="00CC60ED" w:rsidP="00F36E94">
            <w:pPr>
              <w:tabs>
                <w:tab w:val="left" w:pos="2130"/>
              </w:tabs>
              <w:suppressAutoHyphens/>
              <w:spacing w:line="22" w:lineRule="atLeast"/>
              <w:jc w:val="center"/>
              <w:rPr>
                <w:rFonts w:ascii="Arial" w:hAnsi="Arial" w:cs="Arial"/>
                <w:sz w:val="24"/>
                <w:szCs w:val="24"/>
              </w:rPr>
            </w:pPr>
            <w:r w:rsidRPr="005F5C8D">
              <w:rPr>
                <w:rFonts w:ascii="Arial" w:eastAsiaTheme="minorEastAsia" w:hAnsi="Arial" w:cs="Arial"/>
                <w:b/>
                <w:sz w:val="24"/>
                <w:szCs w:val="24"/>
              </w:rPr>
              <w:t>Legal form</w:t>
            </w:r>
          </w:p>
        </w:tc>
        <w:tc>
          <w:tcPr>
            <w:tcW w:w="4344" w:type="dxa"/>
            <w:vAlign w:val="bottom"/>
          </w:tcPr>
          <w:p w14:paraId="22708659" w14:textId="77777777" w:rsidR="00CC60ED" w:rsidRDefault="00CC60ED" w:rsidP="00F36E94">
            <w:pPr>
              <w:tabs>
                <w:tab w:val="left" w:pos="2130"/>
              </w:tabs>
              <w:suppressAutoHyphens/>
              <w:spacing w:line="22" w:lineRule="atLeast"/>
              <w:jc w:val="center"/>
              <w:rPr>
                <w:rFonts w:ascii="Arial" w:hAnsi="Arial" w:cs="Arial"/>
                <w:sz w:val="24"/>
                <w:szCs w:val="24"/>
              </w:rPr>
            </w:pPr>
            <w:r w:rsidRPr="005F5C8D">
              <w:rPr>
                <w:rFonts w:ascii="Arial" w:eastAsiaTheme="minorEastAsia" w:hAnsi="Arial" w:cs="Arial"/>
                <w:b/>
                <w:sz w:val="24"/>
                <w:szCs w:val="24"/>
              </w:rPr>
              <w:t>Explanation of change</w:t>
            </w:r>
          </w:p>
        </w:tc>
      </w:tr>
      <w:tr w:rsidR="00CC60ED" w14:paraId="35993249" w14:textId="77777777" w:rsidTr="00F36E94">
        <w:tc>
          <w:tcPr>
            <w:tcW w:w="1838" w:type="dxa"/>
          </w:tcPr>
          <w:p w14:paraId="697A83A5" w14:textId="77777777" w:rsidR="00CC60ED" w:rsidRDefault="00CC60ED" w:rsidP="00F36E94">
            <w:pPr>
              <w:tabs>
                <w:tab w:val="left" w:pos="2130"/>
              </w:tabs>
              <w:suppressAutoHyphens/>
              <w:spacing w:line="22" w:lineRule="atLeast"/>
              <w:rPr>
                <w:rFonts w:ascii="Arial" w:hAnsi="Arial" w:cs="Arial"/>
                <w:sz w:val="24"/>
                <w:szCs w:val="24"/>
              </w:rPr>
            </w:pPr>
          </w:p>
        </w:tc>
        <w:tc>
          <w:tcPr>
            <w:tcW w:w="2835" w:type="dxa"/>
          </w:tcPr>
          <w:p w14:paraId="1C193160" w14:textId="77777777" w:rsidR="00CC60ED" w:rsidRDefault="00CC60ED" w:rsidP="00F36E94">
            <w:pPr>
              <w:tabs>
                <w:tab w:val="left" w:pos="2130"/>
              </w:tabs>
              <w:suppressAutoHyphens/>
              <w:spacing w:line="22" w:lineRule="atLeast"/>
              <w:rPr>
                <w:rFonts w:ascii="Arial" w:hAnsi="Arial" w:cs="Arial"/>
                <w:sz w:val="24"/>
                <w:szCs w:val="24"/>
              </w:rPr>
            </w:pPr>
          </w:p>
        </w:tc>
        <w:tc>
          <w:tcPr>
            <w:tcW w:w="4344" w:type="dxa"/>
          </w:tcPr>
          <w:p w14:paraId="0D8800F3" w14:textId="77777777" w:rsidR="00CC60ED" w:rsidRDefault="00CC60ED" w:rsidP="00F36E94">
            <w:pPr>
              <w:tabs>
                <w:tab w:val="left" w:pos="2130"/>
              </w:tabs>
              <w:suppressAutoHyphens/>
              <w:spacing w:line="22" w:lineRule="atLeast"/>
              <w:rPr>
                <w:rFonts w:ascii="Arial" w:hAnsi="Arial" w:cs="Arial"/>
                <w:sz w:val="24"/>
                <w:szCs w:val="24"/>
              </w:rPr>
            </w:pPr>
          </w:p>
        </w:tc>
      </w:tr>
      <w:tr w:rsidR="00CC60ED" w14:paraId="4614C385" w14:textId="77777777" w:rsidTr="00F36E94">
        <w:tc>
          <w:tcPr>
            <w:tcW w:w="1838" w:type="dxa"/>
          </w:tcPr>
          <w:p w14:paraId="512AE359" w14:textId="77777777" w:rsidR="00CC60ED" w:rsidRDefault="00CC60ED" w:rsidP="00F36E94">
            <w:pPr>
              <w:tabs>
                <w:tab w:val="left" w:pos="2130"/>
              </w:tabs>
              <w:suppressAutoHyphens/>
              <w:spacing w:line="22" w:lineRule="atLeast"/>
              <w:rPr>
                <w:rFonts w:ascii="Arial" w:hAnsi="Arial" w:cs="Arial"/>
                <w:sz w:val="24"/>
                <w:szCs w:val="24"/>
              </w:rPr>
            </w:pPr>
          </w:p>
        </w:tc>
        <w:tc>
          <w:tcPr>
            <w:tcW w:w="2835" w:type="dxa"/>
          </w:tcPr>
          <w:p w14:paraId="7560BC73" w14:textId="77777777" w:rsidR="00CC60ED" w:rsidRDefault="00CC60ED" w:rsidP="00F36E94">
            <w:pPr>
              <w:tabs>
                <w:tab w:val="left" w:pos="2130"/>
              </w:tabs>
              <w:suppressAutoHyphens/>
              <w:spacing w:line="22" w:lineRule="atLeast"/>
              <w:rPr>
                <w:rFonts w:ascii="Arial" w:hAnsi="Arial" w:cs="Arial"/>
                <w:sz w:val="24"/>
                <w:szCs w:val="24"/>
              </w:rPr>
            </w:pPr>
          </w:p>
        </w:tc>
        <w:tc>
          <w:tcPr>
            <w:tcW w:w="4344" w:type="dxa"/>
          </w:tcPr>
          <w:p w14:paraId="1B2A6FEE" w14:textId="77777777" w:rsidR="00CC60ED" w:rsidRDefault="00CC60ED" w:rsidP="00F36E94">
            <w:pPr>
              <w:tabs>
                <w:tab w:val="left" w:pos="2130"/>
              </w:tabs>
              <w:suppressAutoHyphens/>
              <w:spacing w:line="22" w:lineRule="atLeast"/>
              <w:rPr>
                <w:rFonts w:ascii="Arial" w:hAnsi="Arial" w:cs="Arial"/>
                <w:sz w:val="24"/>
                <w:szCs w:val="24"/>
              </w:rPr>
            </w:pPr>
          </w:p>
        </w:tc>
      </w:tr>
    </w:tbl>
    <w:p w14:paraId="259D98CA" w14:textId="3A55ADA1" w:rsidR="00CC60ED" w:rsidRDefault="00CC60ED" w:rsidP="008D326F">
      <w:pPr>
        <w:tabs>
          <w:tab w:val="left" w:pos="2130"/>
        </w:tabs>
        <w:suppressAutoHyphens/>
        <w:spacing w:after="0"/>
        <w:contextualSpacing/>
        <w:rPr>
          <w:rFonts w:ascii="Arial" w:eastAsiaTheme="minorEastAsia" w:hAnsi="Arial" w:cs="Arial"/>
          <w:i/>
          <w:sz w:val="24"/>
          <w:szCs w:val="24"/>
        </w:rPr>
      </w:pPr>
      <w:r w:rsidRPr="00C322D9">
        <w:rPr>
          <w:rFonts w:ascii="Arial" w:eastAsiaTheme="minorEastAsia" w:hAnsi="Arial" w:cs="Arial"/>
          <w:i/>
          <w:sz w:val="24"/>
          <w:szCs w:val="24"/>
        </w:rPr>
        <w:t>+Add additional rows as required</w:t>
      </w:r>
    </w:p>
    <w:p w14:paraId="03F2CAB7" w14:textId="77777777" w:rsidR="00CC60ED" w:rsidRDefault="00CC60ED" w:rsidP="008D326F">
      <w:pPr>
        <w:tabs>
          <w:tab w:val="left" w:pos="2130"/>
        </w:tabs>
        <w:suppressAutoHyphens/>
        <w:spacing w:after="0"/>
        <w:contextualSpacing/>
        <w:rPr>
          <w:rFonts w:ascii="Arial" w:eastAsiaTheme="minorEastAsia" w:hAnsi="Arial" w:cs="Arial"/>
          <w:i/>
          <w:sz w:val="24"/>
          <w:szCs w:val="24"/>
        </w:rPr>
      </w:pPr>
    </w:p>
    <w:p w14:paraId="386CCA06" w14:textId="39713F95" w:rsidR="00DC7B88" w:rsidRPr="00DC7B88" w:rsidRDefault="00D4750C" w:rsidP="00363A56">
      <w:pPr>
        <w:pStyle w:val="ListParagraph"/>
        <w:numPr>
          <w:ilvl w:val="0"/>
          <w:numId w:val="21"/>
        </w:numPr>
        <w:tabs>
          <w:tab w:val="left" w:pos="709"/>
        </w:tabs>
        <w:suppressAutoHyphens/>
        <w:spacing w:after="0" w:line="22" w:lineRule="atLeast"/>
        <w:ind w:left="357" w:hanging="357"/>
        <w:rPr>
          <w:rFonts w:ascii="Arial" w:hAnsi="Arial" w:cs="Arial"/>
          <w:sz w:val="24"/>
          <w:szCs w:val="24"/>
        </w:rPr>
      </w:pPr>
      <w:bookmarkStart w:id="26" w:name="_Hlk4500626"/>
      <w:bookmarkEnd w:id="25"/>
      <w:r w:rsidRPr="00665C13">
        <w:rPr>
          <w:rFonts w:ascii="Arial" w:hAnsi="Arial" w:cs="Arial"/>
          <w:sz w:val="24"/>
          <w:szCs w:val="24"/>
        </w:rPr>
        <w:t>List and explain all authorisations your company has been required to obtain to</w:t>
      </w:r>
      <w:r w:rsidR="00EE1FA3">
        <w:rPr>
          <w:rFonts w:ascii="Arial" w:hAnsi="Arial" w:cs="Arial"/>
          <w:sz w:val="24"/>
          <w:szCs w:val="24"/>
        </w:rPr>
        <w:t xml:space="preserve"> </w:t>
      </w:r>
      <w:r w:rsidR="006C2669">
        <w:rPr>
          <w:rFonts w:ascii="Arial" w:hAnsi="Arial" w:cs="Arial"/>
          <w:sz w:val="24"/>
          <w:szCs w:val="24"/>
        </w:rPr>
        <w:t xml:space="preserve">import, sell </w:t>
      </w:r>
      <w:r w:rsidR="00A75366">
        <w:rPr>
          <w:rFonts w:ascii="Arial" w:hAnsi="Arial" w:cs="Arial"/>
          <w:sz w:val="24"/>
          <w:szCs w:val="24"/>
        </w:rPr>
        <w:t>or to export the goods subject to review and the like or directly competitive goods</w:t>
      </w:r>
      <w:r w:rsidRPr="00665C13">
        <w:rPr>
          <w:rFonts w:ascii="Arial" w:hAnsi="Arial" w:cs="Arial"/>
          <w:sz w:val="24"/>
          <w:szCs w:val="24"/>
        </w:rPr>
        <w:t>. These may include licences, permits, permissions or mining concessions. Indicate if your company is subject to any direct or indirect, quantitative or other, restrictions on any of these activities.</w:t>
      </w:r>
    </w:p>
    <w:p w14:paraId="64BEBB27" w14:textId="77777777" w:rsidR="000E3BE4" w:rsidRPr="000E3BE4" w:rsidRDefault="000E3BE4" w:rsidP="00DC7B88">
      <w:pPr>
        <w:tabs>
          <w:tab w:val="left" w:pos="709"/>
        </w:tabs>
        <w:suppressAutoHyphens/>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275ACC" w:rsidRPr="00D9239B" w14:paraId="4A0D7CAE" w14:textId="77777777" w:rsidTr="00CC1E87">
        <w:tc>
          <w:tcPr>
            <w:tcW w:w="9016" w:type="dxa"/>
            <w:gridSpan w:val="2"/>
          </w:tcPr>
          <w:p w14:paraId="3291B8DA" w14:textId="77777777" w:rsidR="00275ACC" w:rsidRPr="00D9239B" w:rsidRDefault="00275ACC" w:rsidP="00CC1E87">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1B6D456F" w14:textId="77777777" w:rsidR="00275ACC" w:rsidRPr="00D9239B" w:rsidRDefault="00275ACC" w:rsidP="00CC1E87">
            <w:pPr>
              <w:suppressAutoHyphens/>
              <w:autoSpaceDE w:val="0"/>
              <w:autoSpaceDN w:val="0"/>
              <w:adjustRightInd w:val="0"/>
              <w:spacing w:line="22" w:lineRule="atLeast"/>
              <w:jc w:val="both"/>
              <w:rPr>
                <w:rFonts w:ascii="Arial" w:eastAsiaTheme="minorEastAsia" w:hAnsi="Arial" w:cs="Arial"/>
                <w:sz w:val="24"/>
                <w:szCs w:val="24"/>
              </w:rPr>
            </w:pPr>
          </w:p>
        </w:tc>
      </w:tr>
      <w:tr w:rsidR="00275ACC" w:rsidRPr="00D9239B" w14:paraId="5AC2E0D0" w14:textId="77777777" w:rsidTr="00CC1E87">
        <w:tc>
          <w:tcPr>
            <w:tcW w:w="4508" w:type="dxa"/>
            <w:tcBorders>
              <w:top w:val="single" w:sz="4" w:space="0" w:color="FFFFFF" w:themeColor="background1"/>
              <w:left w:val="nil"/>
              <w:bottom w:val="nil"/>
              <w:right w:val="single" w:sz="4" w:space="0" w:color="auto"/>
            </w:tcBorders>
          </w:tcPr>
          <w:p w14:paraId="0274F263" w14:textId="77777777" w:rsidR="00275ACC" w:rsidRPr="00D9239B" w:rsidRDefault="00275ACC" w:rsidP="00CC1E87">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5B8364E7" w14:textId="77777777" w:rsidR="00275ACC" w:rsidRPr="00D9239B" w:rsidRDefault="00275ACC" w:rsidP="00CC1E87">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343A5E81" w14:textId="77777777" w:rsidR="00275ACC" w:rsidRPr="00275ACC" w:rsidRDefault="00275ACC" w:rsidP="00A06D3D">
      <w:pPr>
        <w:tabs>
          <w:tab w:val="left" w:pos="709"/>
        </w:tabs>
        <w:suppressAutoHyphens/>
        <w:spacing w:after="0" w:line="22" w:lineRule="atLeast"/>
        <w:rPr>
          <w:rFonts w:ascii="Arial" w:hAnsi="Arial" w:cs="Arial"/>
          <w:sz w:val="24"/>
          <w:szCs w:val="24"/>
        </w:rPr>
      </w:pPr>
    </w:p>
    <w:p w14:paraId="1D7641FC" w14:textId="6BF7D104" w:rsidR="00C83460" w:rsidRDefault="00C83460" w:rsidP="00363A56">
      <w:pPr>
        <w:pStyle w:val="ListParagraph"/>
        <w:numPr>
          <w:ilvl w:val="0"/>
          <w:numId w:val="21"/>
        </w:numPr>
        <w:tabs>
          <w:tab w:val="left" w:pos="2130"/>
        </w:tabs>
        <w:suppressAutoHyphens/>
        <w:spacing w:after="0" w:line="22" w:lineRule="atLeast"/>
        <w:ind w:left="357" w:hanging="357"/>
        <w:rPr>
          <w:rFonts w:ascii="Arial" w:hAnsi="Arial" w:cs="Arial"/>
          <w:sz w:val="24"/>
          <w:szCs w:val="24"/>
        </w:rPr>
      </w:pPr>
      <w:bookmarkStart w:id="27" w:name="_Hlk21097974"/>
      <w:r w:rsidRPr="01D25BDB">
        <w:rPr>
          <w:rFonts w:ascii="Arial" w:hAnsi="Arial" w:cs="Arial"/>
          <w:sz w:val="24"/>
          <w:szCs w:val="24"/>
        </w:rPr>
        <w:t>State whether your company is a member of a representative organisation</w:t>
      </w:r>
      <w:r w:rsidR="00B1017A">
        <w:rPr>
          <w:rFonts w:ascii="Arial" w:hAnsi="Arial" w:cs="Arial"/>
          <w:sz w:val="24"/>
          <w:szCs w:val="24"/>
        </w:rPr>
        <w:t>, e.g. industry associations</w:t>
      </w:r>
      <w:r w:rsidR="0046472A">
        <w:rPr>
          <w:rFonts w:ascii="Arial" w:hAnsi="Arial" w:cs="Arial"/>
          <w:sz w:val="24"/>
          <w:szCs w:val="24"/>
        </w:rPr>
        <w:t>.</w:t>
      </w:r>
    </w:p>
    <w:p w14:paraId="7C601D5D" w14:textId="77777777" w:rsidR="002A3ADD" w:rsidRPr="008D326F" w:rsidRDefault="002A3ADD" w:rsidP="008D326F">
      <w:pPr>
        <w:tabs>
          <w:tab w:val="left" w:pos="2130"/>
        </w:tabs>
        <w:suppressAutoHyphens/>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2A3ADD" w:rsidRPr="00D9239B" w14:paraId="1C78D745" w14:textId="77777777" w:rsidTr="00F36E94">
        <w:tc>
          <w:tcPr>
            <w:tcW w:w="9016" w:type="dxa"/>
            <w:gridSpan w:val="2"/>
          </w:tcPr>
          <w:p w14:paraId="0E5381FB" w14:textId="77777777" w:rsidR="002A3ADD" w:rsidRPr="00D9239B" w:rsidRDefault="002A3ADD" w:rsidP="00F36E94">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34AE4424" w14:textId="77777777" w:rsidR="002A3ADD" w:rsidRPr="00D9239B" w:rsidRDefault="002A3ADD" w:rsidP="00F36E94">
            <w:pPr>
              <w:suppressAutoHyphens/>
              <w:autoSpaceDE w:val="0"/>
              <w:autoSpaceDN w:val="0"/>
              <w:adjustRightInd w:val="0"/>
              <w:spacing w:line="22" w:lineRule="atLeast"/>
              <w:jc w:val="both"/>
              <w:rPr>
                <w:rFonts w:ascii="Arial" w:eastAsiaTheme="minorEastAsia" w:hAnsi="Arial" w:cs="Arial"/>
                <w:sz w:val="24"/>
                <w:szCs w:val="24"/>
              </w:rPr>
            </w:pPr>
          </w:p>
        </w:tc>
      </w:tr>
      <w:tr w:rsidR="002A3ADD" w:rsidRPr="00D9239B" w14:paraId="5D02F75E" w14:textId="77777777" w:rsidTr="00F36E94">
        <w:tc>
          <w:tcPr>
            <w:tcW w:w="4508" w:type="dxa"/>
            <w:tcBorders>
              <w:top w:val="single" w:sz="4" w:space="0" w:color="FFFFFF" w:themeColor="background1"/>
              <w:left w:val="nil"/>
              <w:bottom w:val="nil"/>
              <w:right w:val="single" w:sz="4" w:space="0" w:color="auto"/>
            </w:tcBorders>
          </w:tcPr>
          <w:p w14:paraId="62E742C3" w14:textId="77777777" w:rsidR="002A3ADD" w:rsidRPr="00D9239B" w:rsidRDefault="002A3ADD" w:rsidP="00F36E94">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5CF924BB" w14:textId="77777777" w:rsidR="002A3ADD" w:rsidRPr="00D9239B" w:rsidRDefault="002A3ADD" w:rsidP="00F36E94">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55D8BE65" w14:textId="77777777" w:rsidR="002A3ADD" w:rsidRPr="008D326F" w:rsidRDefault="002A3ADD" w:rsidP="008D326F">
      <w:pPr>
        <w:tabs>
          <w:tab w:val="left" w:pos="2130"/>
        </w:tabs>
        <w:suppressAutoHyphens/>
        <w:spacing w:after="0" w:line="22" w:lineRule="atLeast"/>
        <w:rPr>
          <w:rFonts w:ascii="Arial" w:eastAsiaTheme="minorEastAsia" w:hAnsi="Arial" w:cs="Arial"/>
          <w:sz w:val="24"/>
          <w:szCs w:val="24"/>
        </w:rPr>
      </w:pPr>
    </w:p>
    <w:p w14:paraId="279002D7" w14:textId="6A29B91D" w:rsidR="00D268A1" w:rsidRPr="007A016C" w:rsidRDefault="00D268A1" w:rsidP="00610AE0">
      <w:pPr>
        <w:pStyle w:val="Heading2"/>
        <w:spacing w:before="0" w:line="22" w:lineRule="atLeast"/>
        <w:contextualSpacing/>
        <w:rPr>
          <w:rFonts w:ascii="Arial" w:hAnsi="Arial" w:cs="Arial"/>
          <w:b/>
          <w:color w:val="000000" w:themeColor="text1"/>
          <w:sz w:val="32"/>
        </w:rPr>
      </w:pPr>
      <w:bookmarkStart w:id="28" w:name="_Toc54766251"/>
      <w:bookmarkEnd w:id="26"/>
      <w:bookmarkEnd w:id="27"/>
      <w:r w:rsidRPr="007A016C">
        <w:rPr>
          <w:rFonts w:ascii="Arial" w:hAnsi="Arial" w:cs="Arial"/>
          <w:b/>
          <w:color w:val="000000" w:themeColor="text1"/>
          <w:sz w:val="32"/>
        </w:rPr>
        <w:lastRenderedPageBreak/>
        <w:t>A</w:t>
      </w:r>
      <w:r w:rsidR="00835F51">
        <w:rPr>
          <w:rFonts w:ascii="Arial" w:hAnsi="Arial" w:cs="Arial"/>
          <w:b/>
          <w:color w:val="000000" w:themeColor="text1"/>
          <w:sz w:val="32"/>
        </w:rPr>
        <w:t>3</w:t>
      </w:r>
      <w:r>
        <w:rPr>
          <w:rFonts w:ascii="Arial" w:hAnsi="Arial" w:cs="Arial"/>
          <w:b/>
          <w:color w:val="000000" w:themeColor="text1"/>
          <w:sz w:val="32"/>
        </w:rPr>
        <w:tab/>
        <w:t>Board members and principal shareholders</w:t>
      </w:r>
      <w:bookmarkEnd w:id="28"/>
    </w:p>
    <w:p w14:paraId="47DFD142" w14:textId="4A9525B9" w:rsidR="007A016C" w:rsidRDefault="007A016C" w:rsidP="00610AE0">
      <w:pPr>
        <w:suppressAutoHyphens/>
        <w:autoSpaceDE w:val="0"/>
        <w:autoSpaceDN w:val="0"/>
        <w:adjustRightInd w:val="0"/>
        <w:spacing w:after="0" w:line="22" w:lineRule="atLeast"/>
        <w:contextualSpacing/>
        <w:rPr>
          <w:rFonts w:ascii="Arial" w:eastAsia="Arial" w:hAnsi="Arial" w:cs="Arial"/>
          <w:sz w:val="24"/>
          <w:szCs w:val="24"/>
        </w:rPr>
      </w:pPr>
    </w:p>
    <w:p w14:paraId="109C4740" w14:textId="21FDC0E3" w:rsidR="007A016C" w:rsidRPr="0083678F" w:rsidRDefault="000C47CD" w:rsidP="00E15E1F">
      <w:pPr>
        <w:pStyle w:val="ListParagraph"/>
        <w:numPr>
          <w:ilvl w:val="0"/>
          <w:numId w:val="14"/>
        </w:numPr>
        <w:tabs>
          <w:tab w:val="left" w:pos="2130"/>
        </w:tabs>
        <w:suppressAutoHyphens/>
        <w:spacing w:after="0" w:line="22" w:lineRule="atLeast"/>
        <w:rPr>
          <w:rFonts w:ascii="Arial" w:hAnsi="Arial" w:cs="Arial"/>
          <w:sz w:val="24"/>
          <w:szCs w:val="24"/>
        </w:rPr>
      </w:pPr>
      <w:r>
        <w:rPr>
          <w:rFonts w:ascii="Arial" w:eastAsia="Arial" w:hAnsi="Arial" w:cs="Arial"/>
          <w:sz w:val="24"/>
          <w:szCs w:val="24"/>
        </w:rPr>
        <w:t>Please c</w:t>
      </w:r>
      <w:r w:rsidR="007A016C" w:rsidRPr="005F5C8D">
        <w:rPr>
          <w:rFonts w:ascii="Arial" w:eastAsia="Arial" w:hAnsi="Arial" w:cs="Arial"/>
          <w:sz w:val="24"/>
          <w:szCs w:val="24"/>
        </w:rPr>
        <w:t>omplete</w:t>
      </w:r>
      <w:r w:rsidR="00A51A64">
        <w:rPr>
          <w:rFonts w:ascii="Arial" w:eastAsia="Arial" w:hAnsi="Arial" w:cs="Arial"/>
          <w:sz w:val="24"/>
          <w:szCs w:val="24"/>
        </w:rPr>
        <w:t xml:space="preserve"> </w:t>
      </w:r>
      <w:r w:rsidR="00A51A64" w:rsidRPr="00CB1135">
        <w:rPr>
          <w:rFonts w:ascii="Arial" w:eastAsia="Arial" w:hAnsi="Arial" w:cs="Arial"/>
          <w:b/>
          <w:sz w:val="24"/>
          <w:szCs w:val="24"/>
        </w:rPr>
        <w:t xml:space="preserve">Annex </w:t>
      </w:r>
      <w:r w:rsidR="005967AF">
        <w:rPr>
          <w:rFonts w:ascii="Arial" w:eastAsia="Arial" w:hAnsi="Arial" w:cs="Arial"/>
          <w:b/>
          <w:sz w:val="24"/>
          <w:szCs w:val="24"/>
        </w:rPr>
        <w:t>2</w:t>
      </w:r>
      <w:r w:rsidR="00CB1135" w:rsidRPr="00CB1135">
        <w:rPr>
          <w:rFonts w:ascii="Arial" w:eastAsia="Arial" w:hAnsi="Arial" w:cs="Arial"/>
          <w:b/>
          <w:sz w:val="24"/>
          <w:szCs w:val="24"/>
        </w:rPr>
        <w:t xml:space="preserve"> –</w:t>
      </w:r>
      <w:r w:rsidR="0083678F">
        <w:rPr>
          <w:rFonts w:ascii="Arial" w:eastAsia="Arial" w:hAnsi="Arial" w:cs="Arial"/>
          <w:b/>
          <w:sz w:val="24"/>
          <w:szCs w:val="24"/>
        </w:rPr>
        <w:t xml:space="preserve"> </w:t>
      </w:r>
      <w:r w:rsidR="00CB1135" w:rsidRPr="00CB1135">
        <w:rPr>
          <w:rFonts w:ascii="Arial" w:eastAsia="Arial" w:hAnsi="Arial" w:cs="Arial"/>
          <w:b/>
          <w:sz w:val="24"/>
          <w:szCs w:val="24"/>
        </w:rPr>
        <w:t>Sharehold</w:t>
      </w:r>
      <w:r w:rsidR="0083678F">
        <w:rPr>
          <w:rFonts w:ascii="Arial" w:eastAsia="Arial" w:hAnsi="Arial" w:cs="Arial"/>
          <w:b/>
          <w:sz w:val="24"/>
          <w:szCs w:val="24"/>
        </w:rPr>
        <w:t>ings</w:t>
      </w:r>
      <w:r w:rsidR="007A016C" w:rsidRPr="00367ADF">
        <w:rPr>
          <w:rFonts w:ascii="Arial" w:eastAsia="Arial" w:hAnsi="Arial" w:cs="Arial"/>
          <w:sz w:val="24"/>
          <w:szCs w:val="24"/>
        </w:rPr>
        <w:t>,</w:t>
      </w:r>
      <w:r w:rsidR="007A016C" w:rsidRPr="005F5C8D">
        <w:rPr>
          <w:rFonts w:ascii="Arial" w:eastAsia="Arial" w:hAnsi="Arial" w:cs="Arial"/>
          <w:sz w:val="24"/>
          <w:szCs w:val="24"/>
        </w:rPr>
        <w:t xml:space="preserve"> providing a list of all your company’s shareholders that owned more than 5% of its shares during the </w:t>
      </w:r>
      <w:r w:rsidR="00D9455B">
        <w:rPr>
          <w:rFonts w:ascii="Arial" w:eastAsia="Arial" w:hAnsi="Arial" w:cs="Arial"/>
          <w:sz w:val="24"/>
          <w:szCs w:val="24"/>
        </w:rPr>
        <w:t>POI</w:t>
      </w:r>
      <w:r w:rsidR="007A016C" w:rsidRPr="005F5C8D">
        <w:rPr>
          <w:rFonts w:ascii="Arial" w:eastAsia="Arial" w:hAnsi="Arial" w:cs="Arial"/>
          <w:sz w:val="24"/>
          <w:szCs w:val="24"/>
        </w:rPr>
        <w:t>. Where known, provide details of their activities.</w:t>
      </w:r>
      <w:r w:rsidR="0083678F">
        <w:rPr>
          <w:rFonts w:ascii="Arial" w:eastAsia="Arial" w:hAnsi="Arial" w:cs="Arial"/>
          <w:sz w:val="24"/>
          <w:szCs w:val="24"/>
        </w:rPr>
        <w:t xml:space="preserve"> </w:t>
      </w:r>
      <w:r w:rsidR="007A016C" w:rsidRPr="0083678F">
        <w:rPr>
          <w:rFonts w:ascii="Arial" w:eastAsia="Arial" w:hAnsi="Arial" w:cs="Arial"/>
          <w:sz w:val="24"/>
          <w:szCs w:val="24"/>
        </w:rPr>
        <w:t xml:space="preserve">Also include, for the last five years: </w:t>
      </w:r>
    </w:p>
    <w:p w14:paraId="56661B1F" w14:textId="7F706A41" w:rsidR="007A016C" w:rsidRPr="00604B99" w:rsidRDefault="0083678F" w:rsidP="00E15E1F">
      <w:pPr>
        <w:pStyle w:val="ListParagraph"/>
        <w:numPr>
          <w:ilvl w:val="0"/>
          <w:numId w:val="7"/>
        </w:numPr>
        <w:tabs>
          <w:tab w:val="left" w:pos="2130"/>
        </w:tabs>
        <w:suppressAutoHyphens/>
        <w:spacing w:after="0" w:line="22" w:lineRule="atLeast"/>
        <w:ind w:left="720"/>
        <w:rPr>
          <w:rFonts w:ascii="Arial" w:hAnsi="Arial" w:cs="Arial"/>
          <w:sz w:val="24"/>
          <w:szCs w:val="24"/>
        </w:rPr>
      </w:pPr>
      <w:r>
        <w:rPr>
          <w:rFonts w:ascii="Arial" w:eastAsia="Arial" w:hAnsi="Arial" w:cs="Arial"/>
          <w:sz w:val="24"/>
          <w:szCs w:val="24"/>
        </w:rPr>
        <w:t>your company’s</w:t>
      </w:r>
      <w:r w:rsidR="007A016C" w:rsidRPr="00C27CD9">
        <w:rPr>
          <w:rFonts w:ascii="Arial" w:eastAsia="Arial" w:hAnsi="Arial" w:cs="Arial"/>
          <w:sz w:val="24"/>
          <w:szCs w:val="24"/>
        </w:rPr>
        <w:t xml:space="preserve"> registered capital;</w:t>
      </w:r>
    </w:p>
    <w:p w14:paraId="262B48EF" w14:textId="77777777" w:rsidR="007A016C" w:rsidRPr="005F5C8D" w:rsidRDefault="007A016C" w:rsidP="00E15E1F">
      <w:pPr>
        <w:pStyle w:val="ListParagraph"/>
        <w:numPr>
          <w:ilvl w:val="0"/>
          <w:numId w:val="7"/>
        </w:numPr>
        <w:tabs>
          <w:tab w:val="left" w:pos="2130"/>
        </w:tabs>
        <w:suppressAutoHyphens/>
        <w:spacing w:after="0" w:line="22" w:lineRule="atLeast"/>
        <w:ind w:left="720"/>
        <w:rPr>
          <w:rFonts w:ascii="Arial" w:hAnsi="Arial" w:cs="Arial"/>
          <w:sz w:val="24"/>
          <w:szCs w:val="24"/>
        </w:rPr>
      </w:pPr>
      <w:r w:rsidRPr="005F5C8D">
        <w:rPr>
          <w:rFonts w:ascii="Arial" w:eastAsia="Arial" w:hAnsi="Arial" w:cs="Arial"/>
          <w:sz w:val="24"/>
          <w:szCs w:val="24"/>
        </w:rPr>
        <w:t>the scope of business; and</w:t>
      </w:r>
    </w:p>
    <w:p w14:paraId="1F49C310" w14:textId="2638854F" w:rsidR="007A016C" w:rsidRPr="005F5C8D" w:rsidRDefault="30832983" w:rsidP="00E15E1F">
      <w:pPr>
        <w:pStyle w:val="ListParagraph"/>
        <w:numPr>
          <w:ilvl w:val="0"/>
          <w:numId w:val="7"/>
        </w:numPr>
        <w:tabs>
          <w:tab w:val="left" w:pos="2130"/>
        </w:tabs>
        <w:suppressAutoHyphens/>
        <w:spacing w:after="0" w:line="22" w:lineRule="atLeast"/>
        <w:ind w:left="720"/>
        <w:rPr>
          <w:rFonts w:ascii="Arial" w:hAnsi="Arial" w:cs="Arial"/>
          <w:sz w:val="24"/>
          <w:szCs w:val="24"/>
        </w:rPr>
      </w:pPr>
      <w:r w:rsidRPr="30832983">
        <w:rPr>
          <w:rFonts w:ascii="Arial" w:eastAsia="Arial" w:hAnsi="Arial" w:cs="Arial"/>
          <w:sz w:val="24"/>
          <w:szCs w:val="24"/>
        </w:rPr>
        <w:t xml:space="preserve">the composition of the Board of Directors and/or shareholders, including their roles and rights. </w:t>
      </w:r>
    </w:p>
    <w:p w14:paraId="54E986D5" w14:textId="47318DDD" w:rsidR="007A016C" w:rsidRPr="005F5C8D" w:rsidRDefault="30832983" w:rsidP="00610AE0">
      <w:pPr>
        <w:tabs>
          <w:tab w:val="left" w:pos="2130"/>
        </w:tabs>
        <w:suppressAutoHyphens/>
        <w:spacing w:after="0" w:line="22" w:lineRule="atLeast"/>
        <w:ind w:left="360"/>
        <w:contextualSpacing/>
        <w:rPr>
          <w:rFonts w:ascii="Arial" w:eastAsia="Arial" w:hAnsi="Arial" w:cs="Arial"/>
          <w:sz w:val="24"/>
          <w:szCs w:val="24"/>
        </w:rPr>
      </w:pPr>
      <w:r w:rsidRPr="30832983">
        <w:rPr>
          <w:rFonts w:ascii="Arial" w:eastAsia="Arial" w:hAnsi="Arial" w:cs="Arial"/>
          <w:sz w:val="24"/>
          <w:szCs w:val="24"/>
        </w:rPr>
        <w:t xml:space="preserve">Please provide this information for your company and all its predecessor legal entities. </w:t>
      </w:r>
    </w:p>
    <w:p w14:paraId="72C8D449" w14:textId="77777777" w:rsidR="00E00B46" w:rsidRPr="008D326F" w:rsidRDefault="00E00B46" w:rsidP="008D326F">
      <w:pPr>
        <w:tabs>
          <w:tab w:val="left" w:pos="2130"/>
        </w:tabs>
        <w:suppressAutoHyphens/>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00B46" w:rsidRPr="00D9239B" w14:paraId="0C2301C1" w14:textId="77777777" w:rsidTr="00F36E94">
        <w:tc>
          <w:tcPr>
            <w:tcW w:w="9016" w:type="dxa"/>
            <w:gridSpan w:val="2"/>
          </w:tcPr>
          <w:p w14:paraId="1D84F852" w14:textId="77777777" w:rsidR="00E00B46" w:rsidRPr="00D9239B" w:rsidRDefault="00E00B46" w:rsidP="00F36E94">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113728C0" w14:textId="77777777" w:rsidR="00E00B46" w:rsidRPr="00D9239B" w:rsidRDefault="00E00B46" w:rsidP="00F36E94">
            <w:pPr>
              <w:suppressAutoHyphens/>
              <w:autoSpaceDE w:val="0"/>
              <w:autoSpaceDN w:val="0"/>
              <w:adjustRightInd w:val="0"/>
              <w:spacing w:line="22" w:lineRule="atLeast"/>
              <w:jc w:val="both"/>
              <w:rPr>
                <w:rFonts w:ascii="Arial" w:eastAsiaTheme="minorEastAsia" w:hAnsi="Arial" w:cs="Arial"/>
                <w:sz w:val="24"/>
                <w:szCs w:val="24"/>
              </w:rPr>
            </w:pPr>
          </w:p>
        </w:tc>
      </w:tr>
      <w:tr w:rsidR="00E00B46" w:rsidRPr="00D9239B" w14:paraId="3DB5C327" w14:textId="77777777" w:rsidTr="00F36E94">
        <w:tc>
          <w:tcPr>
            <w:tcW w:w="4508" w:type="dxa"/>
            <w:tcBorders>
              <w:top w:val="single" w:sz="4" w:space="0" w:color="FFFFFF" w:themeColor="background1"/>
              <w:left w:val="nil"/>
              <w:bottom w:val="nil"/>
              <w:right w:val="single" w:sz="4" w:space="0" w:color="auto"/>
            </w:tcBorders>
          </w:tcPr>
          <w:p w14:paraId="3606FED6" w14:textId="77777777" w:rsidR="00E00B46" w:rsidRPr="00D9239B" w:rsidRDefault="00E00B46" w:rsidP="00F36E94">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456B3AA6" w14:textId="77777777" w:rsidR="00E00B46" w:rsidRPr="00D9239B" w:rsidRDefault="00E00B46" w:rsidP="00F36E94">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010C88A3" w14:textId="77777777" w:rsidR="00E00B46" w:rsidRPr="008D326F" w:rsidRDefault="00E00B46" w:rsidP="008D326F">
      <w:pPr>
        <w:tabs>
          <w:tab w:val="left" w:pos="2130"/>
        </w:tabs>
        <w:suppressAutoHyphens/>
        <w:spacing w:after="0" w:line="22" w:lineRule="atLeast"/>
        <w:rPr>
          <w:rFonts w:ascii="Arial" w:eastAsiaTheme="minorEastAsia" w:hAnsi="Arial" w:cs="Arial"/>
          <w:sz w:val="24"/>
          <w:szCs w:val="24"/>
        </w:rPr>
      </w:pPr>
    </w:p>
    <w:p w14:paraId="52657E0D" w14:textId="206DEC12" w:rsidR="007A016C" w:rsidRPr="00843588" w:rsidRDefault="007A016C" w:rsidP="00E15E1F">
      <w:pPr>
        <w:pStyle w:val="ListParagraph"/>
        <w:numPr>
          <w:ilvl w:val="0"/>
          <w:numId w:val="14"/>
        </w:numPr>
        <w:suppressAutoHyphens/>
        <w:autoSpaceDE w:val="0"/>
        <w:autoSpaceDN w:val="0"/>
        <w:adjustRightInd w:val="0"/>
        <w:spacing w:after="0" w:line="22" w:lineRule="atLeast"/>
        <w:rPr>
          <w:rFonts w:ascii="Arial" w:hAnsi="Arial" w:cs="Arial"/>
          <w:sz w:val="24"/>
          <w:szCs w:val="24"/>
        </w:rPr>
      </w:pPr>
      <w:r w:rsidRPr="4B2B1901">
        <w:rPr>
          <w:rFonts w:ascii="Arial" w:eastAsia="Arial" w:hAnsi="Arial" w:cs="Arial"/>
          <w:sz w:val="24"/>
          <w:szCs w:val="24"/>
        </w:rPr>
        <w:t xml:space="preserve">If applicable to your company, please </w:t>
      </w:r>
      <w:r w:rsidR="00843588">
        <w:rPr>
          <w:rFonts w:ascii="Arial" w:eastAsia="Arial" w:hAnsi="Arial" w:cs="Arial"/>
          <w:sz w:val="24"/>
          <w:szCs w:val="24"/>
        </w:rPr>
        <w:t>attach</w:t>
      </w:r>
      <w:r w:rsidRPr="005F5C8D">
        <w:rPr>
          <w:rFonts w:ascii="Arial" w:eastAsia="Arial" w:hAnsi="Arial" w:cs="Arial"/>
          <w:sz w:val="24"/>
          <w:szCs w:val="24"/>
        </w:rPr>
        <w:t xml:space="preserve"> the latest copy of the following documents (in the original language and in English)</w:t>
      </w:r>
      <w:r w:rsidR="00843588">
        <w:rPr>
          <w:rFonts w:ascii="Arial" w:eastAsia="Arial" w:hAnsi="Arial" w:cs="Arial"/>
          <w:sz w:val="24"/>
          <w:szCs w:val="24"/>
        </w:rPr>
        <w:t>:</w:t>
      </w:r>
    </w:p>
    <w:p w14:paraId="1AA19D21" w14:textId="617BA723" w:rsidR="007A016C" w:rsidRPr="005F5C8D" w:rsidRDefault="000C47CD" w:rsidP="00E15E1F">
      <w:pPr>
        <w:numPr>
          <w:ilvl w:val="0"/>
          <w:numId w:val="6"/>
        </w:numPr>
        <w:tabs>
          <w:tab w:val="left" w:pos="2130"/>
        </w:tabs>
        <w:suppressAutoHyphens/>
        <w:spacing w:after="0" w:line="22" w:lineRule="atLeast"/>
        <w:ind w:left="720"/>
        <w:contextualSpacing/>
        <w:rPr>
          <w:rFonts w:ascii="Arial" w:eastAsiaTheme="minorEastAsia" w:hAnsi="Arial" w:cs="Arial"/>
          <w:sz w:val="24"/>
          <w:szCs w:val="24"/>
        </w:rPr>
      </w:pPr>
      <w:r>
        <w:rPr>
          <w:rFonts w:ascii="Arial" w:eastAsia="Arial" w:hAnsi="Arial" w:cs="Arial"/>
          <w:sz w:val="24"/>
          <w:szCs w:val="24"/>
        </w:rPr>
        <w:t>a</w:t>
      </w:r>
      <w:r w:rsidR="007A016C" w:rsidRPr="005F5C8D">
        <w:rPr>
          <w:rFonts w:ascii="Arial" w:eastAsia="Arial" w:hAnsi="Arial" w:cs="Arial"/>
          <w:sz w:val="24"/>
          <w:szCs w:val="24"/>
        </w:rPr>
        <w:t xml:space="preserve">rticles of </w:t>
      </w:r>
      <w:r>
        <w:rPr>
          <w:rFonts w:ascii="Arial" w:eastAsia="Arial" w:hAnsi="Arial" w:cs="Arial"/>
          <w:sz w:val="24"/>
          <w:szCs w:val="24"/>
        </w:rPr>
        <w:t>a</w:t>
      </w:r>
      <w:r w:rsidR="007A016C" w:rsidRPr="005F5C8D">
        <w:rPr>
          <w:rFonts w:ascii="Arial" w:eastAsia="Arial" w:hAnsi="Arial" w:cs="Arial"/>
          <w:sz w:val="24"/>
          <w:szCs w:val="24"/>
        </w:rPr>
        <w:t>ssociation and all related documents;</w:t>
      </w:r>
    </w:p>
    <w:p w14:paraId="4515BDC0" w14:textId="6BA52096" w:rsidR="007A016C" w:rsidRPr="005F5C8D" w:rsidRDefault="000C47CD" w:rsidP="00E15E1F">
      <w:pPr>
        <w:numPr>
          <w:ilvl w:val="0"/>
          <w:numId w:val="6"/>
        </w:numPr>
        <w:tabs>
          <w:tab w:val="left" w:pos="2130"/>
        </w:tabs>
        <w:suppressAutoHyphens/>
        <w:spacing w:after="0" w:line="22" w:lineRule="atLeast"/>
        <w:ind w:left="720"/>
        <w:contextualSpacing/>
        <w:rPr>
          <w:rFonts w:ascii="Arial" w:eastAsiaTheme="minorEastAsia" w:hAnsi="Arial" w:cs="Arial"/>
          <w:sz w:val="24"/>
          <w:szCs w:val="24"/>
        </w:rPr>
      </w:pPr>
      <w:r>
        <w:rPr>
          <w:rFonts w:ascii="Arial" w:eastAsia="Arial" w:hAnsi="Arial" w:cs="Arial"/>
          <w:sz w:val="24"/>
          <w:szCs w:val="24"/>
        </w:rPr>
        <w:t>b</w:t>
      </w:r>
      <w:r w:rsidR="007A016C" w:rsidRPr="005F5C8D">
        <w:rPr>
          <w:rFonts w:ascii="Arial" w:eastAsia="Arial" w:hAnsi="Arial" w:cs="Arial"/>
          <w:sz w:val="24"/>
          <w:szCs w:val="24"/>
        </w:rPr>
        <w:t xml:space="preserve">usiness </w:t>
      </w:r>
      <w:r>
        <w:rPr>
          <w:rFonts w:ascii="Arial" w:eastAsia="Arial" w:hAnsi="Arial" w:cs="Arial"/>
          <w:sz w:val="24"/>
          <w:szCs w:val="24"/>
        </w:rPr>
        <w:t>l</w:t>
      </w:r>
      <w:r w:rsidR="007A016C" w:rsidRPr="005F5C8D">
        <w:rPr>
          <w:rFonts w:ascii="Arial" w:eastAsia="Arial" w:hAnsi="Arial" w:cs="Arial"/>
          <w:sz w:val="24"/>
          <w:szCs w:val="24"/>
        </w:rPr>
        <w:t>icence;</w:t>
      </w:r>
      <w:r w:rsidR="00843588">
        <w:rPr>
          <w:rFonts w:ascii="Arial" w:eastAsia="Arial" w:hAnsi="Arial" w:cs="Arial"/>
          <w:sz w:val="24"/>
          <w:szCs w:val="24"/>
        </w:rPr>
        <w:t xml:space="preserve"> and</w:t>
      </w:r>
    </w:p>
    <w:p w14:paraId="67E17D15" w14:textId="77777777" w:rsidR="00375A24" w:rsidRDefault="000C47CD" w:rsidP="00E15E1F">
      <w:pPr>
        <w:numPr>
          <w:ilvl w:val="0"/>
          <w:numId w:val="6"/>
        </w:numPr>
        <w:tabs>
          <w:tab w:val="left" w:pos="2130"/>
        </w:tabs>
        <w:suppressAutoHyphens/>
        <w:spacing w:after="0" w:line="22" w:lineRule="atLeast"/>
        <w:ind w:left="720"/>
        <w:contextualSpacing/>
        <w:rPr>
          <w:rFonts w:ascii="Arial" w:eastAsiaTheme="minorEastAsia" w:hAnsi="Arial" w:cs="Arial"/>
          <w:sz w:val="24"/>
          <w:szCs w:val="24"/>
        </w:rPr>
      </w:pPr>
      <w:r w:rsidRPr="44A5DB23">
        <w:rPr>
          <w:rFonts w:ascii="Arial" w:eastAsia="Arial" w:hAnsi="Arial" w:cs="Arial"/>
          <w:sz w:val="24"/>
          <w:szCs w:val="24"/>
        </w:rPr>
        <w:t>p</w:t>
      </w:r>
      <w:r w:rsidR="007A016C" w:rsidRPr="44A5DB23">
        <w:rPr>
          <w:rFonts w:ascii="Arial" w:eastAsia="Arial" w:hAnsi="Arial" w:cs="Arial"/>
          <w:sz w:val="24"/>
          <w:szCs w:val="24"/>
        </w:rPr>
        <w:t xml:space="preserve">roof of registration of the company with the competent </w:t>
      </w:r>
      <w:r w:rsidR="76EB5990" w:rsidRPr="44A5DB23">
        <w:rPr>
          <w:rFonts w:ascii="Arial" w:eastAsia="Arial" w:hAnsi="Arial" w:cs="Arial"/>
          <w:sz w:val="24"/>
          <w:szCs w:val="24"/>
        </w:rPr>
        <w:t>a</w:t>
      </w:r>
      <w:r w:rsidR="007A016C" w:rsidRPr="44A5DB23">
        <w:rPr>
          <w:rFonts w:ascii="Arial" w:eastAsia="Arial" w:hAnsi="Arial" w:cs="Arial"/>
          <w:sz w:val="24"/>
          <w:szCs w:val="24"/>
        </w:rPr>
        <w:t>uthorities</w:t>
      </w:r>
      <w:r w:rsidR="00843588" w:rsidRPr="44A5DB23">
        <w:rPr>
          <w:rFonts w:ascii="Arial" w:eastAsia="Arial" w:hAnsi="Arial" w:cs="Arial"/>
          <w:sz w:val="24"/>
          <w:szCs w:val="24"/>
        </w:rPr>
        <w:t xml:space="preserve">. </w:t>
      </w:r>
      <w:bookmarkStart w:id="29" w:name="_Hlk4501638"/>
    </w:p>
    <w:p w14:paraId="1CB20E8B" w14:textId="0E179C55" w:rsidR="00375A24" w:rsidRDefault="00375A24" w:rsidP="00610AE0">
      <w:pPr>
        <w:tabs>
          <w:tab w:val="left" w:pos="2130"/>
        </w:tabs>
        <w:suppressAutoHyphens/>
        <w:spacing w:after="0" w:line="22" w:lineRule="atLeast"/>
        <w:ind w:left="360"/>
        <w:contextualSpacing/>
        <w:rPr>
          <w:rFonts w:ascii="Arial" w:eastAsia="Arial" w:hAnsi="Arial" w:cs="Arial"/>
          <w:iCs/>
          <w:sz w:val="24"/>
          <w:szCs w:val="24"/>
        </w:rPr>
      </w:pPr>
    </w:p>
    <w:p w14:paraId="06A09B79" w14:textId="3C4655DF" w:rsidR="007A016C" w:rsidRDefault="00843588" w:rsidP="00610AE0">
      <w:pPr>
        <w:tabs>
          <w:tab w:val="left" w:pos="2130"/>
        </w:tabs>
        <w:suppressAutoHyphens/>
        <w:spacing w:after="0" w:line="22" w:lineRule="atLeast"/>
        <w:ind w:left="360"/>
        <w:contextualSpacing/>
        <w:rPr>
          <w:rFonts w:ascii="Arial" w:eastAsia="Arial" w:hAnsi="Arial" w:cs="Arial"/>
          <w:iCs/>
          <w:sz w:val="24"/>
          <w:szCs w:val="24"/>
        </w:rPr>
      </w:pPr>
      <w:r w:rsidRPr="00375A24">
        <w:rPr>
          <w:rFonts w:ascii="Arial" w:eastAsia="Arial" w:hAnsi="Arial" w:cs="Arial"/>
          <w:iCs/>
          <w:sz w:val="24"/>
          <w:szCs w:val="24"/>
        </w:rPr>
        <w:t>Please describe what you are submitting and provide appendix references for your attachments in the box below</w:t>
      </w:r>
      <w:bookmarkEnd w:id="29"/>
      <w:r w:rsidRPr="00375A24">
        <w:rPr>
          <w:rFonts w:ascii="Arial" w:eastAsia="Arial" w:hAnsi="Arial" w:cs="Arial"/>
          <w:iCs/>
          <w:sz w:val="24"/>
          <w:szCs w:val="24"/>
        </w:rPr>
        <w:t xml:space="preserve">. Earlier copies from the date of establishment of the company until the present should be available upon request during the </w:t>
      </w:r>
      <w:r w:rsidR="008574A9">
        <w:rPr>
          <w:rFonts w:ascii="Arial" w:eastAsia="Arial" w:hAnsi="Arial" w:cs="Arial"/>
          <w:iCs/>
          <w:sz w:val="24"/>
          <w:szCs w:val="24"/>
        </w:rPr>
        <w:t>authentication process</w:t>
      </w:r>
      <w:r w:rsidRPr="00375A24">
        <w:rPr>
          <w:rFonts w:ascii="Arial" w:eastAsia="Arial" w:hAnsi="Arial" w:cs="Arial"/>
          <w:iCs/>
          <w:sz w:val="24"/>
          <w:szCs w:val="24"/>
        </w:rPr>
        <w:t xml:space="preserve">. </w:t>
      </w:r>
    </w:p>
    <w:p w14:paraId="352D376C" w14:textId="77777777" w:rsidR="00F93976" w:rsidRDefault="00F93976" w:rsidP="008D326F">
      <w:pPr>
        <w:suppressAutoHyphens/>
        <w:autoSpaceDE w:val="0"/>
        <w:autoSpaceDN w:val="0"/>
        <w:adjustRightInd w:val="0"/>
        <w:spacing w:after="0"/>
        <w:rPr>
          <w:rFonts w:ascii="Arial" w:eastAsia="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F93976" w:rsidRPr="00D9239B" w14:paraId="203C3550" w14:textId="77777777" w:rsidTr="00F36E94">
        <w:tc>
          <w:tcPr>
            <w:tcW w:w="9016" w:type="dxa"/>
            <w:gridSpan w:val="2"/>
          </w:tcPr>
          <w:p w14:paraId="22B40BF1" w14:textId="77777777" w:rsidR="00F93976" w:rsidRPr="00D9239B" w:rsidRDefault="00F93976" w:rsidP="00F36E94">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703AF0FE" w14:textId="77777777" w:rsidR="00F93976" w:rsidRPr="005F5C8D" w:rsidRDefault="00F93976" w:rsidP="00F36E94">
            <w:pPr>
              <w:suppressAutoHyphens/>
              <w:autoSpaceDE w:val="0"/>
              <w:autoSpaceDN w:val="0"/>
              <w:adjustRightInd w:val="0"/>
              <w:spacing w:line="22" w:lineRule="atLeast"/>
              <w:jc w:val="both"/>
              <w:rPr>
                <w:rFonts w:ascii="Arial" w:eastAsiaTheme="minorEastAsia" w:hAnsi="Arial" w:cs="Arial"/>
                <w:sz w:val="24"/>
              </w:rPr>
            </w:pPr>
          </w:p>
        </w:tc>
      </w:tr>
      <w:tr w:rsidR="00F93976" w:rsidRPr="00D9239B" w14:paraId="5769F38D" w14:textId="77777777" w:rsidTr="00F36E94">
        <w:tc>
          <w:tcPr>
            <w:tcW w:w="4508" w:type="dxa"/>
            <w:tcBorders>
              <w:top w:val="single" w:sz="4" w:space="0" w:color="FFFFFF" w:themeColor="background1"/>
              <w:left w:val="nil"/>
              <w:bottom w:val="nil"/>
              <w:right w:val="single" w:sz="4" w:space="0" w:color="auto"/>
            </w:tcBorders>
          </w:tcPr>
          <w:p w14:paraId="40D60D69" w14:textId="77777777" w:rsidR="00F93976" w:rsidRPr="005F5C8D" w:rsidRDefault="00F93976" w:rsidP="00F36E94">
            <w:pPr>
              <w:suppressAutoHyphens/>
              <w:autoSpaceDE w:val="0"/>
              <w:autoSpaceDN w:val="0"/>
              <w:adjustRightInd w:val="0"/>
              <w:spacing w:line="22" w:lineRule="atLeast"/>
              <w:jc w:val="both"/>
              <w:rPr>
                <w:rFonts w:ascii="Arial" w:eastAsiaTheme="minorEastAsia" w:hAnsi="Arial" w:cs="Arial"/>
                <w:sz w:val="24"/>
              </w:rPr>
            </w:pPr>
          </w:p>
        </w:tc>
        <w:tc>
          <w:tcPr>
            <w:tcW w:w="4508" w:type="dxa"/>
            <w:tcBorders>
              <w:left w:val="single" w:sz="4" w:space="0" w:color="auto"/>
            </w:tcBorders>
          </w:tcPr>
          <w:p w14:paraId="6ECD5CB1" w14:textId="77777777" w:rsidR="00F93976" w:rsidRPr="00D9239B" w:rsidRDefault="00F93976" w:rsidP="00F36E94">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4D3C55A4" w14:textId="77777777" w:rsidR="00C8418F" w:rsidRDefault="00C8418F" w:rsidP="00610AE0">
      <w:pPr>
        <w:tabs>
          <w:tab w:val="left" w:pos="2130"/>
        </w:tabs>
        <w:spacing w:after="0" w:line="22" w:lineRule="atLeast"/>
        <w:contextualSpacing/>
        <w:rPr>
          <w:rFonts w:ascii="Arial" w:hAnsi="Arial" w:cs="Arial"/>
        </w:rPr>
      </w:pPr>
    </w:p>
    <w:p w14:paraId="2B3B3AA5" w14:textId="0AA907A1" w:rsidR="000C47CD" w:rsidRPr="000C47CD" w:rsidRDefault="000C47CD" w:rsidP="00610AE0">
      <w:pPr>
        <w:pStyle w:val="Heading2"/>
        <w:spacing w:before="0" w:line="22" w:lineRule="atLeast"/>
        <w:contextualSpacing/>
        <w:rPr>
          <w:rFonts w:ascii="Arial" w:hAnsi="Arial" w:cs="Arial"/>
          <w:b/>
          <w:color w:val="auto"/>
          <w:sz w:val="32"/>
          <w:szCs w:val="32"/>
        </w:rPr>
      </w:pPr>
      <w:bookmarkStart w:id="30" w:name="_Toc16596848"/>
      <w:bookmarkStart w:id="31" w:name="_Toc54766252"/>
      <w:bookmarkStart w:id="32" w:name="_Hlk4746535"/>
      <w:r w:rsidRPr="000C47CD">
        <w:rPr>
          <w:rFonts w:ascii="Arial" w:hAnsi="Arial" w:cs="Arial"/>
          <w:b/>
          <w:color w:val="auto"/>
          <w:sz w:val="32"/>
          <w:szCs w:val="32"/>
        </w:rPr>
        <w:t>A</w:t>
      </w:r>
      <w:r w:rsidR="00835F51">
        <w:rPr>
          <w:rFonts w:ascii="Arial" w:hAnsi="Arial" w:cs="Arial"/>
          <w:b/>
          <w:color w:val="auto"/>
          <w:sz w:val="32"/>
          <w:szCs w:val="32"/>
        </w:rPr>
        <w:t>4</w:t>
      </w:r>
      <w:r w:rsidR="0029171C">
        <w:rPr>
          <w:rFonts w:ascii="Arial" w:hAnsi="Arial" w:cs="Arial"/>
          <w:b/>
          <w:color w:val="auto"/>
          <w:sz w:val="32"/>
          <w:szCs w:val="32"/>
        </w:rPr>
        <w:tab/>
      </w:r>
      <w:r w:rsidRPr="000C47CD">
        <w:rPr>
          <w:rFonts w:ascii="Arial" w:hAnsi="Arial" w:cs="Arial"/>
          <w:b/>
          <w:color w:val="auto"/>
          <w:sz w:val="32"/>
          <w:szCs w:val="32"/>
        </w:rPr>
        <w:t>Operational links with other companies or persons</w:t>
      </w:r>
      <w:bookmarkEnd w:id="30"/>
      <w:bookmarkEnd w:id="31"/>
    </w:p>
    <w:p w14:paraId="1A458BC8" w14:textId="77777777" w:rsidR="000C47CD" w:rsidRPr="000F53CB" w:rsidRDefault="000C47CD" w:rsidP="00610AE0">
      <w:pPr>
        <w:suppressAutoHyphens/>
        <w:autoSpaceDE w:val="0"/>
        <w:autoSpaceDN w:val="0"/>
        <w:adjustRightInd w:val="0"/>
        <w:spacing w:after="0" w:line="22" w:lineRule="atLeast"/>
        <w:contextualSpacing/>
        <w:rPr>
          <w:rFonts w:ascii="Arial" w:eastAsia="Arial" w:hAnsi="Arial" w:cs="Arial"/>
          <w:sz w:val="24"/>
          <w:szCs w:val="24"/>
        </w:rPr>
      </w:pPr>
    </w:p>
    <w:p w14:paraId="00AED6D9" w14:textId="5113CAAF" w:rsidR="000C47CD" w:rsidRPr="00262938" w:rsidRDefault="00262938" w:rsidP="00E15E1F">
      <w:pPr>
        <w:pStyle w:val="ListParagraph"/>
        <w:numPr>
          <w:ilvl w:val="3"/>
          <w:numId w:val="3"/>
        </w:numPr>
        <w:tabs>
          <w:tab w:val="left" w:pos="2130"/>
        </w:tabs>
        <w:suppressAutoHyphens/>
        <w:spacing w:after="0" w:line="22" w:lineRule="atLeast"/>
        <w:rPr>
          <w:rFonts w:ascii="Arial" w:eastAsia="Arial" w:hAnsi="Arial" w:cs="Arial"/>
          <w:sz w:val="24"/>
          <w:szCs w:val="24"/>
        </w:rPr>
      </w:pPr>
      <w:r>
        <w:rPr>
          <w:rFonts w:ascii="Arial" w:eastAsia="Arial" w:hAnsi="Arial" w:cs="Arial"/>
          <w:sz w:val="24"/>
          <w:szCs w:val="24"/>
        </w:rPr>
        <w:t>Please i</w:t>
      </w:r>
      <w:r w:rsidR="000C47CD" w:rsidRPr="000F53CB">
        <w:rPr>
          <w:rFonts w:ascii="Arial" w:eastAsia="Arial" w:hAnsi="Arial" w:cs="Arial"/>
          <w:sz w:val="24"/>
          <w:szCs w:val="24"/>
        </w:rPr>
        <w:t xml:space="preserve">ndicate </w:t>
      </w:r>
      <w:r>
        <w:rPr>
          <w:rFonts w:ascii="Arial" w:eastAsia="Arial" w:hAnsi="Arial" w:cs="Arial"/>
          <w:sz w:val="24"/>
          <w:szCs w:val="24"/>
        </w:rPr>
        <w:t xml:space="preserve">if your company has established long-term agreements with any companies located in the UK or in third countries for the production (e.g. subcontracting), supply and sale </w:t>
      </w:r>
      <w:r w:rsidRPr="008D326F">
        <w:rPr>
          <w:rFonts w:ascii="Arial" w:eastAsia="Arial" w:hAnsi="Arial" w:cs="Arial"/>
          <w:sz w:val="24"/>
          <w:szCs w:val="24"/>
        </w:rPr>
        <w:t xml:space="preserve">of the </w:t>
      </w:r>
      <w:r w:rsidR="00895C91">
        <w:rPr>
          <w:rFonts w:ascii="Arial" w:eastAsia="Arial" w:hAnsi="Arial" w:cs="Arial"/>
          <w:sz w:val="24"/>
          <w:szCs w:val="24"/>
        </w:rPr>
        <w:t xml:space="preserve">goods </w:t>
      </w:r>
      <w:r w:rsidR="00E616AE" w:rsidRPr="008D326F">
        <w:rPr>
          <w:rFonts w:ascii="Arial" w:eastAsia="Arial" w:hAnsi="Arial" w:cs="Arial"/>
          <w:sz w:val="24"/>
          <w:szCs w:val="24"/>
        </w:rPr>
        <w:t xml:space="preserve">subject to review </w:t>
      </w:r>
      <w:r w:rsidR="00E616AE">
        <w:rPr>
          <w:rFonts w:ascii="Arial" w:eastAsia="Arial" w:hAnsi="Arial" w:cs="Arial"/>
          <w:sz w:val="24"/>
          <w:szCs w:val="24"/>
        </w:rPr>
        <w:t xml:space="preserve">and like </w:t>
      </w:r>
      <w:r w:rsidR="00300BC2">
        <w:rPr>
          <w:rFonts w:ascii="Arial" w:eastAsia="Arial" w:hAnsi="Arial" w:cs="Arial"/>
          <w:sz w:val="24"/>
          <w:szCs w:val="24"/>
        </w:rPr>
        <w:t xml:space="preserve">or directly competitive </w:t>
      </w:r>
      <w:r w:rsidR="00E616AE">
        <w:rPr>
          <w:rFonts w:ascii="Arial" w:eastAsia="Arial" w:hAnsi="Arial" w:cs="Arial"/>
          <w:sz w:val="24"/>
          <w:szCs w:val="24"/>
        </w:rPr>
        <w:t>goods</w:t>
      </w:r>
      <w:r>
        <w:rPr>
          <w:rFonts w:ascii="Arial" w:eastAsia="Arial" w:hAnsi="Arial" w:cs="Arial"/>
          <w:sz w:val="24"/>
          <w:szCs w:val="24"/>
        </w:rPr>
        <w:t xml:space="preserve">, or other licensing, technical patent or compensatory agreements. </w:t>
      </w:r>
      <w:r w:rsidR="000C47CD" w:rsidRPr="00262938">
        <w:rPr>
          <w:rFonts w:ascii="Arial" w:eastAsia="Arial" w:hAnsi="Arial" w:cs="Arial"/>
          <w:sz w:val="24"/>
          <w:szCs w:val="24"/>
        </w:rPr>
        <w:t>Include:</w:t>
      </w:r>
    </w:p>
    <w:p w14:paraId="4E75024C" w14:textId="6133DA8B" w:rsidR="000C47CD" w:rsidRPr="000F53CB" w:rsidRDefault="000C47CD" w:rsidP="00E15E1F">
      <w:pPr>
        <w:pStyle w:val="ListParagraph"/>
        <w:numPr>
          <w:ilvl w:val="0"/>
          <w:numId w:val="8"/>
        </w:numPr>
        <w:suppressAutoHyphens/>
        <w:spacing w:after="0" w:line="22" w:lineRule="atLeast"/>
        <w:rPr>
          <w:rFonts w:ascii="Arial" w:hAnsi="Arial" w:cs="Arial"/>
          <w:sz w:val="24"/>
          <w:szCs w:val="24"/>
        </w:rPr>
      </w:pPr>
      <w:r>
        <w:rPr>
          <w:rFonts w:ascii="Arial" w:eastAsia="Arial" w:hAnsi="Arial" w:cs="Arial"/>
          <w:sz w:val="24"/>
          <w:szCs w:val="24"/>
        </w:rPr>
        <w:t>t</w:t>
      </w:r>
      <w:r w:rsidRPr="000F53CB">
        <w:rPr>
          <w:rFonts w:ascii="Arial" w:eastAsia="Arial" w:hAnsi="Arial" w:cs="Arial"/>
          <w:sz w:val="24"/>
          <w:szCs w:val="24"/>
        </w:rPr>
        <w:t xml:space="preserve">he name and address of the company; </w:t>
      </w:r>
      <w:r w:rsidR="00975321">
        <w:rPr>
          <w:rFonts w:ascii="Arial" w:eastAsia="Arial" w:hAnsi="Arial" w:cs="Arial"/>
          <w:sz w:val="24"/>
          <w:szCs w:val="24"/>
        </w:rPr>
        <w:t>and</w:t>
      </w:r>
    </w:p>
    <w:p w14:paraId="5917080F" w14:textId="4B28AAA2" w:rsidR="00FC6DEE" w:rsidRPr="00FC6DEE" w:rsidRDefault="000C47CD" w:rsidP="00E15E1F">
      <w:pPr>
        <w:pStyle w:val="ListParagraph"/>
        <w:numPr>
          <w:ilvl w:val="0"/>
          <w:numId w:val="8"/>
        </w:numPr>
        <w:spacing w:after="0" w:line="22" w:lineRule="atLeast"/>
        <w:rPr>
          <w:rFonts w:ascii="Arial" w:hAnsi="Arial" w:cs="Arial"/>
          <w:sz w:val="24"/>
          <w:szCs w:val="24"/>
        </w:rPr>
      </w:pPr>
      <w:r>
        <w:rPr>
          <w:rFonts w:ascii="Arial" w:eastAsia="Arial" w:hAnsi="Arial" w:cs="Arial"/>
          <w:sz w:val="24"/>
          <w:szCs w:val="24"/>
        </w:rPr>
        <w:t>a</w:t>
      </w:r>
      <w:r w:rsidRPr="000F53CB">
        <w:rPr>
          <w:rFonts w:ascii="Arial" w:eastAsia="Arial" w:hAnsi="Arial" w:cs="Arial"/>
          <w:sz w:val="24"/>
          <w:szCs w:val="24"/>
        </w:rPr>
        <w:t>n explanation of the nature of the agreement</w:t>
      </w:r>
      <w:r w:rsidR="00975321">
        <w:rPr>
          <w:rFonts w:ascii="Arial" w:eastAsia="Arial" w:hAnsi="Arial" w:cs="Arial"/>
          <w:sz w:val="24"/>
          <w:szCs w:val="24"/>
        </w:rPr>
        <w:t>.</w:t>
      </w:r>
      <w:r w:rsidRPr="00975321">
        <w:rPr>
          <w:rFonts w:ascii="Arial" w:eastAsia="Arial" w:hAnsi="Arial" w:cs="Arial"/>
          <w:sz w:val="24"/>
          <w:szCs w:val="24"/>
        </w:rPr>
        <w:t xml:space="preserve"> </w:t>
      </w:r>
      <w:bookmarkStart w:id="33" w:name="_Toc11414530"/>
      <w:bookmarkStart w:id="34" w:name="_Toc16596849"/>
    </w:p>
    <w:p w14:paraId="7226E0E4" w14:textId="77777777" w:rsidR="00FC6DEE" w:rsidRPr="00FC6DEE" w:rsidRDefault="00FC6DEE" w:rsidP="00FC6DEE">
      <w:pPr>
        <w:pStyle w:val="ListParagraph"/>
        <w:spacing w:after="0" w:line="22" w:lineRule="atLeast"/>
        <w:ind w:left="643"/>
        <w:rPr>
          <w:rFonts w:ascii="Arial" w:hAnsi="Arial" w:cs="Arial"/>
          <w:sz w:val="24"/>
          <w:szCs w:val="24"/>
        </w:rPr>
      </w:pPr>
    </w:p>
    <w:tbl>
      <w:tblPr>
        <w:tblStyle w:val="TableGrid"/>
        <w:tblW w:w="9067" w:type="dxa"/>
        <w:tblCellMar>
          <w:top w:w="28" w:type="dxa"/>
          <w:left w:w="57" w:type="dxa"/>
          <w:bottom w:w="28" w:type="dxa"/>
          <w:right w:w="28" w:type="dxa"/>
        </w:tblCellMar>
        <w:tblLook w:val="04A0" w:firstRow="1" w:lastRow="0" w:firstColumn="1" w:lastColumn="0" w:noHBand="0" w:noVBand="1"/>
      </w:tblPr>
      <w:tblGrid>
        <w:gridCol w:w="4390"/>
        <w:gridCol w:w="4677"/>
      </w:tblGrid>
      <w:tr w:rsidR="006E1236" w:rsidRPr="003B0E28" w14:paraId="33253B87" w14:textId="77777777" w:rsidTr="006E1236">
        <w:tc>
          <w:tcPr>
            <w:tcW w:w="4390" w:type="dxa"/>
          </w:tcPr>
          <w:p w14:paraId="639D1511" w14:textId="77777777" w:rsidR="006E1236" w:rsidRPr="003B0E28" w:rsidRDefault="006E1236" w:rsidP="00F36E94">
            <w:pPr>
              <w:spacing w:line="22" w:lineRule="atLeast"/>
              <w:contextualSpacing/>
              <w:jc w:val="center"/>
              <w:rPr>
                <w:rFonts w:ascii="Arial" w:eastAsia="Arial" w:hAnsi="Arial" w:cs="Arial"/>
                <w:sz w:val="24"/>
                <w:szCs w:val="24"/>
              </w:rPr>
            </w:pPr>
            <w:r w:rsidRPr="003B0E28">
              <w:rPr>
                <w:rFonts w:ascii="Arial" w:eastAsia="Arial" w:hAnsi="Arial" w:cs="Arial"/>
                <w:b/>
                <w:bCs/>
                <w:sz w:val="24"/>
                <w:szCs w:val="24"/>
              </w:rPr>
              <w:t>Company name and address</w:t>
            </w:r>
          </w:p>
        </w:tc>
        <w:tc>
          <w:tcPr>
            <w:tcW w:w="4677" w:type="dxa"/>
          </w:tcPr>
          <w:p w14:paraId="1C3E236A" w14:textId="77777777" w:rsidR="006E1236" w:rsidRPr="003B0E28" w:rsidRDefault="006E1236" w:rsidP="00F36E94">
            <w:pPr>
              <w:spacing w:line="22" w:lineRule="atLeast"/>
              <w:contextualSpacing/>
              <w:jc w:val="center"/>
              <w:rPr>
                <w:rFonts w:ascii="Arial" w:eastAsia="Arial" w:hAnsi="Arial" w:cs="Arial"/>
                <w:sz w:val="24"/>
                <w:szCs w:val="24"/>
              </w:rPr>
            </w:pPr>
            <w:r w:rsidRPr="003B0E28">
              <w:rPr>
                <w:rFonts w:ascii="Arial" w:eastAsia="Arial" w:hAnsi="Arial" w:cs="Arial"/>
                <w:b/>
                <w:bCs/>
                <w:sz w:val="24"/>
                <w:szCs w:val="24"/>
              </w:rPr>
              <w:t>Nature of agreement</w:t>
            </w:r>
          </w:p>
        </w:tc>
      </w:tr>
      <w:tr w:rsidR="006E1236" w:rsidRPr="003B0E28" w14:paraId="04E4C352" w14:textId="77777777" w:rsidTr="006E1236">
        <w:tc>
          <w:tcPr>
            <w:tcW w:w="4390" w:type="dxa"/>
          </w:tcPr>
          <w:p w14:paraId="36697DD0" w14:textId="77777777" w:rsidR="006E1236" w:rsidRPr="003B0E28" w:rsidRDefault="006E1236" w:rsidP="00F36E94">
            <w:pPr>
              <w:spacing w:line="22" w:lineRule="atLeast"/>
              <w:contextualSpacing/>
              <w:rPr>
                <w:rFonts w:ascii="Arial" w:eastAsia="Arial" w:hAnsi="Arial" w:cs="Arial"/>
                <w:sz w:val="24"/>
                <w:szCs w:val="24"/>
              </w:rPr>
            </w:pPr>
          </w:p>
        </w:tc>
        <w:tc>
          <w:tcPr>
            <w:tcW w:w="4677" w:type="dxa"/>
          </w:tcPr>
          <w:p w14:paraId="080C7141" w14:textId="77777777" w:rsidR="006E1236" w:rsidRPr="003B0E28" w:rsidRDefault="006E1236" w:rsidP="00F36E94">
            <w:pPr>
              <w:spacing w:line="22" w:lineRule="atLeast"/>
              <w:contextualSpacing/>
              <w:rPr>
                <w:rFonts w:ascii="Arial" w:eastAsia="Arial" w:hAnsi="Arial" w:cs="Arial"/>
                <w:sz w:val="24"/>
                <w:szCs w:val="24"/>
              </w:rPr>
            </w:pPr>
          </w:p>
        </w:tc>
      </w:tr>
      <w:tr w:rsidR="006E1236" w:rsidRPr="003B0E28" w14:paraId="739C3784" w14:textId="77777777" w:rsidTr="006E1236">
        <w:tc>
          <w:tcPr>
            <w:tcW w:w="4390" w:type="dxa"/>
          </w:tcPr>
          <w:p w14:paraId="5725D9CF" w14:textId="77777777" w:rsidR="006E1236" w:rsidRPr="003B0E28" w:rsidRDefault="006E1236" w:rsidP="00F36E94">
            <w:pPr>
              <w:spacing w:line="22" w:lineRule="atLeast"/>
              <w:contextualSpacing/>
              <w:rPr>
                <w:rFonts w:ascii="Arial" w:eastAsia="Arial" w:hAnsi="Arial" w:cs="Arial"/>
                <w:sz w:val="24"/>
                <w:szCs w:val="24"/>
              </w:rPr>
            </w:pPr>
          </w:p>
        </w:tc>
        <w:tc>
          <w:tcPr>
            <w:tcW w:w="4677" w:type="dxa"/>
          </w:tcPr>
          <w:p w14:paraId="6221BCCE" w14:textId="77777777" w:rsidR="006E1236" w:rsidRPr="003B0E28" w:rsidRDefault="006E1236" w:rsidP="00F36E94">
            <w:pPr>
              <w:spacing w:line="22" w:lineRule="atLeast"/>
              <w:contextualSpacing/>
              <w:rPr>
                <w:rFonts w:ascii="Arial" w:eastAsia="Arial" w:hAnsi="Arial" w:cs="Arial"/>
                <w:sz w:val="24"/>
                <w:szCs w:val="24"/>
              </w:rPr>
            </w:pPr>
          </w:p>
        </w:tc>
      </w:tr>
    </w:tbl>
    <w:p w14:paraId="4B0ABF09" w14:textId="7DF871D4" w:rsidR="00FC6DEE" w:rsidRDefault="00FC6DEE" w:rsidP="00FC6DEE">
      <w:pPr>
        <w:spacing w:after="0"/>
        <w:rPr>
          <w:rFonts w:ascii="Arial" w:eastAsiaTheme="minorEastAsia" w:hAnsi="Arial" w:cs="Arial"/>
          <w:i/>
          <w:sz w:val="24"/>
          <w:szCs w:val="24"/>
        </w:rPr>
      </w:pPr>
      <w:r w:rsidRPr="00FC6DEE">
        <w:rPr>
          <w:rFonts w:ascii="Arial" w:eastAsiaTheme="minorEastAsia" w:hAnsi="Arial" w:cs="Arial"/>
          <w:i/>
          <w:sz w:val="24"/>
          <w:szCs w:val="24"/>
        </w:rPr>
        <w:lastRenderedPageBreak/>
        <w:t>+Add additional rows as required</w:t>
      </w:r>
    </w:p>
    <w:p w14:paraId="3F33CACD" w14:textId="77777777" w:rsidR="00FC6DEE" w:rsidRPr="00FC6DEE" w:rsidRDefault="00FC6DEE" w:rsidP="00FC6DEE">
      <w:pPr>
        <w:spacing w:after="0"/>
        <w:rPr>
          <w:rFonts w:ascii="Arial" w:eastAsiaTheme="minorEastAsia" w:hAnsi="Arial" w:cs="Arial"/>
          <w:i/>
          <w:sz w:val="24"/>
          <w:szCs w:val="24"/>
        </w:rPr>
      </w:pPr>
    </w:p>
    <w:p w14:paraId="4571D260" w14:textId="53527E0B" w:rsidR="00C46E27" w:rsidRDefault="00C46E27" w:rsidP="00610AE0">
      <w:pPr>
        <w:pStyle w:val="Heading2"/>
        <w:spacing w:before="0" w:line="22" w:lineRule="atLeast"/>
        <w:contextualSpacing/>
        <w:rPr>
          <w:rFonts w:ascii="Arial" w:hAnsi="Arial" w:cs="Arial"/>
          <w:b/>
          <w:color w:val="auto"/>
          <w:sz w:val="32"/>
        </w:rPr>
      </w:pPr>
      <w:bookmarkStart w:id="35" w:name="_Toc54766253"/>
      <w:r w:rsidRPr="00C46E27">
        <w:rPr>
          <w:rFonts w:ascii="Arial" w:hAnsi="Arial" w:cs="Arial"/>
          <w:b/>
          <w:color w:val="auto"/>
          <w:sz w:val="32"/>
        </w:rPr>
        <w:t>A</w:t>
      </w:r>
      <w:r w:rsidR="00835F51">
        <w:rPr>
          <w:rFonts w:ascii="Arial" w:hAnsi="Arial" w:cs="Arial"/>
          <w:b/>
          <w:color w:val="auto"/>
          <w:sz w:val="32"/>
        </w:rPr>
        <w:t>5</w:t>
      </w:r>
      <w:r w:rsidR="00D268A1">
        <w:rPr>
          <w:rFonts w:ascii="Arial" w:hAnsi="Arial" w:cs="Arial"/>
          <w:b/>
          <w:color w:val="auto"/>
          <w:sz w:val="32"/>
        </w:rPr>
        <w:tab/>
      </w:r>
      <w:r w:rsidRPr="00C46E27">
        <w:rPr>
          <w:rFonts w:ascii="Arial" w:hAnsi="Arial" w:cs="Arial"/>
          <w:b/>
          <w:color w:val="auto"/>
          <w:sz w:val="32"/>
        </w:rPr>
        <w:t>Accounting practice</w:t>
      </w:r>
      <w:bookmarkEnd w:id="33"/>
      <w:bookmarkEnd w:id="34"/>
      <w:r w:rsidR="00496B88">
        <w:rPr>
          <w:rFonts w:ascii="Arial" w:hAnsi="Arial" w:cs="Arial"/>
          <w:b/>
          <w:color w:val="auto"/>
          <w:sz w:val="32"/>
        </w:rPr>
        <w:t>s</w:t>
      </w:r>
      <w:bookmarkEnd w:id="35"/>
    </w:p>
    <w:p w14:paraId="44EE2A62" w14:textId="77777777" w:rsidR="00C83460" w:rsidRPr="00C83460" w:rsidRDefault="00C83460" w:rsidP="00610AE0">
      <w:pPr>
        <w:suppressAutoHyphens/>
        <w:autoSpaceDE w:val="0"/>
        <w:autoSpaceDN w:val="0"/>
        <w:adjustRightInd w:val="0"/>
        <w:spacing w:after="0" w:line="22" w:lineRule="atLeast"/>
        <w:contextualSpacing/>
        <w:rPr>
          <w:rFonts w:ascii="Arial" w:eastAsiaTheme="minorEastAsia" w:hAnsi="Arial" w:cs="Arial"/>
          <w:sz w:val="24"/>
          <w:szCs w:val="24"/>
        </w:rPr>
      </w:pPr>
    </w:p>
    <w:p w14:paraId="7D980F63" w14:textId="2FE9C10F" w:rsidR="001B0AFD" w:rsidRDefault="00262938" w:rsidP="00E15E1F">
      <w:pPr>
        <w:pStyle w:val="ListParagraph"/>
        <w:numPr>
          <w:ilvl w:val="0"/>
          <w:numId w:val="10"/>
        </w:numPr>
        <w:tabs>
          <w:tab w:val="left" w:pos="2130"/>
        </w:tabs>
        <w:suppressAutoHyphens/>
        <w:spacing w:after="0" w:line="22" w:lineRule="atLeast"/>
        <w:rPr>
          <w:rFonts w:ascii="Arial" w:eastAsia="Arial" w:hAnsi="Arial" w:cs="Arial"/>
          <w:sz w:val="24"/>
          <w:szCs w:val="24"/>
        </w:rPr>
      </w:pPr>
      <w:r>
        <w:rPr>
          <w:rFonts w:ascii="Arial" w:eastAsia="Arial" w:hAnsi="Arial" w:cs="Arial"/>
          <w:sz w:val="24"/>
          <w:szCs w:val="24"/>
        </w:rPr>
        <w:t>Please give</w:t>
      </w:r>
      <w:r w:rsidR="00C46E27" w:rsidRPr="000F53CB">
        <w:rPr>
          <w:rFonts w:ascii="Arial" w:eastAsia="Arial" w:hAnsi="Arial" w:cs="Arial"/>
          <w:sz w:val="24"/>
          <w:szCs w:val="24"/>
        </w:rPr>
        <w:t xml:space="preserve"> the financial year </w:t>
      </w:r>
      <w:r>
        <w:rPr>
          <w:rFonts w:ascii="Arial" w:eastAsia="Arial" w:hAnsi="Arial" w:cs="Arial"/>
          <w:sz w:val="24"/>
          <w:szCs w:val="24"/>
        </w:rPr>
        <w:t>convention</w:t>
      </w:r>
      <w:r w:rsidR="00C46E27" w:rsidRPr="000F53CB">
        <w:rPr>
          <w:rFonts w:ascii="Arial" w:eastAsia="Arial" w:hAnsi="Arial" w:cs="Arial"/>
          <w:sz w:val="24"/>
          <w:szCs w:val="24"/>
        </w:rPr>
        <w:t xml:space="preserve"> your company</w:t>
      </w:r>
      <w:r>
        <w:rPr>
          <w:rFonts w:ascii="Arial" w:eastAsia="Arial" w:hAnsi="Arial" w:cs="Arial"/>
          <w:sz w:val="24"/>
          <w:szCs w:val="24"/>
        </w:rPr>
        <w:t xml:space="preserve"> uses for its accounts (e.g. 1 January – 31 December).</w:t>
      </w:r>
      <w:r w:rsidR="00C46E27" w:rsidRPr="000F53CB">
        <w:rPr>
          <w:rFonts w:ascii="Arial" w:eastAsia="Arial" w:hAnsi="Arial" w:cs="Arial"/>
          <w:sz w:val="24"/>
          <w:szCs w:val="24"/>
        </w:rPr>
        <w:t xml:space="preserve"> If any changes have occurred with respect to </w:t>
      </w:r>
      <w:r w:rsidR="001E6361">
        <w:rPr>
          <w:rFonts w:ascii="Arial" w:eastAsia="Arial" w:hAnsi="Arial" w:cs="Arial"/>
          <w:sz w:val="24"/>
          <w:szCs w:val="24"/>
        </w:rPr>
        <w:t>your financial year convention</w:t>
      </w:r>
      <w:r w:rsidR="00C46E27" w:rsidRPr="000F53CB">
        <w:rPr>
          <w:rFonts w:ascii="Arial" w:eastAsia="Arial" w:hAnsi="Arial" w:cs="Arial"/>
          <w:sz w:val="24"/>
          <w:szCs w:val="24"/>
        </w:rPr>
        <w:t xml:space="preserve"> or in your accounting practi</w:t>
      </w:r>
      <w:r w:rsidR="00C46E27">
        <w:rPr>
          <w:rFonts w:ascii="Arial" w:eastAsia="Arial" w:hAnsi="Arial" w:cs="Arial"/>
          <w:sz w:val="24"/>
          <w:szCs w:val="24"/>
        </w:rPr>
        <w:t>c</w:t>
      </w:r>
      <w:r w:rsidR="00C46E27" w:rsidRPr="000F53CB">
        <w:rPr>
          <w:rFonts w:ascii="Arial" w:eastAsia="Arial" w:hAnsi="Arial" w:cs="Arial"/>
          <w:sz w:val="24"/>
          <w:szCs w:val="24"/>
        </w:rPr>
        <w:t xml:space="preserve">es over the </w:t>
      </w:r>
      <w:r w:rsidR="0017633D">
        <w:rPr>
          <w:rFonts w:ascii="Arial" w:eastAsia="Arial" w:hAnsi="Arial" w:cs="Arial"/>
          <w:sz w:val="24"/>
          <w:szCs w:val="24"/>
        </w:rPr>
        <w:t>POI and MRP</w:t>
      </w:r>
      <w:r w:rsidR="00C46E27" w:rsidRPr="000F53CB">
        <w:rPr>
          <w:rFonts w:ascii="Arial" w:eastAsia="Arial" w:hAnsi="Arial" w:cs="Arial"/>
          <w:sz w:val="24"/>
          <w:szCs w:val="24"/>
        </w:rPr>
        <w:t xml:space="preserve">, please </w:t>
      </w:r>
      <w:r w:rsidR="009215B2">
        <w:rPr>
          <w:rFonts w:ascii="Arial" w:eastAsia="Arial" w:hAnsi="Arial" w:cs="Arial"/>
          <w:sz w:val="24"/>
          <w:szCs w:val="24"/>
        </w:rPr>
        <w:t>describe</w:t>
      </w:r>
      <w:r w:rsidR="00C46E27" w:rsidRPr="000F53CB">
        <w:rPr>
          <w:rFonts w:ascii="Arial" w:eastAsia="Arial" w:hAnsi="Arial" w:cs="Arial"/>
          <w:sz w:val="24"/>
          <w:szCs w:val="24"/>
        </w:rPr>
        <w:t xml:space="preserve"> these changes.</w:t>
      </w:r>
    </w:p>
    <w:p w14:paraId="6E783330" w14:textId="77777777" w:rsidR="001B0AFD" w:rsidRPr="001B0AFD" w:rsidRDefault="001B0AFD" w:rsidP="001B0AFD">
      <w:pPr>
        <w:pStyle w:val="ListParagraph"/>
        <w:tabs>
          <w:tab w:val="left" w:pos="2130"/>
        </w:tabs>
        <w:suppressAutoHyphens/>
        <w:spacing w:after="0" w:line="22" w:lineRule="atLeast"/>
        <w:ind w:left="360"/>
        <w:rPr>
          <w:rFonts w:ascii="Arial" w:eastAsia="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1B0AFD" w:rsidRPr="00D9239B" w14:paraId="1D19CC39" w14:textId="77777777" w:rsidTr="00F36E94">
        <w:tc>
          <w:tcPr>
            <w:tcW w:w="9016" w:type="dxa"/>
            <w:gridSpan w:val="2"/>
          </w:tcPr>
          <w:p w14:paraId="60E3F6AC" w14:textId="77777777" w:rsidR="001B0AFD" w:rsidRPr="00D9239B" w:rsidRDefault="001B0AFD" w:rsidP="00F36E94">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247AFBC7" w14:textId="77777777" w:rsidR="001B0AFD" w:rsidRPr="005F5C8D" w:rsidRDefault="001B0AFD" w:rsidP="00F36E94">
            <w:pPr>
              <w:suppressAutoHyphens/>
              <w:autoSpaceDE w:val="0"/>
              <w:autoSpaceDN w:val="0"/>
              <w:adjustRightInd w:val="0"/>
              <w:spacing w:line="22" w:lineRule="atLeast"/>
              <w:jc w:val="both"/>
              <w:rPr>
                <w:rFonts w:ascii="Arial" w:eastAsiaTheme="minorEastAsia" w:hAnsi="Arial" w:cs="Arial"/>
                <w:sz w:val="24"/>
              </w:rPr>
            </w:pPr>
          </w:p>
        </w:tc>
      </w:tr>
      <w:tr w:rsidR="001B0AFD" w:rsidRPr="00D9239B" w14:paraId="3F94BAEB" w14:textId="77777777" w:rsidTr="00F36E94">
        <w:tc>
          <w:tcPr>
            <w:tcW w:w="4508" w:type="dxa"/>
            <w:tcBorders>
              <w:top w:val="single" w:sz="4" w:space="0" w:color="FFFFFF" w:themeColor="background1"/>
              <w:left w:val="nil"/>
              <w:bottom w:val="nil"/>
              <w:right w:val="single" w:sz="4" w:space="0" w:color="auto"/>
            </w:tcBorders>
          </w:tcPr>
          <w:p w14:paraId="01BC72C3" w14:textId="77777777" w:rsidR="001B0AFD" w:rsidRPr="005F5C8D" w:rsidRDefault="001B0AFD" w:rsidP="00F36E94">
            <w:pPr>
              <w:suppressAutoHyphens/>
              <w:autoSpaceDE w:val="0"/>
              <w:autoSpaceDN w:val="0"/>
              <w:adjustRightInd w:val="0"/>
              <w:spacing w:line="22" w:lineRule="atLeast"/>
              <w:jc w:val="both"/>
              <w:rPr>
                <w:rFonts w:ascii="Arial" w:eastAsiaTheme="minorEastAsia" w:hAnsi="Arial" w:cs="Arial"/>
                <w:sz w:val="24"/>
              </w:rPr>
            </w:pPr>
          </w:p>
        </w:tc>
        <w:tc>
          <w:tcPr>
            <w:tcW w:w="4508" w:type="dxa"/>
            <w:tcBorders>
              <w:left w:val="single" w:sz="4" w:space="0" w:color="auto"/>
            </w:tcBorders>
          </w:tcPr>
          <w:p w14:paraId="358B6454" w14:textId="77777777" w:rsidR="001B0AFD" w:rsidRPr="00D9239B" w:rsidRDefault="001B0AFD" w:rsidP="00F36E94">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04A6CDAF" w14:textId="77777777" w:rsidR="00C46E27" w:rsidRDefault="00C46E27" w:rsidP="00610AE0">
      <w:pPr>
        <w:suppressAutoHyphens/>
        <w:spacing w:after="0" w:line="22" w:lineRule="atLeast"/>
        <w:contextualSpacing/>
        <w:rPr>
          <w:rFonts w:ascii="Arial" w:eastAsia="Arial" w:hAnsi="Arial" w:cs="Arial"/>
          <w:sz w:val="24"/>
          <w:szCs w:val="24"/>
        </w:rPr>
      </w:pPr>
    </w:p>
    <w:p w14:paraId="0A00980F" w14:textId="291CBF72" w:rsidR="001B0AFD" w:rsidRDefault="009503B0" w:rsidP="00E15E1F">
      <w:pPr>
        <w:pStyle w:val="ListParagraph"/>
        <w:numPr>
          <w:ilvl w:val="0"/>
          <w:numId w:val="10"/>
        </w:numPr>
        <w:tabs>
          <w:tab w:val="left" w:pos="2130"/>
        </w:tabs>
        <w:suppressAutoHyphens/>
        <w:spacing w:after="0" w:line="22" w:lineRule="atLeast"/>
        <w:rPr>
          <w:rFonts w:ascii="Arial" w:eastAsia="Arial" w:hAnsi="Arial" w:cs="Arial"/>
          <w:sz w:val="24"/>
          <w:szCs w:val="24"/>
        </w:rPr>
      </w:pPr>
      <w:r>
        <w:rPr>
          <w:rFonts w:ascii="Arial" w:eastAsia="Arial" w:hAnsi="Arial" w:cs="Arial"/>
          <w:sz w:val="24"/>
          <w:szCs w:val="24"/>
        </w:rPr>
        <w:t xml:space="preserve">Please </w:t>
      </w:r>
      <w:r w:rsidR="00D634FE">
        <w:rPr>
          <w:rFonts w:ascii="Arial" w:eastAsia="Arial" w:hAnsi="Arial" w:cs="Arial"/>
          <w:sz w:val="24"/>
          <w:szCs w:val="24"/>
        </w:rPr>
        <w:t>confirm what basis your accounts are prepared under, i.e. local GA</w:t>
      </w:r>
      <w:r w:rsidR="006C5CC8">
        <w:rPr>
          <w:rFonts w:ascii="Arial" w:eastAsia="Arial" w:hAnsi="Arial" w:cs="Arial"/>
          <w:sz w:val="24"/>
          <w:szCs w:val="24"/>
        </w:rPr>
        <w:t>A</w:t>
      </w:r>
      <w:r w:rsidR="00D634FE">
        <w:rPr>
          <w:rFonts w:ascii="Arial" w:eastAsia="Arial" w:hAnsi="Arial" w:cs="Arial"/>
          <w:sz w:val="24"/>
          <w:szCs w:val="24"/>
        </w:rPr>
        <w:t>P, IFRS etc.</w:t>
      </w:r>
    </w:p>
    <w:p w14:paraId="4A8A7788" w14:textId="77777777" w:rsidR="001B0AFD" w:rsidRPr="001B0AFD" w:rsidRDefault="001B0AFD" w:rsidP="001B0AFD">
      <w:pPr>
        <w:pStyle w:val="ListParagraph"/>
        <w:tabs>
          <w:tab w:val="left" w:pos="2130"/>
        </w:tabs>
        <w:suppressAutoHyphens/>
        <w:spacing w:after="0" w:line="22" w:lineRule="atLeast"/>
        <w:ind w:left="360"/>
        <w:rPr>
          <w:rFonts w:ascii="Arial" w:eastAsia="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1B0AFD" w:rsidRPr="00D9239B" w14:paraId="2361A9CF" w14:textId="77777777" w:rsidTr="00F36E94">
        <w:tc>
          <w:tcPr>
            <w:tcW w:w="9016" w:type="dxa"/>
            <w:gridSpan w:val="2"/>
          </w:tcPr>
          <w:p w14:paraId="396C9711" w14:textId="77777777" w:rsidR="001B0AFD" w:rsidRPr="00D9239B" w:rsidRDefault="001B0AFD" w:rsidP="00F36E94">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15EC400B" w14:textId="77777777" w:rsidR="001B0AFD" w:rsidRPr="005F5C8D" w:rsidRDefault="001B0AFD" w:rsidP="00F36E94">
            <w:pPr>
              <w:suppressAutoHyphens/>
              <w:autoSpaceDE w:val="0"/>
              <w:autoSpaceDN w:val="0"/>
              <w:adjustRightInd w:val="0"/>
              <w:spacing w:line="22" w:lineRule="atLeast"/>
              <w:jc w:val="both"/>
              <w:rPr>
                <w:rFonts w:ascii="Arial" w:eastAsiaTheme="minorEastAsia" w:hAnsi="Arial" w:cs="Arial"/>
                <w:sz w:val="24"/>
              </w:rPr>
            </w:pPr>
          </w:p>
        </w:tc>
      </w:tr>
      <w:tr w:rsidR="001B0AFD" w:rsidRPr="00D9239B" w14:paraId="40B30F3E" w14:textId="77777777" w:rsidTr="00F36E94">
        <w:tc>
          <w:tcPr>
            <w:tcW w:w="4508" w:type="dxa"/>
            <w:tcBorders>
              <w:top w:val="single" w:sz="4" w:space="0" w:color="FFFFFF" w:themeColor="background1"/>
              <w:left w:val="nil"/>
              <w:bottom w:val="nil"/>
              <w:right w:val="single" w:sz="4" w:space="0" w:color="auto"/>
            </w:tcBorders>
          </w:tcPr>
          <w:p w14:paraId="74BC2C6F" w14:textId="77777777" w:rsidR="001B0AFD" w:rsidRPr="005F5C8D" w:rsidRDefault="001B0AFD" w:rsidP="00F36E94">
            <w:pPr>
              <w:suppressAutoHyphens/>
              <w:autoSpaceDE w:val="0"/>
              <w:autoSpaceDN w:val="0"/>
              <w:adjustRightInd w:val="0"/>
              <w:spacing w:line="22" w:lineRule="atLeast"/>
              <w:jc w:val="both"/>
              <w:rPr>
                <w:rFonts w:ascii="Arial" w:eastAsiaTheme="minorEastAsia" w:hAnsi="Arial" w:cs="Arial"/>
                <w:sz w:val="24"/>
              </w:rPr>
            </w:pPr>
          </w:p>
        </w:tc>
        <w:tc>
          <w:tcPr>
            <w:tcW w:w="4508" w:type="dxa"/>
            <w:tcBorders>
              <w:left w:val="single" w:sz="4" w:space="0" w:color="auto"/>
            </w:tcBorders>
          </w:tcPr>
          <w:p w14:paraId="72018E0A" w14:textId="77777777" w:rsidR="001B0AFD" w:rsidRPr="00D9239B" w:rsidRDefault="001B0AFD" w:rsidP="00F36E94">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1991B49D" w14:textId="77777777" w:rsidR="009503B0" w:rsidRPr="000F53CB" w:rsidRDefault="009503B0" w:rsidP="00610AE0">
      <w:pPr>
        <w:suppressAutoHyphens/>
        <w:spacing w:after="0" w:line="22" w:lineRule="atLeast"/>
        <w:contextualSpacing/>
        <w:rPr>
          <w:rFonts w:ascii="Arial" w:eastAsia="Arial" w:hAnsi="Arial" w:cs="Arial"/>
          <w:sz w:val="24"/>
          <w:szCs w:val="24"/>
        </w:rPr>
      </w:pPr>
    </w:p>
    <w:p w14:paraId="0E2D5F89" w14:textId="547BDDA8" w:rsidR="00C46E27" w:rsidRPr="007C31D8" w:rsidRDefault="2A008A3F" w:rsidP="00E15E1F">
      <w:pPr>
        <w:pStyle w:val="ListParagraph"/>
        <w:numPr>
          <w:ilvl w:val="0"/>
          <w:numId w:val="10"/>
        </w:numPr>
        <w:tabs>
          <w:tab w:val="left" w:pos="2130"/>
        </w:tabs>
        <w:suppressAutoHyphens/>
        <w:spacing w:after="0" w:line="22" w:lineRule="atLeast"/>
        <w:rPr>
          <w:rFonts w:ascii="Arial" w:hAnsi="Arial" w:cs="Arial"/>
          <w:sz w:val="24"/>
          <w:szCs w:val="24"/>
        </w:rPr>
      </w:pPr>
      <w:r w:rsidRPr="2A008A3F">
        <w:rPr>
          <w:rFonts w:ascii="Arial" w:eastAsia="Arial" w:hAnsi="Arial" w:cs="Arial"/>
          <w:sz w:val="24"/>
          <w:szCs w:val="24"/>
        </w:rPr>
        <w:t xml:space="preserve">For your company and any </w:t>
      </w:r>
      <w:r w:rsidRPr="2A008A3F">
        <w:rPr>
          <w:rFonts w:ascii="Arial" w:hAnsi="Arial" w:cs="Arial"/>
          <w:sz w:val="24"/>
          <w:szCs w:val="24"/>
          <w:lang w:val="en-AU"/>
        </w:rPr>
        <w:t xml:space="preserve">associated </w:t>
      </w:r>
      <w:r w:rsidRPr="2A008A3F">
        <w:rPr>
          <w:rFonts w:ascii="Arial" w:eastAsia="Arial" w:hAnsi="Arial" w:cs="Arial"/>
          <w:sz w:val="24"/>
          <w:szCs w:val="24"/>
        </w:rPr>
        <w:t xml:space="preserve">parties involved in the </w:t>
      </w:r>
      <w:r w:rsidR="00300BC2">
        <w:rPr>
          <w:rFonts w:ascii="Arial" w:eastAsia="Arial" w:hAnsi="Arial" w:cs="Arial"/>
          <w:sz w:val="24"/>
          <w:szCs w:val="24"/>
        </w:rPr>
        <w:t>importation</w:t>
      </w:r>
      <w:r w:rsidRPr="2A008A3F">
        <w:rPr>
          <w:rFonts w:ascii="Arial" w:eastAsia="Arial" w:hAnsi="Arial" w:cs="Arial"/>
          <w:sz w:val="24"/>
          <w:szCs w:val="24"/>
        </w:rPr>
        <w:t>, marketing or sales of</w:t>
      </w:r>
      <w:r w:rsidR="00300BC2">
        <w:rPr>
          <w:rFonts w:ascii="Arial" w:eastAsia="Arial" w:hAnsi="Arial" w:cs="Arial"/>
          <w:sz w:val="24"/>
          <w:szCs w:val="24"/>
        </w:rPr>
        <w:t xml:space="preserve"> the</w:t>
      </w:r>
      <w:r w:rsidR="00262938">
        <w:rPr>
          <w:rFonts w:ascii="Arial" w:eastAsia="Arial" w:hAnsi="Arial" w:cs="Arial"/>
          <w:sz w:val="24"/>
          <w:szCs w:val="24"/>
        </w:rPr>
        <w:t xml:space="preserve"> </w:t>
      </w:r>
      <w:r w:rsidR="001E6361">
        <w:rPr>
          <w:rFonts w:ascii="Arial" w:eastAsia="Arial" w:hAnsi="Arial" w:cs="Arial"/>
          <w:sz w:val="24"/>
          <w:szCs w:val="24"/>
        </w:rPr>
        <w:t xml:space="preserve">goods </w:t>
      </w:r>
      <w:r w:rsidR="00300BC2" w:rsidRPr="001A6E1E">
        <w:rPr>
          <w:rFonts w:ascii="Arial" w:eastAsia="Arial" w:hAnsi="Arial" w:cs="Arial"/>
          <w:sz w:val="24"/>
          <w:szCs w:val="24"/>
        </w:rPr>
        <w:t>subject to review</w:t>
      </w:r>
      <w:r w:rsidR="00300BC2" w:rsidRPr="00084F80">
        <w:rPr>
          <w:rFonts w:ascii="Arial" w:eastAsia="Arial" w:hAnsi="Arial" w:cs="Arial"/>
          <w:sz w:val="24"/>
          <w:szCs w:val="24"/>
        </w:rPr>
        <w:t xml:space="preserve"> </w:t>
      </w:r>
      <w:r w:rsidR="00300BC2">
        <w:rPr>
          <w:rFonts w:ascii="Arial" w:eastAsia="Arial" w:hAnsi="Arial" w:cs="Arial"/>
          <w:sz w:val="24"/>
          <w:szCs w:val="24"/>
        </w:rPr>
        <w:t>or the like or directly competitive goods</w:t>
      </w:r>
      <w:r w:rsidRPr="2A008A3F">
        <w:rPr>
          <w:rFonts w:ascii="Arial" w:eastAsia="Arial" w:hAnsi="Arial" w:cs="Arial"/>
          <w:sz w:val="24"/>
          <w:szCs w:val="24"/>
        </w:rPr>
        <w:t>, please attach a copy of your a</w:t>
      </w:r>
      <w:r w:rsidR="00C96DF4">
        <w:rPr>
          <w:rFonts w:ascii="Arial" w:eastAsia="Arial" w:hAnsi="Arial" w:cs="Arial"/>
          <w:sz w:val="24"/>
          <w:szCs w:val="24"/>
        </w:rPr>
        <w:t>nnual</w:t>
      </w:r>
      <w:r w:rsidRPr="2A008A3F">
        <w:rPr>
          <w:rFonts w:ascii="Arial" w:eastAsia="Arial" w:hAnsi="Arial" w:cs="Arial"/>
          <w:sz w:val="24"/>
          <w:szCs w:val="24"/>
        </w:rPr>
        <w:t xml:space="preserve"> </w:t>
      </w:r>
      <w:r w:rsidR="001E6361">
        <w:rPr>
          <w:rFonts w:ascii="Arial" w:eastAsia="Arial" w:hAnsi="Arial" w:cs="Arial"/>
          <w:sz w:val="24"/>
          <w:szCs w:val="24"/>
        </w:rPr>
        <w:t>report</w:t>
      </w:r>
      <w:r w:rsidRPr="2A008A3F">
        <w:rPr>
          <w:rFonts w:ascii="Arial" w:eastAsia="Arial" w:hAnsi="Arial" w:cs="Arial"/>
          <w:sz w:val="24"/>
          <w:szCs w:val="24"/>
        </w:rPr>
        <w:t>s for</w:t>
      </w:r>
      <w:r w:rsidR="00262938">
        <w:rPr>
          <w:rFonts w:ascii="Arial" w:eastAsia="Arial" w:hAnsi="Arial" w:cs="Arial"/>
          <w:sz w:val="24"/>
          <w:szCs w:val="24"/>
        </w:rPr>
        <w:t xml:space="preserve"> </w:t>
      </w:r>
      <w:r w:rsidR="0017633D">
        <w:rPr>
          <w:rFonts w:ascii="Arial" w:eastAsia="Arial" w:hAnsi="Arial" w:cs="Arial"/>
          <w:sz w:val="24"/>
          <w:szCs w:val="24"/>
        </w:rPr>
        <w:t xml:space="preserve">the </w:t>
      </w:r>
      <w:r w:rsidR="00CB1965">
        <w:rPr>
          <w:rFonts w:ascii="Arial" w:eastAsia="Arial" w:hAnsi="Arial" w:cs="Arial"/>
          <w:sz w:val="24"/>
          <w:szCs w:val="24"/>
        </w:rPr>
        <w:t xml:space="preserve">financial period that covers the </w:t>
      </w:r>
      <w:r w:rsidR="0017633D">
        <w:rPr>
          <w:rFonts w:ascii="Arial" w:eastAsia="Arial" w:hAnsi="Arial" w:cs="Arial"/>
          <w:sz w:val="24"/>
          <w:szCs w:val="24"/>
        </w:rPr>
        <w:t>POI and MRP</w:t>
      </w:r>
      <w:r w:rsidR="00262938">
        <w:rPr>
          <w:rFonts w:ascii="Arial" w:eastAsia="Arial" w:hAnsi="Arial" w:cs="Arial"/>
          <w:sz w:val="24"/>
          <w:szCs w:val="24"/>
        </w:rPr>
        <w:t xml:space="preserve">. This </w:t>
      </w:r>
      <w:r w:rsidR="006C5CC8">
        <w:rPr>
          <w:rFonts w:ascii="Arial" w:eastAsia="Arial" w:hAnsi="Arial" w:cs="Arial"/>
          <w:sz w:val="24"/>
          <w:szCs w:val="24"/>
        </w:rPr>
        <w:t>should</w:t>
      </w:r>
      <w:r w:rsidR="00262938">
        <w:rPr>
          <w:rFonts w:ascii="Arial" w:eastAsia="Arial" w:hAnsi="Arial" w:cs="Arial"/>
          <w:sz w:val="24"/>
          <w:szCs w:val="24"/>
        </w:rPr>
        <w:t xml:space="preserve"> include</w:t>
      </w:r>
      <w:r w:rsidRPr="2A008A3F">
        <w:rPr>
          <w:rFonts w:ascii="Arial" w:eastAsia="Arial" w:hAnsi="Arial" w:cs="Arial"/>
          <w:sz w:val="24"/>
          <w:szCs w:val="24"/>
        </w:rPr>
        <w:t xml:space="preserve"> a statement of financial position; statement of profit and loss and other comprehensive income; statement of changes in equity; cash flow statement; notes to the accounts and all reports; and auditor's opinion on these documents.</w:t>
      </w:r>
    </w:p>
    <w:p w14:paraId="78AA2A39" w14:textId="77777777" w:rsidR="007C31D8" w:rsidRPr="007C31D8" w:rsidRDefault="007C31D8" w:rsidP="00610AE0">
      <w:pPr>
        <w:tabs>
          <w:tab w:val="left" w:pos="2130"/>
        </w:tabs>
        <w:suppressAutoHyphens/>
        <w:spacing w:after="0" w:line="22" w:lineRule="atLeast"/>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C46E27" w:rsidRPr="000F53CB" w14:paraId="5F3AAB6E" w14:textId="77777777" w:rsidTr="00330933">
        <w:tc>
          <w:tcPr>
            <w:tcW w:w="9016" w:type="dxa"/>
            <w:gridSpan w:val="2"/>
          </w:tcPr>
          <w:p w14:paraId="7DB6D4A3" w14:textId="77777777" w:rsidR="00C46E27" w:rsidRPr="00411ED1" w:rsidRDefault="00C46E27" w:rsidP="00610AE0">
            <w:pPr>
              <w:suppressAutoHyphens/>
              <w:autoSpaceDE w:val="0"/>
              <w:autoSpaceDN w:val="0"/>
              <w:adjustRightInd w:val="0"/>
              <w:spacing w:line="22" w:lineRule="atLeast"/>
              <w:contextualSpacing/>
              <w:jc w:val="both"/>
              <w:rPr>
                <w:rFonts w:ascii="Arial" w:eastAsiaTheme="minorEastAsia" w:hAnsi="Arial" w:cs="Arial"/>
                <w:i/>
                <w:iCs/>
                <w:color w:val="808080" w:themeColor="background1" w:themeShade="80"/>
              </w:rPr>
            </w:pPr>
            <w:r w:rsidRPr="00411ED1">
              <w:rPr>
                <w:rFonts w:ascii="Arial" w:eastAsiaTheme="minorEastAsia" w:hAnsi="Arial" w:cs="Arial"/>
                <w:i/>
                <w:iCs/>
                <w:color w:val="808080" w:themeColor="background1" w:themeShade="80"/>
              </w:rPr>
              <w:t>Please answer here</w:t>
            </w:r>
          </w:p>
          <w:p w14:paraId="6A0865EA" w14:textId="77777777" w:rsidR="00C46E27" w:rsidRPr="000F53CB" w:rsidRDefault="00C46E27" w:rsidP="00610AE0">
            <w:pPr>
              <w:suppressAutoHyphens/>
              <w:spacing w:line="22" w:lineRule="atLeast"/>
              <w:contextualSpacing/>
              <w:jc w:val="both"/>
              <w:rPr>
                <w:rFonts w:ascii="Arial" w:eastAsia="Arial" w:hAnsi="Arial" w:cs="Arial"/>
                <w:sz w:val="24"/>
                <w:szCs w:val="24"/>
              </w:rPr>
            </w:pPr>
          </w:p>
        </w:tc>
      </w:tr>
      <w:tr w:rsidR="00C46E27" w:rsidRPr="000F53CB" w14:paraId="49EFF903" w14:textId="77777777" w:rsidTr="00330933">
        <w:tc>
          <w:tcPr>
            <w:tcW w:w="4508" w:type="dxa"/>
            <w:tcBorders>
              <w:top w:val="single" w:sz="4" w:space="0" w:color="FFFFFF" w:themeColor="background1"/>
              <w:left w:val="nil"/>
              <w:bottom w:val="nil"/>
              <w:right w:val="single" w:sz="4" w:space="0" w:color="auto"/>
            </w:tcBorders>
          </w:tcPr>
          <w:p w14:paraId="68CF8A9A" w14:textId="77777777" w:rsidR="00C46E27" w:rsidRPr="000F53CB" w:rsidRDefault="00C46E27" w:rsidP="00610AE0">
            <w:pPr>
              <w:suppressAutoHyphens/>
              <w:spacing w:line="22" w:lineRule="atLeast"/>
              <w:contextualSpacing/>
              <w:jc w:val="both"/>
              <w:rPr>
                <w:rFonts w:ascii="Arial" w:eastAsia="Arial" w:hAnsi="Arial" w:cs="Arial"/>
                <w:sz w:val="24"/>
                <w:szCs w:val="24"/>
              </w:rPr>
            </w:pPr>
          </w:p>
        </w:tc>
        <w:tc>
          <w:tcPr>
            <w:tcW w:w="4508" w:type="dxa"/>
            <w:tcBorders>
              <w:left w:val="single" w:sz="4" w:space="0" w:color="auto"/>
            </w:tcBorders>
          </w:tcPr>
          <w:p w14:paraId="7D052882" w14:textId="77777777" w:rsidR="00C46E27" w:rsidRPr="000F53CB" w:rsidRDefault="00C46E27" w:rsidP="00610AE0">
            <w:pPr>
              <w:suppressAutoHyphens/>
              <w:spacing w:line="22" w:lineRule="atLeast"/>
              <w:contextualSpacing/>
              <w:jc w:val="both"/>
              <w:rPr>
                <w:rFonts w:ascii="Arial" w:eastAsia="Arial" w:hAnsi="Arial" w:cs="Arial"/>
                <w:sz w:val="24"/>
                <w:szCs w:val="24"/>
              </w:rPr>
            </w:pPr>
            <w:r w:rsidRPr="000F53CB">
              <w:rPr>
                <w:rFonts w:ascii="Arial" w:eastAsia="Arial" w:hAnsi="Arial" w:cs="Arial"/>
                <w:sz w:val="24"/>
                <w:szCs w:val="24"/>
              </w:rPr>
              <w:t>Appendix reference:</w:t>
            </w:r>
          </w:p>
        </w:tc>
      </w:tr>
    </w:tbl>
    <w:p w14:paraId="1630D69D" w14:textId="77777777" w:rsidR="00C46E27" w:rsidRPr="000F53CB" w:rsidRDefault="00C46E27" w:rsidP="00610AE0">
      <w:pPr>
        <w:tabs>
          <w:tab w:val="left" w:pos="2130"/>
        </w:tabs>
        <w:suppressAutoHyphens/>
        <w:spacing w:after="0" w:line="22" w:lineRule="atLeast"/>
        <w:contextualSpacing/>
        <w:rPr>
          <w:rFonts w:ascii="Arial" w:eastAsia="Arial" w:hAnsi="Arial" w:cs="Arial"/>
          <w:sz w:val="24"/>
          <w:szCs w:val="24"/>
        </w:rPr>
      </w:pPr>
    </w:p>
    <w:p w14:paraId="6AA5F570" w14:textId="5BAB7B97" w:rsidR="00C46E27" w:rsidRDefault="00C46E27" w:rsidP="00E15E1F">
      <w:pPr>
        <w:pStyle w:val="ListParagraph"/>
        <w:numPr>
          <w:ilvl w:val="0"/>
          <w:numId w:val="10"/>
        </w:numPr>
        <w:tabs>
          <w:tab w:val="left" w:pos="2130"/>
        </w:tabs>
        <w:suppressAutoHyphens/>
        <w:spacing w:after="0" w:line="22" w:lineRule="atLeast"/>
        <w:rPr>
          <w:rFonts w:ascii="Arial" w:eastAsia="Arial" w:hAnsi="Arial" w:cs="Arial"/>
          <w:sz w:val="24"/>
          <w:szCs w:val="24"/>
        </w:rPr>
      </w:pPr>
      <w:r w:rsidRPr="000F53CB">
        <w:rPr>
          <w:rFonts w:ascii="Arial" w:eastAsia="Arial" w:hAnsi="Arial" w:cs="Arial"/>
          <w:sz w:val="24"/>
          <w:szCs w:val="24"/>
        </w:rPr>
        <w:t>If your accounts are unaudited, please attach a copy of your unaudited financial statements</w:t>
      </w:r>
      <w:r w:rsidR="00FD4CB4">
        <w:rPr>
          <w:rFonts w:ascii="Arial" w:eastAsia="Arial" w:hAnsi="Arial" w:cs="Arial"/>
          <w:sz w:val="24"/>
          <w:szCs w:val="24"/>
        </w:rPr>
        <w:t xml:space="preserve"> and corresponding tax returns</w:t>
      </w:r>
      <w:r w:rsidRPr="000F53CB">
        <w:rPr>
          <w:rFonts w:ascii="Arial" w:eastAsia="Arial" w:hAnsi="Arial" w:cs="Arial"/>
          <w:sz w:val="24"/>
          <w:szCs w:val="24"/>
        </w:rPr>
        <w:t xml:space="preserve"> </w:t>
      </w:r>
      <w:r w:rsidR="00262938">
        <w:rPr>
          <w:rFonts w:ascii="Arial" w:eastAsia="Arial" w:hAnsi="Arial" w:cs="Arial"/>
          <w:sz w:val="24"/>
          <w:szCs w:val="24"/>
        </w:rPr>
        <w:t xml:space="preserve">for </w:t>
      </w:r>
      <w:r w:rsidR="0017633D">
        <w:rPr>
          <w:rFonts w:ascii="Arial" w:eastAsia="Arial" w:hAnsi="Arial" w:cs="Arial"/>
          <w:sz w:val="24"/>
          <w:szCs w:val="24"/>
        </w:rPr>
        <w:t>the POI and MRP</w:t>
      </w:r>
      <w:r w:rsidRPr="000F53CB">
        <w:rPr>
          <w:rFonts w:ascii="Arial" w:eastAsia="Arial" w:hAnsi="Arial" w:cs="Arial"/>
          <w:sz w:val="24"/>
          <w:szCs w:val="24"/>
        </w:rPr>
        <w:t>.</w:t>
      </w:r>
    </w:p>
    <w:p w14:paraId="162C612F" w14:textId="77777777" w:rsidR="007C31D8" w:rsidRPr="007C31D8" w:rsidRDefault="007C31D8" w:rsidP="00610AE0">
      <w:pPr>
        <w:tabs>
          <w:tab w:val="left" w:pos="2130"/>
        </w:tabs>
        <w:suppressAutoHyphens/>
        <w:spacing w:after="0" w:line="22" w:lineRule="atLeast"/>
        <w:rPr>
          <w:rFonts w:ascii="Arial" w:eastAsia="Arial" w:hAnsi="Arial" w:cs="Arial"/>
          <w:sz w:val="24"/>
          <w:szCs w:val="24"/>
        </w:rPr>
      </w:pPr>
    </w:p>
    <w:tbl>
      <w:tblPr>
        <w:tblStyle w:val="TableGrid"/>
        <w:tblW w:w="0" w:type="auto"/>
        <w:tblLook w:val="04A0" w:firstRow="1" w:lastRow="0" w:firstColumn="1" w:lastColumn="0" w:noHBand="0" w:noVBand="1"/>
      </w:tblPr>
      <w:tblGrid>
        <w:gridCol w:w="4508"/>
        <w:gridCol w:w="4508"/>
      </w:tblGrid>
      <w:tr w:rsidR="00C46E27" w:rsidRPr="000F53CB" w14:paraId="065195D9" w14:textId="77777777" w:rsidTr="00330933">
        <w:tc>
          <w:tcPr>
            <w:tcW w:w="9016" w:type="dxa"/>
            <w:gridSpan w:val="2"/>
          </w:tcPr>
          <w:p w14:paraId="7BC5B090" w14:textId="77777777" w:rsidR="00C46E27" w:rsidRPr="00411ED1" w:rsidRDefault="00C46E27" w:rsidP="00610AE0">
            <w:pPr>
              <w:suppressAutoHyphens/>
              <w:autoSpaceDE w:val="0"/>
              <w:autoSpaceDN w:val="0"/>
              <w:adjustRightInd w:val="0"/>
              <w:spacing w:line="22" w:lineRule="atLeast"/>
              <w:contextualSpacing/>
              <w:jc w:val="both"/>
              <w:rPr>
                <w:rFonts w:ascii="Arial" w:eastAsiaTheme="minorEastAsia" w:hAnsi="Arial" w:cs="Arial"/>
                <w:i/>
                <w:iCs/>
                <w:color w:val="808080" w:themeColor="background1" w:themeShade="80"/>
              </w:rPr>
            </w:pPr>
            <w:r w:rsidRPr="00411ED1">
              <w:rPr>
                <w:rFonts w:ascii="Arial" w:eastAsiaTheme="minorEastAsia" w:hAnsi="Arial" w:cs="Arial"/>
                <w:i/>
                <w:iCs/>
                <w:color w:val="808080" w:themeColor="background1" w:themeShade="80"/>
              </w:rPr>
              <w:t>Please answer here</w:t>
            </w:r>
          </w:p>
          <w:p w14:paraId="6A136D36" w14:textId="77777777" w:rsidR="00C46E27" w:rsidRPr="000F53CB" w:rsidRDefault="00C46E27" w:rsidP="00610AE0">
            <w:pPr>
              <w:suppressAutoHyphens/>
              <w:spacing w:line="22" w:lineRule="atLeast"/>
              <w:contextualSpacing/>
              <w:jc w:val="both"/>
              <w:rPr>
                <w:rFonts w:ascii="Arial" w:eastAsia="Arial" w:hAnsi="Arial" w:cs="Arial"/>
                <w:sz w:val="24"/>
                <w:szCs w:val="24"/>
              </w:rPr>
            </w:pPr>
          </w:p>
        </w:tc>
      </w:tr>
      <w:tr w:rsidR="00C46E27" w:rsidRPr="000F53CB" w14:paraId="39AEF6B5" w14:textId="77777777" w:rsidTr="00330933">
        <w:tc>
          <w:tcPr>
            <w:tcW w:w="4508" w:type="dxa"/>
            <w:tcBorders>
              <w:top w:val="single" w:sz="4" w:space="0" w:color="FFFFFF" w:themeColor="background1"/>
              <w:left w:val="nil"/>
              <w:bottom w:val="nil"/>
              <w:right w:val="single" w:sz="4" w:space="0" w:color="auto"/>
            </w:tcBorders>
          </w:tcPr>
          <w:p w14:paraId="02EE6886" w14:textId="77777777" w:rsidR="00C46E27" w:rsidRPr="000F53CB" w:rsidRDefault="00C46E27" w:rsidP="00610AE0">
            <w:pPr>
              <w:suppressAutoHyphens/>
              <w:spacing w:line="22" w:lineRule="atLeast"/>
              <w:contextualSpacing/>
              <w:jc w:val="both"/>
              <w:rPr>
                <w:rFonts w:ascii="Arial" w:eastAsia="Arial" w:hAnsi="Arial" w:cs="Arial"/>
                <w:sz w:val="24"/>
                <w:szCs w:val="24"/>
              </w:rPr>
            </w:pPr>
          </w:p>
        </w:tc>
        <w:tc>
          <w:tcPr>
            <w:tcW w:w="4508" w:type="dxa"/>
            <w:tcBorders>
              <w:left w:val="single" w:sz="4" w:space="0" w:color="auto"/>
            </w:tcBorders>
          </w:tcPr>
          <w:p w14:paraId="0F2C831F" w14:textId="77777777" w:rsidR="00C46E27" w:rsidRPr="000F53CB" w:rsidRDefault="00C46E27" w:rsidP="00610AE0">
            <w:pPr>
              <w:suppressAutoHyphens/>
              <w:spacing w:line="22" w:lineRule="atLeast"/>
              <w:contextualSpacing/>
              <w:jc w:val="both"/>
              <w:rPr>
                <w:rFonts w:ascii="Arial" w:eastAsia="Arial" w:hAnsi="Arial" w:cs="Arial"/>
                <w:sz w:val="24"/>
                <w:szCs w:val="24"/>
              </w:rPr>
            </w:pPr>
            <w:r w:rsidRPr="000F53CB">
              <w:rPr>
                <w:rFonts w:ascii="Arial" w:eastAsia="Arial" w:hAnsi="Arial" w:cs="Arial"/>
                <w:sz w:val="24"/>
                <w:szCs w:val="24"/>
              </w:rPr>
              <w:t>Appendix reference:</w:t>
            </w:r>
          </w:p>
        </w:tc>
      </w:tr>
    </w:tbl>
    <w:p w14:paraId="1347E200" w14:textId="77C0225D" w:rsidR="00C46E27" w:rsidRDefault="00C46E27" w:rsidP="00610AE0">
      <w:pPr>
        <w:suppressAutoHyphens/>
        <w:spacing w:after="0" w:line="22" w:lineRule="atLeast"/>
        <w:contextualSpacing/>
        <w:rPr>
          <w:rFonts w:ascii="Arial" w:eastAsia="Arial" w:hAnsi="Arial" w:cs="Arial"/>
          <w:sz w:val="24"/>
          <w:szCs w:val="24"/>
        </w:rPr>
      </w:pPr>
    </w:p>
    <w:p w14:paraId="2C73C257" w14:textId="77777777" w:rsidR="002F2719" w:rsidRDefault="002F2719" w:rsidP="002F2719">
      <w:pPr>
        <w:pStyle w:val="ListParagraph"/>
        <w:numPr>
          <w:ilvl w:val="0"/>
          <w:numId w:val="10"/>
        </w:numPr>
        <w:tabs>
          <w:tab w:val="left" w:pos="2130"/>
        </w:tabs>
        <w:suppressAutoHyphens/>
        <w:spacing w:after="0" w:line="22" w:lineRule="atLeast"/>
        <w:rPr>
          <w:rFonts w:ascii="Arial" w:hAnsi="Arial" w:cs="Arial"/>
          <w:sz w:val="24"/>
          <w:szCs w:val="24"/>
        </w:rPr>
      </w:pPr>
      <w:r w:rsidRPr="000845A9">
        <w:rPr>
          <w:rFonts w:ascii="Arial" w:hAnsi="Arial" w:cs="Arial"/>
          <w:sz w:val="24"/>
          <w:szCs w:val="24"/>
        </w:rPr>
        <w:t xml:space="preserve">Please attach a copy of your company’s trial balance (in </w:t>
      </w:r>
      <w:r>
        <w:rPr>
          <w:rFonts w:ascii="Arial" w:hAnsi="Arial" w:cs="Arial"/>
          <w:sz w:val="24"/>
          <w:szCs w:val="24"/>
        </w:rPr>
        <w:t xml:space="preserve">a </w:t>
      </w:r>
      <w:r w:rsidRPr="000845A9">
        <w:rPr>
          <w:rFonts w:ascii="Arial" w:hAnsi="Arial" w:cs="Arial"/>
          <w:sz w:val="24"/>
          <w:szCs w:val="24"/>
        </w:rPr>
        <w:t>spreadsheet) covering the POI and MRP</w:t>
      </w:r>
      <w:r>
        <w:rPr>
          <w:rFonts w:ascii="Arial" w:hAnsi="Arial" w:cs="Arial"/>
          <w:sz w:val="24"/>
          <w:szCs w:val="24"/>
        </w:rPr>
        <w:t>. This includes:</w:t>
      </w:r>
    </w:p>
    <w:p w14:paraId="6FF35068" w14:textId="77777777" w:rsidR="002F2719" w:rsidRDefault="002F2719" w:rsidP="00363A56">
      <w:pPr>
        <w:pStyle w:val="ListParagraph"/>
        <w:numPr>
          <w:ilvl w:val="0"/>
          <w:numId w:val="32"/>
        </w:numPr>
        <w:tabs>
          <w:tab w:val="left" w:pos="2130"/>
        </w:tabs>
        <w:suppressAutoHyphens/>
        <w:spacing w:after="0" w:line="22" w:lineRule="atLeast"/>
        <w:rPr>
          <w:rFonts w:ascii="Arial" w:hAnsi="Arial" w:cs="Arial"/>
          <w:sz w:val="24"/>
          <w:szCs w:val="24"/>
        </w:rPr>
      </w:pPr>
      <w:r>
        <w:rPr>
          <w:rFonts w:ascii="Arial" w:hAnsi="Arial" w:cs="Arial"/>
          <w:sz w:val="24"/>
          <w:szCs w:val="24"/>
        </w:rPr>
        <w:t>the trial balance which covers the full financial years from January to December for 2013, 2014, 2015, 2016, 2017, 2018, 2019; and</w:t>
      </w:r>
    </w:p>
    <w:p w14:paraId="64608696" w14:textId="77777777" w:rsidR="002F2719" w:rsidRDefault="002F2719" w:rsidP="00363A56">
      <w:pPr>
        <w:pStyle w:val="ListParagraph"/>
        <w:numPr>
          <w:ilvl w:val="0"/>
          <w:numId w:val="32"/>
        </w:numPr>
        <w:tabs>
          <w:tab w:val="left" w:pos="2130"/>
        </w:tabs>
        <w:suppressAutoHyphens/>
        <w:spacing w:after="0" w:line="22" w:lineRule="atLeast"/>
        <w:rPr>
          <w:rFonts w:ascii="Arial" w:hAnsi="Arial" w:cs="Arial"/>
          <w:sz w:val="24"/>
          <w:szCs w:val="24"/>
        </w:rPr>
      </w:pPr>
      <w:r>
        <w:rPr>
          <w:rFonts w:ascii="Arial" w:hAnsi="Arial" w:cs="Arial"/>
          <w:sz w:val="24"/>
          <w:szCs w:val="24"/>
        </w:rPr>
        <w:t>the trial balance which covers the beginning of the financial year to the 1</w:t>
      </w:r>
      <w:r w:rsidRPr="000C691D">
        <w:rPr>
          <w:rFonts w:ascii="Arial" w:hAnsi="Arial" w:cs="Arial"/>
          <w:sz w:val="24"/>
          <w:szCs w:val="24"/>
          <w:vertAlign w:val="superscript"/>
        </w:rPr>
        <w:t>st</w:t>
      </w:r>
      <w:r>
        <w:rPr>
          <w:rFonts w:ascii="Arial" w:hAnsi="Arial" w:cs="Arial"/>
          <w:sz w:val="24"/>
          <w:szCs w:val="24"/>
        </w:rPr>
        <w:t xml:space="preserve"> July 2020. </w:t>
      </w:r>
    </w:p>
    <w:p w14:paraId="66181C67" w14:textId="77777777" w:rsidR="002F2719" w:rsidRPr="000845A9" w:rsidRDefault="002F2719" w:rsidP="002F2719">
      <w:pPr>
        <w:tabs>
          <w:tab w:val="left" w:pos="2130"/>
        </w:tabs>
        <w:suppressAutoHyphens/>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2F2719" w:rsidRPr="00D9239B" w14:paraId="7A43B5D2" w14:textId="77777777" w:rsidTr="00F329B2">
        <w:tc>
          <w:tcPr>
            <w:tcW w:w="9016" w:type="dxa"/>
            <w:gridSpan w:val="2"/>
          </w:tcPr>
          <w:p w14:paraId="46069B8C" w14:textId="77777777" w:rsidR="002F2719" w:rsidRPr="00D9239B" w:rsidRDefault="002F2719" w:rsidP="00F329B2">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lastRenderedPageBreak/>
              <w:t>Please answer here</w:t>
            </w:r>
          </w:p>
          <w:p w14:paraId="068A1491" w14:textId="77777777" w:rsidR="002F2719" w:rsidRPr="00D9239B" w:rsidRDefault="002F2719" w:rsidP="00F329B2">
            <w:pPr>
              <w:suppressAutoHyphens/>
              <w:autoSpaceDE w:val="0"/>
              <w:autoSpaceDN w:val="0"/>
              <w:adjustRightInd w:val="0"/>
              <w:spacing w:line="22" w:lineRule="atLeast"/>
              <w:jc w:val="both"/>
              <w:rPr>
                <w:rFonts w:ascii="Arial" w:eastAsiaTheme="minorEastAsia" w:hAnsi="Arial" w:cs="Arial"/>
                <w:sz w:val="24"/>
                <w:szCs w:val="24"/>
              </w:rPr>
            </w:pPr>
          </w:p>
        </w:tc>
      </w:tr>
      <w:tr w:rsidR="002F2719" w:rsidRPr="00D9239B" w14:paraId="6871682A" w14:textId="77777777" w:rsidTr="00F329B2">
        <w:tc>
          <w:tcPr>
            <w:tcW w:w="4508" w:type="dxa"/>
            <w:tcBorders>
              <w:top w:val="single" w:sz="4" w:space="0" w:color="FFFFFF" w:themeColor="background1"/>
              <w:left w:val="nil"/>
              <w:bottom w:val="nil"/>
              <w:right w:val="single" w:sz="4" w:space="0" w:color="auto"/>
            </w:tcBorders>
          </w:tcPr>
          <w:p w14:paraId="12A32D82" w14:textId="77777777" w:rsidR="002F2719" w:rsidRPr="00D9239B" w:rsidRDefault="002F2719" w:rsidP="00F329B2">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19157D37" w14:textId="77777777" w:rsidR="002F2719" w:rsidRPr="00D9239B" w:rsidRDefault="002F2719" w:rsidP="00F329B2">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20F3475E" w14:textId="1D5F4FE2" w:rsidR="00E57CB3" w:rsidRDefault="00E57CB3" w:rsidP="00610AE0">
      <w:pPr>
        <w:suppressAutoHyphens/>
        <w:spacing w:after="0" w:line="22" w:lineRule="atLeast"/>
        <w:contextualSpacing/>
        <w:rPr>
          <w:rFonts w:ascii="Arial" w:eastAsia="Arial" w:hAnsi="Arial" w:cs="Arial"/>
          <w:sz w:val="24"/>
          <w:szCs w:val="24"/>
        </w:rPr>
      </w:pPr>
    </w:p>
    <w:p w14:paraId="45F78E31" w14:textId="14247B7F" w:rsidR="00D058A0" w:rsidRPr="000C4B4B" w:rsidRDefault="00D058A0" w:rsidP="00E15E1F">
      <w:pPr>
        <w:pStyle w:val="ListParagraph"/>
        <w:numPr>
          <w:ilvl w:val="0"/>
          <w:numId w:val="10"/>
        </w:numPr>
        <w:spacing w:after="0" w:line="22" w:lineRule="atLeast"/>
        <w:rPr>
          <w:rFonts w:ascii="Arial" w:hAnsi="Arial" w:cs="Arial"/>
          <w:color w:val="000000" w:themeColor="text1"/>
          <w:sz w:val="24"/>
          <w:szCs w:val="24"/>
        </w:rPr>
      </w:pPr>
      <w:r w:rsidRPr="00665C13">
        <w:rPr>
          <w:rFonts w:ascii="Arial" w:eastAsia="Arial" w:hAnsi="Arial" w:cs="Arial"/>
          <w:color w:val="000000" w:themeColor="text1"/>
          <w:sz w:val="24"/>
          <w:szCs w:val="24"/>
        </w:rPr>
        <w:t xml:space="preserve">For your company and any </w:t>
      </w:r>
      <w:r w:rsidRPr="00665C13">
        <w:rPr>
          <w:rFonts w:ascii="Arial" w:eastAsia="Arial" w:hAnsi="Arial" w:cs="Arial"/>
          <w:color w:val="000000" w:themeColor="text1"/>
          <w:sz w:val="24"/>
          <w:szCs w:val="24"/>
          <w:lang w:val="en-AU"/>
        </w:rPr>
        <w:t xml:space="preserve">associated </w:t>
      </w:r>
      <w:r w:rsidRPr="00665C13">
        <w:rPr>
          <w:rFonts w:ascii="Arial" w:eastAsia="Arial" w:hAnsi="Arial" w:cs="Arial"/>
          <w:color w:val="000000" w:themeColor="text1"/>
          <w:sz w:val="24"/>
          <w:szCs w:val="24"/>
        </w:rPr>
        <w:t xml:space="preserve">parties involved in the </w:t>
      </w:r>
      <w:r w:rsidR="00300BC2">
        <w:rPr>
          <w:rFonts w:ascii="Arial" w:eastAsia="Arial" w:hAnsi="Arial" w:cs="Arial"/>
          <w:color w:val="000000" w:themeColor="text1"/>
          <w:sz w:val="24"/>
          <w:szCs w:val="24"/>
        </w:rPr>
        <w:t>importation</w:t>
      </w:r>
      <w:r w:rsidRPr="00665C13">
        <w:rPr>
          <w:rFonts w:ascii="Arial" w:eastAsia="Arial" w:hAnsi="Arial" w:cs="Arial"/>
          <w:color w:val="000000" w:themeColor="text1"/>
          <w:sz w:val="24"/>
          <w:szCs w:val="24"/>
        </w:rPr>
        <w:t xml:space="preserve">, marketing or sales of the </w:t>
      </w:r>
      <w:r w:rsidR="002C4FB3">
        <w:rPr>
          <w:rFonts w:ascii="Arial" w:eastAsia="Arial" w:hAnsi="Arial" w:cs="Arial"/>
          <w:color w:val="000000" w:themeColor="text1"/>
          <w:sz w:val="24"/>
          <w:szCs w:val="24"/>
        </w:rPr>
        <w:t xml:space="preserve">goods </w:t>
      </w:r>
      <w:r w:rsidR="00300BC2" w:rsidRPr="001A6E1E">
        <w:rPr>
          <w:rFonts w:ascii="Arial" w:eastAsia="Arial" w:hAnsi="Arial" w:cs="Arial"/>
          <w:sz w:val="24"/>
          <w:szCs w:val="24"/>
        </w:rPr>
        <w:t xml:space="preserve">subject to review </w:t>
      </w:r>
      <w:r w:rsidR="00300BC2">
        <w:rPr>
          <w:rFonts w:ascii="Arial" w:eastAsia="Arial" w:hAnsi="Arial" w:cs="Arial"/>
          <w:color w:val="000000" w:themeColor="text1"/>
          <w:sz w:val="24"/>
          <w:szCs w:val="24"/>
        </w:rPr>
        <w:t>and the like or directly competitive goods</w:t>
      </w:r>
      <w:r w:rsidRPr="00665C13">
        <w:rPr>
          <w:rFonts w:ascii="Arial" w:eastAsia="Arial" w:hAnsi="Arial" w:cs="Arial"/>
          <w:color w:val="000000" w:themeColor="text1"/>
          <w:sz w:val="24"/>
          <w:szCs w:val="24"/>
        </w:rPr>
        <w:t xml:space="preserve">, please attach copies of relevant management </w:t>
      </w:r>
      <w:r w:rsidR="00924883">
        <w:rPr>
          <w:rFonts w:ascii="Arial" w:eastAsia="Arial" w:hAnsi="Arial" w:cs="Arial"/>
          <w:color w:val="000000" w:themeColor="text1"/>
          <w:sz w:val="24"/>
          <w:szCs w:val="24"/>
        </w:rPr>
        <w:t xml:space="preserve">accounts and associated </w:t>
      </w:r>
      <w:r w:rsidRPr="00665C13">
        <w:rPr>
          <w:rFonts w:ascii="Arial" w:eastAsia="Arial" w:hAnsi="Arial" w:cs="Arial"/>
          <w:color w:val="000000" w:themeColor="text1"/>
          <w:sz w:val="24"/>
          <w:szCs w:val="24"/>
        </w:rPr>
        <w:t xml:space="preserve">reports (e.g. profit and loss statement) for the profit centre </w:t>
      </w:r>
      <w:r w:rsidR="00C057F9">
        <w:rPr>
          <w:rFonts w:ascii="Arial" w:eastAsia="Arial" w:hAnsi="Arial" w:cs="Arial"/>
          <w:color w:val="000000" w:themeColor="text1"/>
          <w:sz w:val="24"/>
          <w:szCs w:val="24"/>
        </w:rPr>
        <w:t>of</w:t>
      </w:r>
      <w:r w:rsidRPr="00665C13">
        <w:rPr>
          <w:rFonts w:ascii="Arial" w:eastAsia="Arial" w:hAnsi="Arial" w:cs="Arial"/>
          <w:color w:val="000000" w:themeColor="text1"/>
          <w:sz w:val="24"/>
          <w:szCs w:val="24"/>
        </w:rPr>
        <w:t xml:space="preserve"> the goods. Please provide these reports for</w:t>
      </w:r>
      <w:r w:rsidR="0017633D">
        <w:rPr>
          <w:rFonts w:ascii="Arial" w:eastAsia="Arial" w:hAnsi="Arial" w:cs="Arial"/>
          <w:color w:val="000000" w:themeColor="text1"/>
          <w:sz w:val="24"/>
          <w:szCs w:val="24"/>
        </w:rPr>
        <w:t xml:space="preserve"> the POI and MRP</w:t>
      </w:r>
      <w:r w:rsidRPr="00665C13">
        <w:rPr>
          <w:rFonts w:ascii="Arial" w:eastAsia="Arial" w:hAnsi="Arial" w:cs="Arial"/>
          <w:color w:val="000000" w:themeColor="text1"/>
          <w:sz w:val="24"/>
          <w:szCs w:val="24"/>
        </w:rPr>
        <w:t>. </w:t>
      </w:r>
    </w:p>
    <w:p w14:paraId="4516C9BD" w14:textId="77777777" w:rsidR="00D058A0" w:rsidRPr="000C4B4B" w:rsidRDefault="00D058A0" w:rsidP="00610AE0">
      <w:pPr>
        <w:spacing w:after="0" w:line="22" w:lineRule="atLeast"/>
        <w:rPr>
          <w:rFonts w:ascii="Arial"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D058A0" w:rsidRPr="00D9239B" w14:paraId="141C077C" w14:textId="77777777" w:rsidTr="00372E64">
        <w:tc>
          <w:tcPr>
            <w:tcW w:w="9016" w:type="dxa"/>
            <w:gridSpan w:val="2"/>
          </w:tcPr>
          <w:p w14:paraId="16462CA2" w14:textId="77777777" w:rsidR="00D058A0" w:rsidRPr="00D9239B" w:rsidRDefault="00D058A0" w:rsidP="00610AE0">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1D2AF595" w14:textId="77777777" w:rsidR="00D058A0" w:rsidRPr="00D9239B" w:rsidRDefault="00D058A0" w:rsidP="00610AE0">
            <w:pPr>
              <w:suppressAutoHyphens/>
              <w:autoSpaceDE w:val="0"/>
              <w:autoSpaceDN w:val="0"/>
              <w:adjustRightInd w:val="0"/>
              <w:spacing w:line="22" w:lineRule="atLeast"/>
              <w:jc w:val="both"/>
              <w:rPr>
                <w:rFonts w:ascii="Arial" w:eastAsiaTheme="minorEastAsia" w:hAnsi="Arial" w:cs="Arial"/>
                <w:sz w:val="24"/>
                <w:szCs w:val="24"/>
              </w:rPr>
            </w:pPr>
          </w:p>
        </w:tc>
      </w:tr>
      <w:tr w:rsidR="00D058A0" w:rsidRPr="00D9239B" w14:paraId="4BBACB96" w14:textId="77777777" w:rsidTr="00372E64">
        <w:tc>
          <w:tcPr>
            <w:tcW w:w="4508" w:type="dxa"/>
            <w:tcBorders>
              <w:top w:val="single" w:sz="4" w:space="0" w:color="FFFFFF" w:themeColor="background1"/>
              <w:left w:val="nil"/>
              <w:bottom w:val="nil"/>
              <w:right w:val="single" w:sz="4" w:space="0" w:color="auto"/>
            </w:tcBorders>
          </w:tcPr>
          <w:p w14:paraId="1257D5EC" w14:textId="77777777" w:rsidR="00D058A0" w:rsidRPr="00D9239B" w:rsidRDefault="00D058A0" w:rsidP="00610AE0">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4EB68936" w14:textId="77777777" w:rsidR="00D058A0" w:rsidRPr="00D9239B" w:rsidRDefault="00D058A0" w:rsidP="00610AE0">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6DA63C2C" w14:textId="38368DE0" w:rsidR="00D058A0" w:rsidRDefault="00D058A0" w:rsidP="00610AE0">
      <w:pPr>
        <w:suppressAutoHyphens/>
        <w:spacing w:after="0" w:line="22" w:lineRule="atLeast"/>
        <w:contextualSpacing/>
        <w:rPr>
          <w:rFonts w:ascii="Arial" w:eastAsia="Arial" w:hAnsi="Arial" w:cs="Arial"/>
          <w:sz w:val="24"/>
          <w:szCs w:val="24"/>
        </w:rPr>
      </w:pPr>
    </w:p>
    <w:p w14:paraId="797432A7" w14:textId="639E37EB" w:rsidR="00F67BF8" w:rsidRDefault="00F67BF8" w:rsidP="00E15E1F">
      <w:pPr>
        <w:pStyle w:val="ListParagraph"/>
        <w:numPr>
          <w:ilvl w:val="0"/>
          <w:numId w:val="10"/>
        </w:numPr>
        <w:tabs>
          <w:tab w:val="left" w:pos="2130"/>
        </w:tabs>
        <w:suppressAutoHyphens/>
        <w:spacing w:after="0" w:line="22" w:lineRule="atLeast"/>
        <w:rPr>
          <w:rFonts w:ascii="Arial" w:eastAsia="Arial" w:hAnsi="Arial" w:cs="Arial"/>
          <w:sz w:val="24"/>
          <w:szCs w:val="24"/>
        </w:rPr>
      </w:pPr>
      <w:r w:rsidRPr="00665C13">
        <w:rPr>
          <w:rFonts w:ascii="Arial" w:eastAsia="Arial" w:hAnsi="Arial" w:cs="Arial"/>
          <w:sz w:val="24"/>
          <w:szCs w:val="24"/>
        </w:rPr>
        <w:t xml:space="preserve">If your company is part of a group of companies, please also attach a copy of the consolidated accounts of the group for </w:t>
      </w:r>
      <w:r w:rsidR="0017633D">
        <w:rPr>
          <w:rFonts w:ascii="Arial" w:eastAsia="Arial" w:hAnsi="Arial" w:cs="Arial"/>
          <w:sz w:val="24"/>
          <w:szCs w:val="24"/>
        </w:rPr>
        <w:t>the POI and MRP.</w:t>
      </w:r>
    </w:p>
    <w:p w14:paraId="79C81BBD" w14:textId="77777777" w:rsidR="00F67BF8" w:rsidRPr="002F0122" w:rsidRDefault="00F67BF8" w:rsidP="00610AE0">
      <w:pPr>
        <w:tabs>
          <w:tab w:val="left" w:pos="2130"/>
        </w:tabs>
        <w:suppressAutoHyphens/>
        <w:spacing w:after="0" w:line="22" w:lineRule="atLeast"/>
        <w:rPr>
          <w:rFonts w:ascii="Arial" w:eastAsia="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F67BF8" w:rsidRPr="00D9239B" w14:paraId="254A588A" w14:textId="77777777" w:rsidTr="00372E64">
        <w:tc>
          <w:tcPr>
            <w:tcW w:w="9016" w:type="dxa"/>
            <w:gridSpan w:val="2"/>
          </w:tcPr>
          <w:p w14:paraId="0CDD113B" w14:textId="77777777" w:rsidR="00F67BF8" w:rsidRPr="00D9239B" w:rsidRDefault="00F67BF8" w:rsidP="00610AE0">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17EAC9BF" w14:textId="77777777" w:rsidR="00F67BF8" w:rsidRPr="00D9239B" w:rsidRDefault="00F67BF8" w:rsidP="00610AE0">
            <w:pPr>
              <w:suppressAutoHyphens/>
              <w:autoSpaceDE w:val="0"/>
              <w:autoSpaceDN w:val="0"/>
              <w:adjustRightInd w:val="0"/>
              <w:spacing w:line="22" w:lineRule="atLeast"/>
              <w:jc w:val="both"/>
              <w:rPr>
                <w:rFonts w:ascii="Arial" w:eastAsiaTheme="minorEastAsia" w:hAnsi="Arial" w:cs="Arial"/>
                <w:sz w:val="24"/>
                <w:szCs w:val="24"/>
              </w:rPr>
            </w:pPr>
          </w:p>
        </w:tc>
      </w:tr>
      <w:tr w:rsidR="00F67BF8" w:rsidRPr="00D9239B" w14:paraId="0A1B6CBF" w14:textId="77777777" w:rsidTr="00372E64">
        <w:tc>
          <w:tcPr>
            <w:tcW w:w="4508" w:type="dxa"/>
            <w:tcBorders>
              <w:top w:val="single" w:sz="4" w:space="0" w:color="FFFFFF" w:themeColor="background1"/>
              <w:left w:val="nil"/>
              <w:bottom w:val="nil"/>
              <w:right w:val="single" w:sz="4" w:space="0" w:color="auto"/>
            </w:tcBorders>
          </w:tcPr>
          <w:p w14:paraId="303369CB" w14:textId="77777777" w:rsidR="00F67BF8" w:rsidRPr="00D9239B" w:rsidRDefault="00F67BF8" w:rsidP="00610AE0">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3F6E6B69" w14:textId="77777777" w:rsidR="00F67BF8" w:rsidRPr="00D9239B" w:rsidRDefault="00F67BF8" w:rsidP="00610AE0">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1A187B15" w14:textId="77777777" w:rsidR="00F67BF8" w:rsidRPr="000F53CB" w:rsidRDefault="00F67BF8" w:rsidP="00610AE0">
      <w:pPr>
        <w:suppressAutoHyphens/>
        <w:spacing w:after="0" w:line="22" w:lineRule="atLeast"/>
        <w:contextualSpacing/>
        <w:rPr>
          <w:rFonts w:ascii="Arial" w:eastAsia="Arial" w:hAnsi="Arial" w:cs="Arial"/>
          <w:sz w:val="24"/>
          <w:szCs w:val="24"/>
        </w:rPr>
      </w:pPr>
    </w:p>
    <w:p w14:paraId="7E9DA4D5" w14:textId="77777777" w:rsidR="003A6176" w:rsidRPr="00665C13" w:rsidRDefault="003A6176" w:rsidP="003A6176">
      <w:pPr>
        <w:pStyle w:val="ListParagraph"/>
        <w:numPr>
          <w:ilvl w:val="0"/>
          <w:numId w:val="10"/>
        </w:numPr>
        <w:tabs>
          <w:tab w:val="left" w:pos="2130"/>
        </w:tabs>
        <w:suppressAutoHyphens/>
        <w:spacing w:after="0" w:line="22" w:lineRule="atLeast"/>
        <w:rPr>
          <w:rFonts w:ascii="Arial" w:hAnsi="Arial" w:cs="Arial"/>
          <w:sz w:val="24"/>
          <w:szCs w:val="24"/>
        </w:rPr>
      </w:pPr>
      <w:r w:rsidRPr="00665C13">
        <w:rPr>
          <w:rFonts w:ascii="Arial" w:eastAsia="Arial" w:hAnsi="Arial" w:cs="Arial"/>
          <w:sz w:val="24"/>
          <w:szCs w:val="24"/>
        </w:rPr>
        <w:t>Please provide a detailed descriptio</w:t>
      </w:r>
      <w:r>
        <w:rPr>
          <w:rFonts w:ascii="Arial" w:eastAsia="Arial" w:hAnsi="Arial" w:cs="Arial"/>
          <w:sz w:val="24"/>
          <w:szCs w:val="24"/>
        </w:rPr>
        <w:t>n, including the name(s) of the systems, of your financial accounting system explaining how sub ledgers (e.g. costing, debtors, creditors) integrate with the general ledger. Please provide a description of how it links with the management accounting system, including any manual interventions. Please also attach</w:t>
      </w:r>
      <w:r w:rsidRPr="00665C13">
        <w:rPr>
          <w:rFonts w:ascii="Arial" w:eastAsia="Arial" w:hAnsi="Arial" w:cs="Arial"/>
          <w:sz w:val="24"/>
          <w:szCs w:val="24"/>
        </w:rPr>
        <w:t>:</w:t>
      </w:r>
    </w:p>
    <w:p w14:paraId="00C96B48" w14:textId="77777777" w:rsidR="003A6176" w:rsidRPr="00EE7C14" w:rsidRDefault="003A6176" w:rsidP="003A6176">
      <w:pPr>
        <w:pStyle w:val="ListParagraph"/>
        <w:numPr>
          <w:ilvl w:val="0"/>
          <w:numId w:val="9"/>
        </w:numPr>
        <w:tabs>
          <w:tab w:val="left" w:pos="2130"/>
        </w:tabs>
        <w:suppressAutoHyphens/>
        <w:spacing w:after="0" w:line="22" w:lineRule="atLeast"/>
        <w:ind w:left="714" w:hanging="357"/>
        <w:rPr>
          <w:rFonts w:ascii="Arial" w:hAnsi="Arial" w:cs="Arial"/>
          <w:sz w:val="24"/>
          <w:szCs w:val="24"/>
        </w:rPr>
      </w:pPr>
      <w:r w:rsidRPr="00665C13">
        <w:rPr>
          <w:rFonts w:ascii="Arial" w:eastAsia="Arial" w:hAnsi="Arial" w:cs="Arial"/>
          <w:sz w:val="24"/>
          <w:szCs w:val="24"/>
        </w:rPr>
        <w:t>your company’s chart of accounts;</w:t>
      </w:r>
    </w:p>
    <w:p w14:paraId="4A254BD9" w14:textId="77777777" w:rsidR="003A6176" w:rsidRPr="00665C13" w:rsidRDefault="003A6176" w:rsidP="003A6176">
      <w:pPr>
        <w:pStyle w:val="ListParagraph"/>
        <w:numPr>
          <w:ilvl w:val="0"/>
          <w:numId w:val="9"/>
        </w:numPr>
        <w:tabs>
          <w:tab w:val="left" w:pos="2130"/>
        </w:tabs>
        <w:suppressAutoHyphens/>
        <w:spacing w:after="0" w:line="22" w:lineRule="atLeast"/>
        <w:ind w:left="714" w:hanging="357"/>
        <w:rPr>
          <w:rFonts w:ascii="Arial" w:hAnsi="Arial" w:cs="Arial"/>
          <w:sz w:val="24"/>
          <w:szCs w:val="24"/>
        </w:rPr>
      </w:pPr>
      <w:r>
        <w:rPr>
          <w:rFonts w:ascii="Arial" w:eastAsia="Arial" w:hAnsi="Arial" w:cs="Arial"/>
          <w:sz w:val="24"/>
          <w:szCs w:val="24"/>
        </w:rPr>
        <w:t>your company’s cost centres; and</w:t>
      </w:r>
    </w:p>
    <w:p w14:paraId="13DBA17F" w14:textId="77777777" w:rsidR="003A6176" w:rsidRPr="002F0122" w:rsidRDefault="003A6176" w:rsidP="003A6176">
      <w:pPr>
        <w:pStyle w:val="ListParagraph"/>
        <w:numPr>
          <w:ilvl w:val="0"/>
          <w:numId w:val="9"/>
        </w:numPr>
        <w:tabs>
          <w:tab w:val="left" w:pos="2130"/>
        </w:tabs>
        <w:suppressAutoHyphens/>
        <w:spacing w:after="0" w:line="22" w:lineRule="atLeast"/>
        <w:ind w:left="714" w:hanging="357"/>
        <w:rPr>
          <w:rFonts w:ascii="Arial" w:hAnsi="Arial" w:cs="Arial"/>
        </w:rPr>
      </w:pPr>
      <w:r w:rsidRPr="00665C13">
        <w:rPr>
          <w:rFonts w:ascii="Arial" w:eastAsia="Arial" w:hAnsi="Arial" w:cs="Arial"/>
          <w:sz w:val="24"/>
          <w:szCs w:val="24"/>
        </w:rPr>
        <w:t xml:space="preserve">a </w:t>
      </w:r>
      <w:r>
        <w:rPr>
          <w:rFonts w:ascii="Arial" w:eastAsia="Arial" w:hAnsi="Arial" w:cs="Arial"/>
          <w:sz w:val="24"/>
          <w:szCs w:val="24"/>
        </w:rPr>
        <w:t>brief description of further analysis codes available</w:t>
      </w:r>
      <w:r w:rsidRPr="00665C13">
        <w:rPr>
          <w:rFonts w:ascii="Arial" w:eastAsia="Arial" w:hAnsi="Arial" w:cs="Arial"/>
          <w:sz w:val="24"/>
          <w:szCs w:val="24"/>
        </w:rPr>
        <w:t>.</w:t>
      </w:r>
    </w:p>
    <w:p w14:paraId="6BCF4606" w14:textId="77777777" w:rsidR="003A6176" w:rsidRPr="002F0122" w:rsidRDefault="003A6176" w:rsidP="003A6176">
      <w:pPr>
        <w:tabs>
          <w:tab w:val="left" w:pos="2130"/>
        </w:tabs>
        <w:suppressAutoHyphens/>
        <w:spacing w:after="0" w:line="22" w:lineRule="atLeast"/>
        <w:rPr>
          <w:rFonts w:ascii="Arial" w:hAnsi="Arial" w:cs="Arial"/>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A6176" w:rsidRPr="00D9239B" w14:paraId="2939F2D6" w14:textId="77777777" w:rsidTr="00F329B2">
        <w:tc>
          <w:tcPr>
            <w:tcW w:w="9016" w:type="dxa"/>
            <w:gridSpan w:val="2"/>
          </w:tcPr>
          <w:p w14:paraId="09BE3990" w14:textId="77777777" w:rsidR="003A6176" w:rsidRPr="00D9239B" w:rsidRDefault="003A6176" w:rsidP="00F329B2">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61B2F3A5" w14:textId="77777777" w:rsidR="003A6176" w:rsidRPr="00D9239B" w:rsidRDefault="003A6176" w:rsidP="00F329B2">
            <w:pPr>
              <w:suppressAutoHyphens/>
              <w:autoSpaceDE w:val="0"/>
              <w:autoSpaceDN w:val="0"/>
              <w:adjustRightInd w:val="0"/>
              <w:spacing w:line="22" w:lineRule="atLeast"/>
              <w:jc w:val="both"/>
              <w:rPr>
                <w:rFonts w:ascii="Arial" w:eastAsiaTheme="minorEastAsia" w:hAnsi="Arial" w:cs="Arial"/>
                <w:sz w:val="24"/>
                <w:szCs w:val="24"/>
              </w:rPr>
            </w:pPr>
          </w:p>
        </w:tc>
      </w:tr>
      <w:tr w:rsidR="003A6176" w:rsidRPr="00D9239B" w14:paraId="2CC35299" w14:textId="77777777" w:rsidTr="00F329B2">
        <w:tc>
          <w:tcPr>
            <w:tcW w:w="4508" w:type="dxa"/>
            <w:tcBorders>
              <w:top w:val="single" w:sz="4" w:space="0" w:color="FFFFFF" w:themeColor="background1"/>
              <w:left w:val="nil"/>
              <w:bottom w:val="nil"/>
              <w:right w:val="single" w:sz="4" w:space="0" w:color="auto"/>
            </w:tcBorders>
          </w:tcPr>
          <w:p w14:paraId="2F25B2D1" w14:textId="77777777" w:rsidR="003A6176" w:rsidRPr="00D9239B" w:rsidRDefault="003A6176" w:rsidP="00F329B2">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5449C2CF" w14:textId="77777777" w:rsidR="003A6176" w:rsidRPr="00D9239B" w:rsidRDefault="003A6176" w:rsidP="00F329B2">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3CD8E75D" w14:textId="77777777" w:rsidR="00A9610E" w:rsidRPr="00A07B1C" w:rsidRDefault="00A9610E" w:rsidP="00A07B1C">
      <w:pPr>
        <w:tabs>
          <w:tab w:val="left" w:pos="2130"/>
        </w:tabs>
        <w:suppressAutoHyphens/>
        <w:spacing w:after="0" w:line="22" w:lineRule="atLeast"/>
        <w:rPr>
          <w:rFonts w:ascii="Arial" w:eastAsia="Arial" w:hAnsi="Arial" w:cs="Arial"/>
          <w:sz w:val="24"/>
          <w:szCs w:val="24"/>
        </w:rPr>
      </w:pPr>
    </w:p>
    <w:p w14:paraId="5FCB4E51" w14:textId="6FDB96F8" w:rsidR="00EF4D4B" w:rsidRPr="008874C2" w:rsidRDefault="00EF4D4B" w:rsidP="00E15E1F">
      <w:pPr>
        <w:pStyle w:val="ListParagraph"/>
        <w:numPr>
          <w:ilvl w:val="0"/>
          <w:numId w:val="10"/>
        </w:numPr>
        <w:tabs>
          <w:tab w:val="left" w:pos="2130"/>
        </w:tabs>
        <w:suppressAutoHyphens/>
        <w:spacing w:after="0" w:line="22" w:lineRule="atLeast"/>
        <w:rPr>
          <w:rFonts w:ascii="Arial" w:eastAsia="Arial" w:hAnsi="Arial" w:cs="Arial"/>
          <w:sz w:val="24"/>
          <w:szCs w:val="24"/>
        </w:rPr>
      </w:pPr>
      <w:r w:rsidRPr="00665C13">
        <w:rPr>
          <w:rFonts w:ascii="Arial" w:eastAsia="Arial" w:hAnsi="Arial" w:cs="Arial"/>
          <w:snapToGrid w:val="0"/>
          <w:sz w:val="24"/>
          <w:szCs w:val="24"/>
        </w:rPr>
        <w:t>If the accounting p</w:t>
      </w:r>
      <w:r w:rsidR="006B4620">
        <w:rPr>
          <w:rFonts w:ascii="Arial" w:eastAsia="Arial" w:hAnsi="Arial" w:cs="Arial"/>
          <w:snapToGrid w:val="0"/>
          <w:sz w:val="24"/>
          <w:szCs w:val="24"/>
        </w:rPr>
        <w:t>olicies</w:t>
      </w:r>
      <w:r w:rsidRPr="00665C13">
        <w:rPr>
          <w:rFonts w:ascii="Arial" w:eastAsia="Arial" w:hAnsi="Arial" w:cs="Arial"/>
          <w:snapToGrid w:val="0"/>
          <w:sz w:val="24"/>
          <w:szCs w:val="24"/>
        </w:rPr>
        <w:t xml:space="preserve"> used by your company have changed over th</w:t>
      </w:r>
      <w:r w:rsidR="000F6D4A">
        <w:rPr>
          <w:rFonts w:ascii="Arial" w:eastAsia="Arial" w:hAnsi="Arial" w:cs="Arial"/>
          <w:snapToGrid w:val="0"/>
          <w:sz w:val="24"/>
          <w:szCs w:val="24"/>
        </w:rPr>
        <w:t>e POI</w:t>
      </w:r>
      <w:r w:rsidR="00A915D9">
        <w:rPr>
          <w:rFonts w:ascii="Arial" w:eastAsia="Arial" w:hAnsi="Arial" w:cs="Arial"/>
          <w:snapToGrid w:val="0"/>
          <w:sz w:val="24"/>
          <w:szCs w:val="24"/>
        </w:rPr>
        <w:t xml:space="preserve"> and MRP</w:t>
      </w:r>
      <w:r w:rsidRPr="00665C13">
        <w:rPr>
          <w:rFonts w:ascii="Arial" w:eastAsia="Arial" w:hAnsi="Arial" w:cs="Arial"/>
          <w:snapToGrid w:val="0"/>
          <w:sz w:val="24"/>
          <w:szCs w:val="24"/>
        </w:rPr>
        <w:t>, please explain the changes, including dates and reasons for them.</w:t>
      </w:r>
    </w:p>
    <w:p w14:paraId="15885ECF" w14:textId="77777777" w:rsidR="00EF4D4B" w:rsidRDefault="00EF4D4B" w:rsidP="00610AE0">
      <w:pPr>
        <w:tabs>
          <w:tab w:val="left" w:pos="2130"/>
        </w:tabs>
        <w:suppressAutoHyphens/>
        <w:spacing w:after="0" w:line="22" w:lineRule="atLeast"/>
        <w:rPr>
          <w:rFonts w:ascii="Arial" w:eastAsia="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F4D4B" w:rsidRPr="00D9239B" w14:paraId="0FD83B28" w14:textId="77777777" w:rsidTr="00372E64">
        <w:tc>
          <w:tcPr>
            <w:tcW w:w="9016" w:type="dxa"/>
            <w:gridSpan w:val="2"/>
          </w:tcPr>
          <w:p w14:paraId="2BA9D576" w14:textId="77777777" w:rsidR="00EF4D4B" w:rsidRPr="00D9239B" w:rsidRDefault="00EF4D4B" w:rsidP="00610AE0">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2D6ED46E" w14:textId="77777777" w:rsidR="00EF4D4B" w:rsidRPr="00D9239B" w:rsidRDefault="00EF4D4B" w:rsidP="00610AE0">
            <w:pPr>
              <w:suppressAutoHyphens/>
              <w:autoSpaceDE w:val="0"/>
              <w:autoSpaceDN w:val="0"/>
              <w:adjustRightInd w:val="0"/>
              <w:spacing w:line="22" w:lineRule="atLeast"/>
              <w:jc w:val="both"/>
              <w:rPr>
                <w:rFonts w:ascii="Arial" w:eastAsiaTheme="minorEastAsia" w:hAnsi="Arial" w:cs="Arial"/>
                <w:sz w:val="24"/>
                <w:szCs w:val="24"/>
              </w:rPr>
            </w:pPr>
          </w:p>
        </w:tc>
      </w:tr>
      <w:tr w:rsidR="00EF4D4B" w:rsidRPr="00D9239B" w14:paraId="069A01AD" w14:textId="77777777" w:rsidTr="00372E64">
        <w:tc>
          <w:tcPr>
            <w:tcW w:w="4508" w:type="dxa"/>
            <w:tcBorders>
              <w:top w:val="single" w:sz="4" w:space="0" w:color="FFFFFF" w:themeColor="background1"/>
              <w:left w:val="nil"/>
              <w:bottom w:val="nil"/>
              <w:right w:val="single" w:sz="4" w:space="0" w:color="auto"/>
            </w:tcBorders>
          </w:tcPr>
          <w:p w14:paraId="75623409" w14:textId="77777777" w:rsidR="00EF4D4B" w:rsidRPr="00D9239B" w:rsidRDefault="00EF4D4B" w:rsidP="00610AE0">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53733A8C" w14:textId="77777777" w:rsidR="00EF4D4B" w:rsidRPr="00D9239B" w:rsidRDefault="00EF4D4B" w:rsidP="00610AE0">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2E338799" w14:textId="77777777" w:rsidR="00E2435E" w:rsidRDefault="00E2435E" w:rsidP="00610AE0">
      <w:pPr>
        <w:spacing w:after="0" w:line="22" w:lineRule="atLeast"/>
        <w:rPr>
          <w:rFonts w:ascii="Arial" w:eastAsiaTheme="majorEastAsia" w:hAnsi="Arial" w:cs="Arial"/>
          <w:b/>
          <w:color w:val="000000" w:themeColor="text1"/>
          <w:sz w:val="36"/>
          <w:szCs w:val="36"/>
        </w:rPr>
      </w:pPr>
      <w:bookmarkStart w:id="36" w:name="_Toc47334980"/>
      <w:bookmarkEnd w:id="32"/>
      <w:r>
        <w:rPr>
          <w:rFonts w:ascii="Arial" w:hAnsi="Arial" w:cs="Arial"/>
          <w:b/>
          <w:color w:val="000000" w:themeColor="text1"/>
          <w:sz w:val="36"/>
          <w:szCs w:val="36"/>
        </w:rPr>
        <w:br w:type="page"/>
      </w:r>
    </w:p>
    <w:p w14:paraId="2C2A9E23" w14:textId="6D4914BD" w:rsidR="00B56906" w:rsidRPr="006D42EC" w:rsidRDefault="00B56906" w:rsidP="006D42EC">
      <w:pPr>
        <w:pStyle w:val="Heading1"/>
        <w:spacing w:before="0" w:line="22" w:lineRule="atLeast"/>
        <w:contextualSpacing/>
        <w:jc w:val="center"/>
        <w:rPr>
          <w:rFonts w:ascii="Arial" w:hAnsi="Arial" w:cs="Arial"/>
          <w:b/>
          <w:color w:val="auto"/>
          <w:sz w:val="36"/>
        </w:rPr>
      </w:pPr>
      <w:bookmarkStart w:id="37" w:name="_Toc54766254"/>
      <w:r w:rsidRPr="006D42EC">
        <w:rPr>
          <w:rFonts w:ascii="Arial" w:hAnsi="Arial" w:cs="Arial"/>
          <w:b/>
          <w:color w:val="auto"/>
          <w:sz w:val="36"/>
        </w:rPr>
        <w:lastRenderedPageBreak/>
        <w:t>SECTION B</w:t>
      </w:r>
      <w:r w:rsidR="0038227D" w:rsidRPr="006D42EC">
        <w:rPr>
          <w:rFonts w:ascii="Arial" w:hAnsi="Arial" w:cs="Arial"/>
          <w:b/>
          <w:color w:val="auto"/>
          <w:sz w:val="36"/>
        </w:rPr>
        <w:t>:</w:t>
      </w:r>
      <w:bookmarkEnd w:id="36"/>
      <w:r w:rsidR="000A0B8D" w:rsidRPr="006D42EC">
        <w:rPr>
          <w:rFonts w:ascii="Arial" w:hAnsi="Arial" w:cs="Arial"/>
          <w:b/>
          <w:color w:val="auto"/>
          <w:sz w:val="36"/>
        </w:rPr>
        <w:br/>
      </w:r>
      <w:r w:rsidR="00814DE0" w:rsidRPr="006D42EC">
        <w:rPr>
          <w:rFonts w:ascii="Arial" w:hAnsi="Arial" w:cs="Arial"/>
          <w:b/>
          <w:color w:val="auto"/>
          <w:sz w:val="36"/>
        </w:rPr>
        <w:t xml:space="preserve">About </w:t>
      </w:r>
      <w:r w:rsidR="0050613B" w:rsidRPr="006D42EC">
        <w:rPr>
          <w:rFonts w:ascii="Arial" w:hAnsi="Arial" w:cs="Arial"/>
          <w:b/>
          <w:color w:val="auto"/>
          <w:sz w:val="36"/>
        </w:rPr>
        <w:t>your</w:t>
      </w:r>
      <w:r w:rsidR="00814DE0" w:rsidRPr="006D42EC">
        <w:rPr>
          <w:rFonts w:ascii="Arial" w:hAnsi="Arial" w:cs="Arial"/>
          <w:b/>
          <w:color w:val="auto"/>
          <w:sz w:val="36"/>
        </w:rPr>
        <w:t xml:space="preserve"> g</w:t>
      </w:r>
      <w:r w:rsidRPr="006D42EC">
        <w:rPr>
          <w:rFonts w:ascii="Arial" w:hAnsi="Arial" w:cs="Arial"/>
          <w:b/>
          <w:color w:val="auto"/>
          <w:sz w:val="36"/>
        </w:rPr>
        <w:t>oods</w:t>
      </w:r>
      <w:bookmarkEnd w:id="37"/>
    </w:p>
    <w:p w14:paraId="615EAD3D" w14:textId="77777777" w:rsidR="00B56906" w:rsidRPr="00B56906" w:rsidRDefault="00B56906" w:rsidP="00610AE0">
      <w:pPr>
        <w:tabs>
          <w:tab w:val="left" w:pos="2130"/>
        </w:tabs>
        <w:spacing w:after="0" w:line="22" w:lineRule="atLeast"/>
        <w:contextualSpacing/>
        <w:rPr>
          <w:rFonts w:ascii="Arial" w:hAnsi="Arial" w:cs="Arial"/>
          <w:b/>
          <w:sz w:val="24"/>
        </w:rPr>
      </w:pPr>
    </w:p>
    <w:p w14:paraId="7A016779" w14:textId="30636A8D" w:rsidR="00B56906" w:rsidRPr="00496B88" w:rsidRDefault="00B56906" w:rsidP="00610AE0">
      <w:pPr>
        <w:pStyle w:val="Heading2"/>
        <w:spacing w:before="0" w:line="22" w:lineRule="atLeast"/>
        <w:contextualSpacing/>
        <w:rPr>
          <w:rFonts w:ascii="Arial" w:hAnsi="Arial" w:cs="Arial"/>
          <w:b/>
          <w:color w:val="000000" w:themeColor="text1"/>
          <w:sz w:val="32"/>
        </w:rPr>
      </w:pPr>
      <w:bookmarkStart w:id="38" w:name="_Toc54766255"/>
      <w:r>
        <w:rPr>
          <w:rFonts w:ascii="Arial" w:hAnsi="Arial" w:cs="Arial"/>
          <w:b/>
          <w:color w:val="000000" w:themeColor="text1"/>
          <w:sz w:val="32"/>
        </w:rPr>
        <w:t>B</w:t>
      </w:r>
      <w:r w:rsidRPr="008B2669">
        <w:rPr>
          <w:rFonts w:ascii="Arial" w:hAnsi="Arial" w:cs="Arial"/>
          <w:b/>
          <w:color w:val="000000" w:themeColor="text1"/>
          <w:sz w:val="32"/>
        </w:rPr>
        <w:t>1</w:t>
      </w:r>
      <w:r>
        <w:rPr>
          <w:rFonts w:ascii="Arial" w:hAnsi="Arial" w:cs="Arial"/>
          <w:b/>
          <w:color w:val="000000" w:themeColor="text1"/>
          <w:sz w:val="32"/>
        </w:rPr>
        <w:tab/>
      </w:r>
      <w:r w:rsidR="0063091F">
        <w:rPr>
          <w:rFonts w:ascii="Arial" w:hAnsi="Arial" w:cs="Arial"/>
          <w:b/>
          <w:color w:val="000000" w:themeColor="text1"/>
          <w:sz w:val="32"/>
        </w:rPr>
        <w:t>Your company’s products</w:t>
      </w:r>
      <w:bookmarkEnd w:id="38"/>
    </w:p>
    <w:p w14:paraId="06A845B4" w14:textId="77777777" w:rsidR="007C31D8" w:rsidRDefault="007C31D8" w:rsidP="00610AE0">
      <w:pPr>
        <w:tabs>
          <w:tab w:val="left" w:pos="2130"/>
        </w:tabs>
        <w:spacing w:after="0" w:line="22" w:lineRule="atLeast"/>
        <w:contextualSpacing/>
        <w:rPr>
          <w:rFonts w:ascii="Arial" w:hAnsi="Arial" w:cs="Arial"/>
          <w:color w:val="000000" w:themeColor="text1"/>
          <w:sz w:val="24"/>
          <w:szCs w:val="26"/>
        </w:rPr>
      </w:pPr>
    </w:p>
    <w:p w14:paraId="57DCE058" w14:textId="74BBC34A" w:rsidR="00642BBE" w:rsidRDefault="00642BBE" w:rsidP="00642BBE">
      <w:pPr>
        <w:tabs>
          <w:tab w:val="left" w:pos="2130"/>
        </w:tabs>
        <w:spacing w:after="0" w:line="22" w:lineRule="atLeast"/>
        <w:contextualSpacing/>
        <w:rPr>
          <w:rFonts w:ascii="Arial" w:hAnsi="Arial" w:cs="Arial"/>
          <w:color w:val="000000" w:themeColor="text1"/>
          <w:sz w:val="24"/>
          <w:szCs w:val="26"/>
        </w:rPr>
      </w:pPr>
      <w:r>
        <w:rPr>
          <w:rFonts w:ascii="Arial" w:hAnsi="Arial" w:cs="Arial"/>
          <w:color w:val="000000" w:themeColor="text1"/>
          <w:sz w:val="24"/>
          <w:szCs w:val="26"/>
        </w:rPr>
        <w:t>In this section, y</w:t>
      </w:r>
      <w:r w:rsidRPr="00641410">
        <w:rPr>
          <w:rFonts w:ascii="Arial" w:hAnsi="Arial" w:cs="Arial"/>
          <w:color w:val="000000" w:themeColor="text1"/>
          <w:sz w:val="24"/>
          <w:szCs w:val="26"/>
        </w:rPr>
        <w:t xml:space="preserve">ou will be asked </w:t>
      </w:r>
      <w:r w:rsidR="009C10DE">
        <w:rPr>
          <w:rFonts w:ascii="Arial" w:hAnsi="Arial" w:cs="Arial"/>
          <w:color w:val="000000" w:themeColor="text1"/>
          <w:sz w:val="24"/>
          <w:szCs w:val="26"/>
        </w:rPr>
        <w:t xml:space="preserve">to </w:t>
      </w:r>
      <w:r>
        <w:rPr>
          <w:rFonts w:ascii="Arial" w:hAnsi="Arial" w:cs="Arial"/>
          <w:color w:val="000000" w:themeColor="text1"/>
          <w:sz w:val="24"/>
          <w:szCs w:val="26"/>
        </w:rPr>
        <w:t>provide details for</w:t>
      </w:r>
      <w:r w:rsidRPr="00641410">
        <w:rPr>
          <w:rFonts w:ascii="Arial" w:hAnsi="Arial" w:cs="Arial"/>
          <w:color w:val="000000" w:themeColor="text1"/>
          <w:sz w:val="24"/>
          <w:szCs w:val="26"/>
        </w:rPr>
        <w:t xml:space="preserve"> your</w:t>
      </w:r>
      <w:r w:rsidR="0007129B">
        <w:rPr>
          <w:rFonts w:ascii="Arial" w:hAnsi="Arial" w:cs="Arial"/>
          <w:color w:val="000000" w:themeColor="text1"/>
          <w:sz w:val="24"/>
          <w:szCs w:val="26"/>
        </w:rPr>
        <w:t xml:space="preserve"> goods subject to review </w:t>
      </w:r>
      <w:r w:rsidR="00604237">
        <w:rPr>
          <w:rFonts w:ascii="Arial" w:hAnsi="Arial" w:cs="Arial"/>
          <w:color w:val="000000" w:themeColor="text1"/>
          <w:sz w:val="24"/>
          <w:szCs w:val="26"/>
        </w:rPr>
        <w:t xml:space="preserve">and </w:t>
      </w:r>
      <w:r w:rsidR="00604237" w:rsidRPr="00641410">
        <w:rPr>
          <w:rFonts w:ascii="Arial" w:hAnsi="Arial" w:cs="Arial"/>
          <w:color w:val="000000" w:themeColor="text1"/>
          <w:sz w:val="24"/>
          <w:szCs w:val="26"/>
        </w:rPr>
        <w:t>like</w:t>
      </w:r>
      <w:r w:rsidRPr="00641410">
        <w:rPr>
          <w:rFonts w:ascii="Arial" w:hAnsi="Arial" w:cs="Arial"/>
          <w:color w:val="000000" w:themeColor="text1"/>
          <w:sz w:val="24"/>
          <w:szCs w:val="26"/>
        </w:rPr>
        <w:t xml:space="preserve"> or directly competitive goods. </w:t>
      </w:r>
      <w:r w:rsidRPr="007772F4">
        <w:rPr>
          <w:rFonts w:ascii="Arial" w:hAnsi="Arial" w:cs="Arial"/>
          <w:b/>
          <w:bCs/>
          <w:color w:val="000000" w:themeColor="text1"/>
          <w:sz w:val="24"/>
          <w:szCs w:val="26"/>
        </w:rPr>
        <w:t>Please always refer to the corresponding product categories</w:t>
      </w:r>
      <w:r w:rsidRPr="00641410">
        <w:rPr>
          <w:rFonts w:ascii="Arial" w:hAnsi="Arial" w:cs="Arial"/>
          <w:color w:val="000000" w:themeColor="text1"/>
          <w:sz w:val="24"/>
          <w:szCs w:val="26"/>
        </w:rPr>
        <w:t xml:space="preserve"> which your</w:t>
      </w:r>
      <w:r w:rsidR="000E3607">
        <w:rPr>
          <w:rFonts w:ascii="Arial" w:hAnsi="Arial" w:cs="Arial"/>
          <w:color w:val="000000" w:themeColor="text1"/>
          <w:sz w:val="24"/>
          <w:szCs w:val="26"/>
        </w:rPr>
        <w:t xml:space="preserve"> goods subject to review and the</w:t>
      </w:r>
      <w:r w:rsidRPr="00641410">
        <w:rPr>
          <w:rFonts w:ascii="Arial" w:hAnsi="Arial" w:cs="Arial"/>
          <w:color w:val="000000" w:themeColor="text1"/>
          <w:sz w:val="24"/>
          <w:szCs w:val="26"/>
        </w:rPr>
        <w:t xml:space="preserve"> like or directly competitive good</w:t>
      </w:r>
      <w:r>
        <w:rPr>
          <w:rFonts w:ascii="Arial" w:hAnsi="Arial" w:cs="Arial"/>
          <w:color w:val="000000" w:themeColor="text1"/>
          <w:sz w:val="24"/>
          <w:szCs w:val="26"/>
        </w:rPr>
        <w:t>s</w:t>
      </w:r>
      <w:r w:rsidR="000E3607">
        <w:rPr>
          <w:rFonts w:ascii="Arial" w:hAnsi="Arial" w:cs="Arial"/>
          <w:color w:val="000000" w:themeColor="text1"/>
          <w:sz w:val="24"/>
          <w:szCs w:val="26"/>
        </w:rPr>
        <w:t xml:space="preserve"> </w:t>
      </w:r>
      <w:r w:rsidRPr="00641410">
        <w:rPr>
          <w:rFonts w:ascii="Arial" w:hAnsi="Arial" w:cs="Arial"/>
          <w:color w:val="000000" w:themeColor="text1"/>
          <w:sz w:val="24"/>
          <w:szCs w:val="26"/>
        </w:rPr>
        <w:t>f</w:t>
      </w:r>
      <w:r>
        <w:rPr>
          <w:rFonts w:ascii="Arial" w:hAnsi="Arial" w:cs="Arial"/>
          <w:color w:val="000000" w:themeColor="text1"/>
          <w:sz w:val="24"/>
          <w:szCs w:val="26"/>
        </w:rPr>
        <w:t>all within</w:t>
      </w:r>
      <w:r w:rsidRPr="00641410">
        <w:rPr>
          <w:rFonts w:ascii="Arial" w:hAnsi="Arial" w:cs="Arial"/>
          <w:color w:val="000000" w:themeColor="text1"/>
          <w:sz w:val="24"/>
          <w:szCs w:val="26"/>
        </w:rPr>
        <w:t>.</w:t>
      </w:r>
    </w:p>
    <w:p w14:paraId="1C071C7E" w14:textId="77777777" w:rsidR="00642BBE" w:rsidRDefault="00642BBE" w:rsidP="00610AE0">
      <w:pPr>
        <w:tabs>
          <w:tab w:val="left" w:pos="2130"/>
        </w:tabs>
        <w:spacing w:after="0" w:line="22" w:lineRule="atLeast"/>
        <w:contextualSpacing/>
        <w:rPr>
          <w:rFonts w:ascii="Arial" w:hAnsi="Arial" w:cs="Arial"/>
          <w:color w:val="000000" w:themeColor="text1"/>
          <w:sz w:val="24"/>
          <w:szCs w:val="26"/>
        </w:rPr>
      </w:pPr>
    </w:p>
    <w:p w14:paraId="54EB8EFE" w14:textId="2235BCA1" w:rsidR="00B66F59" w:rsidRDefault="00B66F59" w:rsidP="00610AE0">
      <w:pPr>
        <w:tabs>
          <w:tab w:val="left" w:pos="2130"/>
        </w:tabs>
        <w:spacing w:after="0" w:line="22" w:lineRule="atLeast"/>
        <w:contextualSpacing/>
        <w:rPr>
          <w:rFonts w:ascii="Arial" w:hAnsi="Arial" w:cs="Arial"/>
          <w:color w:val="000000" w:themeColor="text1"/>
          <w:sz w:val="24"/>
          <w:szCs w:val="26"/>
        </w:rPr>
      </w:pPr>
      <w:r>
        <w:rPr>
          <w:rFonts w:ascii="Arial" w:hAnsi="Arial" w:cs="Arial"/>
          <w:color w:val="000000" w:themeColor="text1"/>
          <w:sz w:val="24"/>
          <w:szCs w:val="26"/>
        </w:rPr>
        <w:t>The goods</w:t>
      </w:r>
      <w:r w:rsidR="00975321">
        <w:rPr>
          <w:rFonts w:ascii="Arial" w:hAnsi="Arial" w:cs="Arial"/>
          <w:color w:val="000000" w:themeColor="text1"/>
          <w:sz w:val="24"/>
          <w:szCs w:val="26"/>
        </w:rPr>
        <w:t xml:space="preserve"> covered by this </w:t>
      </w:r>
      <w:r w:rsidR="008E3E5F">
        <w:rPr>
          <w:rFonts w:ascii="Arial" w:hAnsi="Arial" w:cs="Arial"/>
          <w:color w:val="000000" w:themeColor="text1"/>
          <w:sz w:val="24"/>
          <w:szCs w:val="26"/>
        </w:rPr>
        <w:t>review</w:t>
      </w:r>
      <w:r w:rsidR="00975321">
        <w:rPr>
          <w:rFonts w:ascii="Arial" w:hAnsi="Arial" w:cs="Arial"/>
          <w:color w:val="000000" w:themeColor="text1"/>
          <w:sz w:val="24"/>
          <w:szCs w:val="26"/>
        </w:rPr>
        <w:t xml:space="preserve"> are defined o</w:t>
      </w:r>
      <w:r w:rsidR="0007129B">
        <w:rPr>
          <w:rFonts w:ascii="Arial" w:hAnsi="Arial" w:cs="Arial"/>
          <w:color w:val="000000" w:themeColor="text1"/>
          <w:sz w:val="24"/>
          <w:szCs w:val="26"/>
        </w:rPr>
        <w:t>n pages 1 and 2</w:t>
      </w:r>
      <w:r w:rsidR="00975321">
        <w:rPr>
          <w:rFonts w:ascii="Arial" w:hAnsi="Arial" w:cs="Arial"/>
          <w:color w:val="000000" w:themeColor="text1"/>
          <w:sz w:val="24"/>
          <w:szCs w:val="26"/>
        </w:rPr>
        <w:t xml:space="preserve">. </w:t>
      </w:r>
    </w:p>
    <w:p w14:paraId="69F39FCD" w14:textId="13A69304" w:rsidR="00B66F59" w:rsidRDefault="00B66F59" w:rsidP="00610AE0">
      <w:pPr>
        <w:tabs>
          <w:tab w:val="left" w:pos="2130"/>
        </w:tabs>
        <w:spacing w:after="0" w:line="22" w:lineRule="atLeast"/>
        <w:contextualSpacing/>
        <w:rPr>
          <w:rFonts w:ascii="Arial" w:hAnsi="Arial" w:cs="Arial"/>
          <w:color w:val="000000" w:themeColor="text1"/>
          <w:sz w:val="24"/>
          <w:szCs w:val="26"/>
        </w:rPr>
      </w:pPr>
    </w:p>
    <w:p w14:paraId="42220C0E" w14:textId="285B3743" w:rsidR="004749BE" w:rsidRPr="0077302E" w:rsidRDefault="004749BE" w:rsidP="00363A56">
      <w:pPr>
        <w:pStyle w:val="ListParagraph"/>
        <w:numPr>
          <w:ilvl w:val="0"/>
          <w:numId w:val="25"/>
        </w:numPr>
        <w:tabs>
          <w:tab w:val="left" w:pos="2130"/>
        </w:tabs>
        <w:suppressAutoHyphens/>
        <w:spacing w:after="0" w:line="22" w:lineRule="atLeast"/>
        <w:rPr>
          <w:rFonts w:ascii="Arial" w:hAnsi="Arial" w:cs="Arial"/>
          <w:sz w:val="24"/>
          <w:szCs w:val="24"/>
        </w:rPr>
      </w:pPr>
      <w:r w:rsidRPr="5E8434D3">
        <w:rPr>
          <w:rFonts w:ascii="Arial" w:hAnsi="Arial" w:cs="Arial"/>
          <w:sz w:val="24"/>
          <w:szCs w:val="24"/>
        </w:rPr>
        <w:t xml:space="preserve">Please </w:t>
      </w:r>
      <w:r>
        <w:rPr>
          <w:rFonts w:ascii="Arial" w:hAnsi="Arial" w:cs="Arial"/>
          <w:sz w:val="24"/>
          <w:szCs w:val="24"/>
        </w:rPr>
        <w:t xml:space="preserve">comment on the </w:t>
      </w:r>
      <w:r w:rsidRPr="002C69CF">
        <w:rPr>
          <w:rFonts w:ascii="Arial" w:hAnsi="Arial" w:cs="Arial"/>
          <w:sz w:val="24"/>
          <w:szCs w:val="24"/>
        </w:rPr>
        <w:t>scope of the review</w:t>
      </w:r>
      <w:r>
        <w:rPr>
          <w:rFonts w:ascii="Arial" w:hAnsi="Arial" w:cs="Arial"/>
          <w:sz w:val="24"/>
          <w:szCs w:val="24"/>
        </w:rPr>
        <w:t xml:space="preserve">. If you consider that any product categories and/or custom codes should be added or removed, please explain the reasons why. Provide information about UK production, UK demand and UK imports for these product categories and/or custom codes. Substantiate with evidence. </w:t>
      </w:r>
    </w:p>
    <w:p w14:paraId="2F355ED0" w14:textId="77777777" w:rsidR="004749BE" w:rsidRPr="008B7290" w:rsidRDefault="004749BE" w:rsidP="004749BE">
      <w:pPr>
        <w:contextualSpacing/>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749BE" w:rsidRPr="000E6E52" w14:paraId="4C6A5937" w14:textId="77777777" w:rsidTr="00CC1E87">
        <w:tc>
          <w:tcPr>
            <w:tcW w:w="9016" w:type="dxa"/>
            <w:gridSpan w:val="2"/>
          </w:tcPr>
          <w:p w14:paraId="2D83105B" w14:textId="77777777" w:rsidR="004749BE" w:rsidRPr="008B7290" w:rsidRDefault="004749BE" w:rsidP="00CC1E87">
            <w:pPr>
              <w:suppressAutoHyphens/>
              <w:autoSpaceDE w:val="0"/>
              <w:autoSpaceDN w:val="0"/>
              <w:adjustRightInd w:val="0"/>
              <w:spacing w:line="22" w:lineRule="atLeast"/>
              <w:contextualSpacing/>
              <w:jc w:val="both"/>
              <w:rPr>
                <w:rFonts w:ascii="Arial" w:eastAsiaTheme="minorEastAsia" w:hAnsi="Arial" w:cs="Arial"/>
                <w:i/>
                <w:iCs/>
                <w:color w:val="808080" w:themeColor="background1" w:themeShade="80"/>
                <w:sz w:val="24"/>
                <w:szCs w:val="24"/>
              </w:rPr>
            </w:pPr>
            <w:r w:rsidRPr="008B7290">
              <w:rPr>
                <w:rFonts w:ascii="Arial" w:eastAsiaTheme="minorEastAsia" w:hAnsi="Arial" w:cs="Arial"/>
                <w:i/>
                <w:iCs/>
                <w:color w:val="808080" w:themeColor="background1" w:themeShade="80"/>
                <w:sz w:val="24"/>
                <w:szCs w:val="24"/>
              </w:rPr>
              <w:t>Please answer here</w:t>
            </w:r>
          </w:p>
          <w:p w14:paraId="18172EC7" w14:textId="77777777" w:rsidR="004749BE" w:rsidRPr="008B7290" w:rsidRDefault="004749BE" w:rsidP="00CC1E87">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p>
        </w:tc>
      </w:tr>
      <w:tr w:rsidR="004749BE" w:rsidRPr="000E6E52" w14:paraId="62786E22" w14:textId="77777777" w:rsidTr="00CC1E87">
        <w:tc>
          <w:tcPr>
            <w:tcW w:w="4508" w:type="dxa"/>
            <w:tcBorders>
              <w:top w:val="single" w:sz="4" w:space="0" w:color="FFFFFF" w:themeColor="background1"/>
              <w:left w:val="nil"/>
              <w:bottom w:val="nil"/>
              <w:right w:val="single" w:sz="4" w:space="0" w:color="auto"/>
            </w:tcBorders>
          </w:tcPr>
          <w:p w14:paraId="26ED736A" w14:textId="77777777" w:rsidR="004749BE" w:rsidRPr="008B7290" w:rsidRDefault="004749BE" w:rsidP="00CC1E87">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7E717A94" w14:textId="77777777" w:rsidR="004749BE" w:rsidRPr="008B7290" w:rsidRDefault="004749BE" w:rsidP="00CC1E87">
            <w:pPr>
              <w:suppressAutoHyphens/>
              <w:autoSpaceDE w:val="0"/>
              <w:autoSpaceDN w:val="0"/>
              <w:adjustRightInd w:val="0"/>
              <w:spacing w:line="22" w:lineRule="atLeast"/>
              <w:contextualSpacing/>
              <w:jc w:val="both"/>
              <w:rPr>
                <w:rFonts w:ascii="Arial" w:eastAsiaTheme="minorEastAsia" w:hAnsi="Arial" w:cs="Arial"/>
                <w:sz w:val="24"/>
                <w:szCs w:val="24"/>
              </w:rPr>
            </w:pPr>
            <w:r w:rsidRPr="008B7290">
              <w:rPr>
                <w:rFonts w:ascii="Arial" w:eastAsiaTheme="minorEastAsia" w:hAnsi="Arial" w:cs="Arial"/>
                <w:sz w:val="24"/>
                <w:szCs w:val="24"/>
              </w:rPr>
              <w:t>Appendix reference:</w:t>
            </w:r>
          </w:p>
        </w:tc>
      </w:tr>
    </w:tbl>
    <w:p w14:paraId="4FBE2BC5" w14:textId="77777777" w:rsidR="00B374FE" w:rsidRDefault="00B374FE" w:rsidP="00610AE0">
      <w:pPr>
        <w:tabs>
          <w:tab w:val="left" w:pos="2130"/>
        </w:tabs>
        <w:spacing w:after="0" w:line="22" w:lineRule="atLeast"/>
        <w:contextualSpacing/>
        <w:rPr>
          <w:rFonts w:ascii="Arial" w:hAnsi="Arial" w:cs="Arial"/>
          <w:color w:val="000000" w:themeColor="text1"/>
          <w:sz w:val="24"/>
          <w:szCs w:val="26"/>
        </w:rPr>
      </w:pPr>
    </w:p>
    <w:p w14:paraId="312EC7DE" w14:textId="6695E137" w:rsidR="001E6FFF" w:rsidRPr="00B374FE" w:rsidRDefault="005F66F5" w:rsidP="00363A56">
      <w:pPr>
        <w:pStyle w:val="ListParagraph"/>
        <w:numPr>
          <w:ilvl w:val="0"/>
          <w:numId w:val="25"/>
        </w:numPr>
        <w:spacing w:after="0" w:line="22" w:lineRule="atLeast"/>
        <w:rPr>
          <w:rFonts w:ascii="Arial" w:hAnsi="Arial" w:cs="Arial"/>
          <w:sz w:val="24"/>
          <w:szCs w:val="24"/>
        </w:rPr>
      </w:pPr>
      <w:r w:rsidRPr="00B374FE">
        <w:rPr>
          <w:rFonts w:ascii="Arial" w:hAnsi="Arial" w:cs="Arial"/>
          <w:sz w:val="24"/>
          <w:szCs w:val="24"/>
        </w:rPr>
        <w:t xml:space="preserve">Please complete </w:t>
      </w:r>
      <w:r w:rsidRPr="00B374FE">
        <w:rPr>
          <w:rFonts w:ascii="Arial" w:hAnsi="Arial" w:cs="Arial"/>
          <w:b/>
          <w:bCs/>
          <w:sz w:val="24"/>
          <w:szCs w:val="24"/>
        </w:rPr>
        <w:t xml:space="preserve">Annex 3 – </w:t>
      </w:r>
      <w:r w:rsidR="00FC1047" w:rsidRPr="00B374FE">
        <w:rPr>
          <w:rFonts w:ascii="Arial" w:hAnsi="Arial" w:cs="Arial"/>
          <w:b/>
          <w:bCs/>
          <w:sz w:val="24"/>
          <w:szCs w:val="24"/>
        </w:rPr>
        <w:t>Goods I</w:t>
      </w:r>
      <w:r w:rsidRPr="00B374FE">
        <w:rPr>
          <w:rFonts w:ascii="Arial" w:hAnsi="Arial" w:cs="Arial"/>
          <w:sz w:val="24"/>
          <w:szCs w:val="24"/>
        </w:rPr>
        <w:t xml:space="preserve">, indicating which of </w:t>
      </w:r>
      <w:r w:rsidR="00751D1A" w:rsidRPr="00B374FE">
        <w:rPr>
          <w:rFonts w:ascii="Arial" w:hAnsi="Arial" w:cs="Arial"/>
          <w:sz w:val="24"/>
          <w:szCs w:val="24"/>
        </w:rPr>
        <w:t>the</w:t>
      </w:r>
      <w:r w:rsidR="006D41F2" w:rsidRPr="00B374FE">
        <w:rPr>
          <w:rFonts w:ascii="Arial" w:hAnsi="Arial" w:cs="Arial"/>
          <w:sz w:val="24"/>
          <w:szCs w:val="24"/>
        </w:rPr>
        <w:t xml:space="preserve"> </w:t>
      </w:r>
      <w:r w:rsidR="00751D1A" w:rsidRPr="00B374FE">
        <w:rPr>
          <w:rFonts w:ascii="Arial" w:hAnsi="Arial" w:cs="Arial"/>
          <w:sz w:val="24"/>
          <w:szCs w:val="24"/>
        </w:rPr>
        <w:t xml:space="preserve">goods subject to review </w:t>
      </w:r>
      <w:r w:rsidR="003701CA" w:rsidRPr="00B374FE">
        <w:rPr>
          <w:rFonts w:ascii="Arial" w:hAnsi="Arial" w:cs="Arial"/>
          <w:sz w:val="24"/>
          <w:szCs w:val="24"/>
        </w:rPr>
        <w:t xml:space="preserve">you imported during the POI </w:t>
      </w:r>
      <w:r w:rsidR="003339D0" w:rsidRPr="00B374FE">
        <w:rPr>
          <w:rFonts w:ascii="Arial" w:hAnsi="Arial" w:cs="Arial"/>
          <w:sz w:val="24"/>
          <w:szCs w:val="24"/>
        </w:rPr>
        <w:t>by product category</w:t>
      </w:r>
      <w:r w:rsidR="004E282D" w:rsidRPr="00B374FE">
        <w:rPr>
          <w:rFonts w:ascii="Arial" w:hAnsi="Arial" w:cs="Arial"/>
          <w:sz w:val="24"/>
          <w:szCs w:val="24"/>
        </w:rPr>
        <w:t>.</w:t>
      </w:r>
      <w:r w:rsidR="00604237" w:rsidRPr="00B374FE">
        <w:rPr>
          <w:rFonts w:ascii="Arial" w:hAnsi="Arial" w:cs="Arial"/>
          <w:sz w:val="24"/>
          <w:szCs w:val="24"/>
        </w:rPr>
        <w:t xml:space="preserve"> </w:t>
      </w:r>
      <w:r w:rsidR="001E6FFF" w:rsidRPr="00B374FE">
        <w:rPr>
          <w:rFonts w:ascii="Arial" w:hAnsi="Arial" w:cs="Arial"/>
          <w:sz w:val="24"/>
          <w:szCs w:val="24"/>
        </w:rPr>
        <w:t>Provide details for each product category and the comparable like or directly competitive goods</w:t>
      </w:r>
      <w:r w:rsidR="003972B7">
        <w:rPr>
          <w:rFonts w:ascii="Arial" w:hAnsi="Arial" w:cs="Arial"/>
          <w:sz w:val="24"/>
          <w:szCs w:val="24"/>
        </w:rPr>
        <w:t>. Please</w:t>
      </w:r>
      <w:r w:rsidR="001E6FFF" w:rsidRPr="00B374FE">
        <w:rPr>
          <w:rFonts w:ascii="Arial" w:hAnsi="Arial" w:cs="Arial"/>
          <w:sz w:val="24"/>
          <w:szCs w:val="24"/>
        </w:rPr>
        <w:t xml:space="preserve"> specify any differences between them. </w:t>
      </w:r>
    </w:p>
    <w:p w14:paraId="6CB5BE12" w14:textId="77777777" w:rsidR="003B5281" w:rsidRDefault="003B5281" w:rsidP="003B5281">
      <w:pPr>
        <w:pStyle w:val="ListParagraph"/>
        <w:spacing w:after="0" w:line="22" w:lineRule="atLeast"/>
        <w:ind w:left="360"/>
        <w:rPr>
          <w:rFonts w:ascii="Arial" w:hAnsi="Arial" w:cs="Arial"/>
          <w:sz w:val="24"/>
          <w:szCs w:val="24"/>
        </w:rPr>
      </w:pPr>
    </w:p>
    <w:p w14:paraId="4030CB19" w14:textId="26BF1568" w:rsidR="003B5281" w:rsidRDefault="003B5281" w:rsidP="003B5281">
      <w:pPr>
        <w:pStyle w:val="ListParagraph"/>
        <w:spacing w:after="0" w:line="22" w:lineRule="atLeast"/>
        <w:ind w:left="360"/>
        <w:rPr>
          <w:rFonts w:ascii="Arial" w:hAnsi="Arial" w:cs="Arial"/>
          <w:sz w:val="24"/>
          <w:szCs w:val="24"/>
        </w:rPr>
      </w:pPr>
      <w:r>
        <w:rPr>
          <w:rFonts w:ascii="Arial" w:hAnsi="Arial" w:cs="Arial"/>
          <w:sz w:val="24"/>
          <w:szCs w:val="24"/>
        </w:rPr>
        <w:t xml:space="preserve">Where possible, provide estimations </w:t>
      </w:r>
      <w:r w:rsidR="00C05860">
        <w:rPr>
          <w:rFonts w:ascii="Arial" w:hAnsi="Arial" w:cs="Arial"/>
          <w:sz w:val="24"/>
          <w:szCs w:val="24"/>
        </w:rPr>
        <w:t xml:space="preserve">of how prices of the </w:t>
      </w:r>
      <w:r w:rsidR="00B30EEA">
        <w:rPr>
          <w:rFonts w:ascii="Arial" w:hAnsi="Arial" w:cs="Arial"/>
          <w:sz w:val="24"/>
          <w:szCs w:val="24"/>
        </w:rPr>
        <w:t xml:space="preserve">like or directly competitive goods in the UK </w:t>
      </w:r>
      <w:r w:rsidR="00682BBB">
        <w:rPr>
          <w:rFonts w:ascii="Arial" w:hAnsi="Arial" w:cs="Arial"/>
          <w:sz w:val="24"/>
          <w:szCs w:val="24"/>
        </w:rPr>
        <w:t xml:space="preserve">compare to the goods subject to review </w:t>
      </w:r>
      <w:r w:rsidR="008A1ECB">
        <w:rPr>
          <w:rFonts w:ascii="Arial" w:hAnsi="Arial" w:cs="Arial"/>
          <w:sz w:val="24"/>
          <w:szCs w:val="24"/>
        </w:rPr>
        <w:t>and reasons</w:t>
      </w:r>
      <w:r w:rsidR="00682BBB">
        <w:rPr>
          <w:rFonts w:ascii="Arial" w:hAnsi="Arial" w:cs="Arial"/>
          <w:sz w:val="24"/>
          <w:szCs w:val="24"/>
        </w:rPr>
        <w:t xml:space="preserve"> for the price differences. </w:t>
      </w:r>
      <w:r w:rsidR="00E356AA">
        <w:rPr>
          <w:rFonts w:ascii="Arial" w:hAnsi="Arial" w:cs="Arial"/>
          <w:sz w:val="24"/>
          <w:szCs w:val="24"/>
        </w:rPr>
        <w:t>In the box below, d</w:t>
      </w:r>
      <w:r w:rsidR="008A1ECB">
        <w:rPr>
          <w:rFonts w:ascii="Arial" w:hAnsi="Arial" w:cs="Arial"/>
          <w:sz w:val="24"/>
          <w:szCs w:val="24"/>
        </w:rPr>
        <w:t xml:space="preserve">escribe how you established the differences and substantiate with evidence. </w:t>
      </w:r>
    </w:p>
    <w:p w14:paraId="756A23DE" w14:textId="77777777" w:rsidR="008A3D37" w:rsidRDefault="008A3D37" w:rsidP="003B5281">
      <w:pPr>
        <w:pStyle w:val="ListParagraph"/>
        <w:spacing w:after="0" w:line="22" w:lineRule="atLeast"/>
        <w:ind w:left="360"/>
        <w:rPr>
          <w:rFonts w:ascii="Arial" w:hAnsi="Arial" w:cs="Arial"/>
          <w:sz w:val="24"/>
          <w:szCs w:val="24"/>
        </w:rPr>
      </w:pPr>
    </w:p>
    <w:p w14:paraId="3B71EBB8" w14:textId="0914393A" w:rsidR="008A3D37" w:rsidRDefault="008A3D37" w:rsidP="006337B0">
      <w:pPr>
        <w:pStyle w:val="ListParagraph"/>
        <w:spacing w:line="22" w:lineRule="atLeast"/>
        <w:ind w:left="360"/>
        <w:rPr>
          <w:rFonts w:ascii="Arial" w:hAnsi="Arial" w:cs="Arial"/>
          <w:sz w:val="24"/>
          <w:szCs w:val="24"/>
        </w:rPr>
      </w:pPr>
      <w:r w:rsidRPr="00665C13">
        <w:rPr>
          <w:rFonts w:ascii="Arial" w:hAnsi="Arial" w:cs="Arial"/>
          <w:sz w:val="24"/>
          <w:szCs w:val="24"/>
        </w:rPr>
        <w:t xml:space="preserve">Technical documentation (such as sales catalogues, safety standards, technical data, etc.) should be attached for each </w:t>
      </w:r>
      <w:r>
        <w:rPr>
          <w:rFonts w:ascii="Arial" w:hAnsi="Arial" w:cs="Arial"/>
          <w:sz w:val="24"/>
          <w:szCs w:val="24"/>
        </w:rPr>
        <w:t>product</w:t>
      </w:r>
      <w:r w:rsidRPr="00665C13">
        <w:rPr>
          <w:rFonts w:ascii="Arial" w:hAnsi="Arial" w:cs="Arial"/>
          <w:sz w:val="24"/>
          <w:szCs w:val="24"/>
        </w:rPr>
        <w:t xml:space="preserve"> </w:t>
      </w:r>
      <w:r w:rsidR="00A047B9">
        <w:rPr>
          <w:rFonts w:ascii="Arial" w:hAnsi="Arial" w:cs="Arial"/>
          <w:sz w:val="24"/>
          <w:szCs w:val="24"/>
        </w:rPr>
        <w:t xml:space="preserve">category </w:t>
      </w:r>
      <w:r w:rsidRPr="00665C13">
        <w:rPr>
          <w:rFonts w:ascii="Arial" w:hAnsi="Arial" w:cs="Arial"/>
          <w:sz w:val="24"/>
          <w:szCs w:val="24"/>
        </w:rPr>
        <w:t xml:space="preserve">where available. </w:t>
      </w:r>
    </w:p>
    <w:p w14:paraId="57A12EC5" w14:textId="77777777" w:rsidR="006337B0" w:rsidRDefault="006337B0" w:rsidP="006337B0">
      <w:pPr>
        <w:pStyle w:val="ListParagraph"/>
        <w:spacing w:line="22" w:lineRule="atLeast"/>
        <w:ind w:left="360"/>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6337B0" w:rsidRPr="00D9239B" w14:paraId="1CE66FEC" w14:textId="77777777" w:rsidTr="001065B5">
        <w:tc>
          <w:tcPr>
            <w:tcW w:w="9016" w:type="dxa"/>
            <w:gridSpan w:val="2"/>
          </w:tcPr>
          <w:p w14:paraId="2618D069" w14:textId="77777777" w:rsidR="006337B0" w:rsidRPr="00D9239B" w:rsidRDefault="006337B0" w:rsidP="006337B0">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2100205E" w14:textId="77777777" w:rsidR="006337B0" w:rsidRPr="00D9239B" w:rsidRDefault="006337B0" w:rsidP="006337B0">
            <w:pPr>
              <w:suppressAutoHyphens/>
              <w:autoSpaceDE w:val="0"/>
              <w:autoSpaceDN w:val="0"/>
              <w:adjustRightInd w:val="0"/>
              <w:spacing w:line="22" w:lineRule="atLeast"/>
              <w:contextualSpacing/>
              <w:jc w:val="both"/>
              <w:rPr>
                <w:rFonts w:ascii="Arial" w:eastAsiaTheme="minorEastAsia" w:hAnsi="Arial" w:cs="Arial"/>
                <w:sz w:val="24"/>
                <w:szCs w:val="24"/>
              </w:rPr>
            </w:pPr>
          </w:p>
        </w:tc>
      </w:tr>
      <w:tr w:rsidR="006337B0" w:rsidRPr="00D9239B" w14:paraId="0D1C9CC3" w14:textId="77777777" w:rsidTr="001065B5">
        <w:tc>
          <w:tcPr>
            <w:tcW w:w="4508" w:type="dxa"/>
            <w:tcBorders>
              <w:top w:val="single" w:sz="4" w:space="0" w:color="FFFFFF" w:themeColor="background1"/>
              <w:left w:val="nil"/>
              <w:bottom w:val="nil"/>
              <w:right w:val="single" w:sz="4" w:space="0" w:color="auto"/>
            </w:tcBorders>
          </w:tcPr>
          <w:p w14:paraId="4F6065EF" w14:textId="77777777" w:rsidR="006337B0" w:rsidRPr="00D9239B" w:rsidRDefault="006337B0" w:rsidP="006337B0">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40335A51" w14:textId="77777777" w:rsidR="006337B0" w:rsidRPr="00D9239B" w:rsidRDefault="006337B0" w:rsidP="006337B0">
            <w:pPr>
              <w:suppressAutoHyphens/>
              <w:autoSpaceDE w:val="0"/>
              <w:autoSpaceDN w:val="0"/>
              <w:adjustRightInd w:val="0"/>
              <w:spacing w:line="22" w:lineRule="atLeast"/>
              <w:contextualSpacing/>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6C83F724" w14:textId="77777777" w:rsidR="003B5C7B" w:rsidRDefault="003B5C7B" w:rsidP="00835EC4">
      <w:pPr>
        <w:pStyle w:val="ListParagraph"/>
        <w:spacing w:after="0" w:line="22" w:lineRule="atLeast"/>
        <w:ind w:left="360"/>
        <w:rPr>
          <w:rFonts w:ascii="Arial" w:hAnsi="Arial" w:cs="Arial"/>
          <w:sz w:val="24"/>
          <w:szCs w:val="24"/>
        </w:rPr>
      </w:pPr>
    </w:p>
    <w:p w14:paraId="072AF484" w14:textId="02DFDED0" w:rsidR="008E12C3" w:rsidRPr="003B5C7B" w:rsidRDefault="008E12C3" w:rsidP="00363A56">
      <w:pPr>
        <w:pStyle w:val="ListParagraph"/>
        <w:numPr>
          <w:ilvl w:val="0"/>
          <w:numId w:val="25"/>
        </w:numPr>
        <w:spacing w:after="0" w:line="22" w:lineRule="atLeast"/>
        <w:rPr>
          <w:rFonts w:ascii="Arial" w:hAnsi="Arial" w:cs="Arial"/>
          <w:sz w:val="24"/>
          <w:szCs w:val="24"/>
        </w:rPr>
      </w:pPr>
      <w:r w:rsidRPr="003B5C7B">
        <w:rPr>
          <w:rFonts w:ascii="Arial" w:hAnsi="Arial" w:cs="Arial"/>
          <w:sz w:val="24"/>
          <w:szCs w:val="24"/>
        </w:rPr>
        <w:t xml:space="preserve">Please complete </w:t>
      </w:r>
      <w:r w:rsidRPr="003B5C7B">
        <w:rPr>
          <w:rFonts w:ascii="Arial" w:hAnsi="Arial" w:cs="Arial"/>
          <w:b/>
          <w:bCs/>
          <w:sz w:val="24"/>
          <w:szCs w:val="24"/>
        </w:rPr>
        <w:t>Annex 4 – Goods II</w:t>
      </w:r>
      <w:r w:rsidRPr="003B5C7B">
        <w:rPr>
          <w:rFonts w:ascii="Arial" w:hAnsi="Arial" w:cs="Arial"/>
          <w:sz w:val="24"/>
          <w:szCs w:val="24"/>
        </w:rPr>
        <w:t>, indicating which of the</w:t>
      </w:r>
      <w:r w:rsidR="00E11097" w:rsidRPr="003B5C7B">
        <w:rPr>
          <w:rFonts w:ascii="Arial" w:hAnsi="Arial" w:cs="Arial"/>
          <w:sz w:val="24"/>
          <w:szCs w:val="24"/>
        </w:rPr>
        <w:t xml:space="preserve"> like or directly competitive goods</w:t>
      </w:r>
      <w:r w:rsidR="006D41F2" w:rsidRPr="003B5C7B">
        <w:rPr>
          <w:rFonts w:ascii="Arial" w:hAnsi="Arial" w:cs="Arial"/>
          <w:sz w:val="24"/>
          <w:szCs w:val="24"/>
        </w:rPr>
        <w:t xml:space="preserve"> </w:t>
      </w:r>
      <w:r w:rsidR="001C0F4B">
        <w:rPr>
          <w:rFonts w:ascii="Arial" w:hAnsi="Arial" w:cs="Arial"/>
          <w:sz w:val="24"/>
          <w:szCs w:val="24"/>
        </w:rPr>
        <w:t>you</w:t>
      </w:r>
      <w:r w:rsidR="00E11097" w:rsidRPr="003B5C7B">
        <w:rPr>
          <w:rFonts w:ascii="Arial" w:hAnsi="Arial" w:cs="Arial"/>
          <w:sz w:val="24"/>
          <w:szCs w:val="24"/>
        </w:rPr>
        <w:t xml:space="preserve"> purchased </w:t>
      </w:r>
      <w:r w:rsidR="001C0F4B">
        <w:rPr>
          <w:rFonts w:ascii="Arial" w:hAnsi="Arial" w:cs="Arial"/>
          <w:sz w:val="24"/>
          <w:szCs w:val="24"/>
        </w:rPr>
        <w:t>during</w:t>
      </w:r>
      <w:r w:rsidR="00E11097" w:rsidRPr="003B5C7B">
        <w:rPr>
          <w:rFonts w:ascii="Arial" w:hAnsi="Arial" w:cs="Arial"/>
          <w:sz w:val="24"/>
          <w:szCs w:val="24"/>
        </w:rPr>
        <w:t xml:space="preserve"> the </w:t>
      </w:r>
      <w:r w:rsidR="001C0F4B">
        <w:rPr>
          <w:rFonts w:ascii="Arial" w:hAnsi="Arial" w:cs="Arial"/>
          <w:sz w:val="24"/>
          <w:szCs w:val="24"/>
        </w:rPr>
        <w:t>POI by product category</w:t>
      </w:r>
      <w:r w:rsidR="00876935" w:rsidRPr="003B5C7B">
        <w:rPr>
          <w:rFonts w:ascii="Arial" w:hAnsi="Arial" w:cs="Arial"/>
          <w:sz w:val="24"/>
          <w:szCs w:val="24"/>
        </w:rPr>
        <w:t>.</w:t>
      </w:r>
      <w:r w:rsidR="001C0F4B">
        <w:rPr>
          <w:rFonts w:ascii="Arial" w:hAnsi="Arial" w:cs="Arial"/>
          <w:sz w:val="24"/>
          <w:szCs w:val="24"/>
        </w:rPr>
        <w:t xml:space="preserve"> Provide details for each product category</w:t>
      </w:r>
      <w:r w:rsidR="00876935" w:rsidRPr="003B5C7B">
        <w:rPr>
          <w:rFonts w:ascii="Arial" w:hAnsi="Arial" w:cs="Arial"/>
          <w:sz w:val="24"/>
          <w:szCs w:val="24"/>
        </w:rPr>
        <w:t>.</w:t>
      </w:r>
      <w:r w:rsidRPr="003B5C7B">
        <w:rPr>
          <w:rFonts w:ascii="Arial" w:hAnsi="Arial" w:cs="Arial"/>
          <w:sz w:val="24"/>
          <w:szCs w:val="24"/>
        </w:rPr>
        <w:t xml:space="preserve"> </w:t>
      </w:r>
      <w:r w:rsidR="006F59DC" w:rsidRPr="003B5C7B">
        <w:rPr>
          <w:rFonts w:ascii="Arial" w:hAnsi="Arial" w:cs="Arial"/>
          <w:sz w:val="24"/>
          <w:szCs w:val="24"/>
        </w:rPr>
        <w:t xml:space="preserve"> </w:t>
      </w:r>
    </w:p>
    <w:p w14:paraId="66A976D7" w14:textId="56CC221E" w:rsidR="00F44CBB" w:rsidRPr="00AA600E" w:rsidRDefault="00F44CBB" w:rsidP="006337B0">
      <w:pPr>
        <w:pStyle w:val="ListParagraph"/>
        <w:spacing w:after="0" w:line="22" w:lineRule="atLeast"/>
        <w:ind w:left="360"/>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1C0F4B" w:rsidRPr="00D9239B" w14:paraId="448174D8" w14:textId="77777777" w:rsidTr="00410565">
        <w:tc>
          <w:tcPr>
            <w:tcW w:w="9016" w:type="dxa"/>
            <w:gridSpan w:val="2"/>
          </w:tcPr>
          <w:p w14:paraId="635E3B93" w14:textId="77777777" w:rsidR="001C0F4B" w:rsidRPr="00D9239B" w:rsidRDefault="001C0F4B" w:rsidP="00410565">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31207050" w14:textId="77777777" w:rsidR="001C0F4B" w:rsidRPr="00D9239B" w:rsidRDefault="001C0F4B" w:rsidP="00410565">
            <w:pPr>
              <w:suppressAutoHyphens/>
              <w:autoSpaceDE w:val="0"/>
              <w:autoSpaceDN w:val="0"/>
              <w:adjustRightInd w:val="0"/>
              <w:spacing w:line="22" w:lineRule="atLeast"/>
              <w:contextualSpacing/>
              <w:jc w:val="both"/>
              <w:rPr>
                <w:rFonts w:ascii="Arial" w:eastAsiaTheme="minorEastAsia" w:hAnsi="Arial" w:cs="Arial"/>
                <w:sz w:val="24"/>
                <w:szCs w:val="24"/>
              </w:rPr>
            </w:pPr>
          </w:p>
        </w:tc>
      </w:tr>
      <w:tr w:rsidR="001C0F4B" w:rsidRPr="00D9239B" w14:paraId="47A6D53F" w14:textId="77777777" w:rsidTr="00410565">
        <w:tc>
          <w:tcPr>
            <w:tcW w:w="4508" w:type="dxa"/>
            <w:tcBorders>
              <w:top w:val="single" w:sz="4" w:space="0" w:color="FFFFFF" w:themeColor="background1"/>
              <w:left w:val="nil"/>
              <w:bottom w:val="nil"/>
              <w:right w:val="single" w:sz="4" w:space="0" w:color="auto"/>
            </w:tcBorders>
          </w:tcPr>
          <w:p w14:paraId="356C5CC2" w14:textId="77777777" w:rsidR="001C0F4B" w:rsidRPr="00D9239B" w:rsidRDefault="001C0F4B" w:rsidP="00410565">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192F5399" w14:textId="77777777" w:rsidR="001C0F4B" w:rsidRPr="00D9239B" w:rsidRDefault="001C0F4B" w:rsidP="00410565">
            <w:pPr>
              <w:suppressAutoHyphens/>
              <w:autoSpaceDE w:val="0"/>
              <w:autoSpaceDN w:val="0"/>
              <w:adjustRightInd w:val="0"/>
              <w:spacing w:line="22" w:lineRule="atLeast"/>
              <w:contextualSpacing/>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14783A38" w14:textId="3BAFD25C" w:rsidR="001C0F4B" w:rsidRDefault="001C0F4B" w:rsidP="006337B0">
      <w:pPr>
        <w:pStyle w:val="ListParagraph"/>
        <w:spacing w:after="0" w:line="22" w:lineRule="atLeast"/>
        <w:ind w:left="360"/>
        <w:rPr>
          <w:rFonts w:ascii="Arial" w:hAnsi="Arial" w:cs="Arial"/>
          <w:sz w:val="24"/>
          <w:szCs w:val="24"/>
        </w:rPr>
      </w:pPr>
    </w:p>
    <w:p w14:paraId="1312CE2B" w14:textId="77777777" w:rsidR="001C0F4B" w:rsidRDefault="001C0F4B" w:rsidP="00363A56">
      <w:pPr>
        <w:pStyle w:val="ListParagraph"/>
        <w:numPr>
          <w:ilvl w:val="0"/>
          <w:numId w:val="25"/>
        </w:numPr>
        <w:tabs>
          <w:tab w:val="left" w:pos="2130"/>
        </w:tabs>
        <w:spacing w:after="0" w:line="22" w:lineRule="atLeast"/>
        <w:rPr>
          <w:rFonts w:ascii="Arial" w:hAnsi="Arial" w:cs="Arial"/>
          <w:color w:val="000000" w:themeColor="text1"/>
          <w:sz w:val="24"/>
          <w:szCs w:val="24"/>
        </w:rPr>
      </w:pPr>
      <w:r w:rsidRPr="00106F4A">
        <w:rPr>
          <w:rFonts w:ascii="Arial" w:hAnsi="Arial" w:cs="Arial"/>
          <w:color w:val="000000" w:themeColor="text1"/>
          <w:sz w:val="24"/>
          <w:szCs w:val="24"/>
        </w:rPr>
        <w:t>Are</w:t>
      </w:r>
      <w:r>
        <w:rPr>
          <w:rFonts w:ascii="Arial" w:hAnsi="Arial" w:cs="Arial"/>
          <w:color w:val="000000" w:themeColor="text1"/>
          <w:sz w:val="24"/>
          <w:szCs w:val="24"/>
        </w:rPr>
        <w:t xml:space="preserve"> the imported goods </w:t>
      </w:r>
      <w:r w:rsidRPr="005E5011">
        <w:rPr>
          <w:rFonts w:ascii="Arial" w:hAnsi="Arial" w:cs="Arial"/>
          <w:sz w:val="24"/>
          <w:szCs w:val="24"/>
        </w:rPr>
        <w:t xml:space="preserve">subject to review </w:t>
      </w:r>
      <w:r>
        <w:rPr>
          <w:rFonts w:ascii="Arial" w:hAnsi="Arial" w:cs="Arial"/>
          <w:color w:val="000000" w:themeColor="text1"/>
          <w:sz w:val="24"/>
          <w:szCs w:val="24"/>
        </w:rPr>
        <w:t>comparable in non-price factors (including product quality, lead and delivery times, reliability of supply etc.) to the like or directly competitive goods? Where possible, p</w:t>
      </w:r>
      <w:r w:rsidRPr="00106F4A">
        <w:rPr>
          <w:rFonts w:ascii="Arial" w:hAnsi="Arial" w:cs="Arial"/>
          <w:color w:val="000000" w:themeColor="text1"/>
          <w:sz w:val="24"/>
          <w:szCs w:val="24"/>
        </w:rPr>
        <w:t xml:space="preserve">rovide this information for the </w:t>
      </w:r>
      <w:r>
        <w:rPr>
          <w:rFonts w:ascii="Arial" w:hAnsi="Arial" w:cs="Arial"/>
          <w:color w:val="000000" w:themeColor="text1"/>
          <w:sz w:val="24"/>
          <w:szCs w:val="24"/>
        </w:rPr>
        <w:t xml:space="preserve">goods </w:t>
      </w:r>
      <w:r w:rsidRPr="005C479D">
        <w:rPr>
          <w:rFonts w:ascii="Arial" w:hAnsi="Arial" w:cs="Arial"/>
          <w:sz w:val="24"/>
          <w:szCs w:val="24"/>
        </w:rPr>
        <w:t>subject to review</w:t>
      </w:r>
      <w:r>
        <w:rPr>
          <w:rFonts w:ascii="Arial" w:hAnsi="Arial" w:cs="Arial"/>
          <w:color w:val="FF0000"/>
          <w:sz w:val="24"/>
          <w:szCs w:val="24"/>
        </w:rPr>
        <w:t xml:space="preserve"> </w:t>
      </w:r>
      <w:r>
        <w:rPr>
          <w:rFonts w:ascii="Arial" w:hAnsi="Arial" w:cs="Arial"/>
          <w:color w:val="000000" w:themeColor="text1"/>
          <w:sz w:val="24"/>
          <w:szCs w:val="24"/>
        </w:rPr>
        <w:t xml:space="preserve">imported by your company </w:t>
      </w:r>
      <w:r w:rsidRPr="00106F4A">
        <w:rPr>
          <w:rFonts w:ascii="Arial" w:hAnsi="Arial" w:cs="Arial"/>
          <w:color w:val="000000" w:themeColor="text1"/>
          <w:sz w:val="24"/>
          <w:szCs w:val="24"/>
        </w:rPr>
        <w:t>and the</w:t>
      </w:r>
      <w:r>
        <w:rPr>
          <w:rFonts w:ascii="Arial" w:hAnsi="Arial" w:cs="Arial"/>
          <w:color w:val="000000" w:themeColor="text1"/>
          <w:sz w:val="24"/>
          <w:szCs w:val="24"/>
        </w:rPr>
        <w:t xml:space="preserve"> comparable like or directly competitive good by product category and substantiate with evidence</w:t>
      </w:r>
      <w:r w:rsidRPr="00106F4A">
        <w:rPr>
          <w:rFonts w:ascii="Arial" w:hAnsi="Arial" w:cs="Arial"/>
          <w:color w:val="000000" w:themeColor="text1"/>
          <w:sz w:val="24"/>
          <w:szCs w:val="24"/>
        </w:rPr>
        <w:t>.</w:t>
      </w:r>
    </w:p>
    <w:p w14:paraId="537C1313" w14:textId="77777777" w:rsidR="001C0F4B" w:rsidRPr="007C31D8" w:rsidRDefault="001C0F4B" w:rsidP="001C0F4B">
      <w:pPr>
        <w:tabs>
          <w:tab w:val="left" w:pos="2130"/>
        </w:tabs>
        <w:spacing w:after="0" w:line="22" w:lineRule="atLeast"/>
        <w:rPr>
          <w:rFonts w:ascii="Arial"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1C0F4B" w:rsidRPr="00D9239B" w14:paraId="14C3EBFA" w14:textId="77777777" w:rsidTr="00410565">
        <w:tc>
          <w:tcPr>
            <w:tcW w:w="9016" w:type="dxa"/>
            <w:gridSpan w:val="2"/>
          </w:tcPr>
          <w:p w14:paraId="59F4965E" w14:textId="77777777" w:rsidR="001C0F4B" w:rsidRPr="00D9239B" w:rsidRDefault="001C0F4B" w:rsidP="00410565">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17398585" w14:textId="77777777" w:rsidR="001C0F4B" w:rsidRPr="00D9239B" w:rsidRDefault="001C0F4B" w:rsidP="00410565">
            <w:pPr>
              <w:suppressAutoHyphens/>
              <w:autoSpaceDE w:val="0"/>
              <w:autoSpaceDN w:val="0"/>
              <w:adjustRightInd w:val="0"/>
              <w:spacing w:line="22" w:lineRule="atLeast"/>
              <w:jc w:val="both"/>
              <w:rPr>
                <w:rFonts w:ascii="Arial" w:eastAsiaTheme="minorEastAsia" w:hAnsi="Arial" w:cs="Arial"/>
                <w:sz w:val="24"/>
                <w:szCs w:val="24"/>
              </w:rPr>
            </w:pPr>
          </w:p>
        </w:tc>
      </w:tr>
      <w:tr w:rsidR="001C0F4B" w:rsidRPr="00D9239B" w14:paraId="48E00F1D" w14:textId="77777777" w:rsidTr="00410565">
        <w:tc>
          <w:tcPr>
            <w:tcW w:w="4508" w:type="dxa"/>
            <w:tcBorders>
              <w:top w:val="single" w:sz="4" w:space="0" w:color="FFFFFF" w:themeColor="background1"/>
              <w:left w:val="nil"/>
              <w:bottom w:val="nil"/>
              <w:right w:val="single" w:sz="4" w:space="0" w:color="auto"/>
            </w:tcBorders>
          </w:tcPr>
          <w:p w14:paraId="3B409330" w14:textId="77777777" w:rsidR="001C0F4B" w:rsidRPr="00D9239B" w:rsidRDefault="001C0F4B" w:rsidP="00410565">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375B6936" w14:textId="77777777" w:rsidR="001C0F4B" w:rsidRPr="00D9239B" w:rsidRDefault="001C0F4B" w:rsidP="00410565">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14DA3AEA" w14:textId="77777777" w:rsidR="001C0F4B" w:rsidRPr="00AA600E" w:rsidRDefault="001C0F4B" w:rsidP="006337B0">
      <w:pPr>
        <w:pStyle w:val="ListParagraph"/>
        <w:spacing w:after="0" w:line="22" w:lineRule="atLeast"/>
        <w:ind w:left="360"/>
        <w:rPr>
          <w:rFonts w:ascii="Arial" w:hAnsi="Arial" w:cs="Arial"/>
          <w:sz w:val="24"/>
          <w:szCs w:val="24"/>
        </w:rPr>
      </w:pPr>
    </w:p>
    <w:p w14:paraId="165AF3B8" w14:textId="2CDE3105" w:rsidR="00EE7F52" w:rsidRPr="004E71B9" w:rsidRDefault="00EE7F52" w:rsidP="00363A56">
      <w:pPr>
        <w:pStyle w:val="ListParagraph"/>
        <w:numPr>
          <w:ilvl w:val="0"/>
          <w:numId w:val="25"/>
        </w:numPr>
        <w:spacing w:after="0" w:line="22" w:lineRule="atLeast"/>
        <w:rPr>
          <w:rFonts w:ascii="Arial" w:hAnsi="Arial" w:cs="Arial"/>
          <w:sz w:val="24"/>
          <w:szCs w:val="24"/>
        </w:rPr>
      </w:pPr>
      <w:r w:rsidRPr="00665C13">
        <w:rPr>
          <w:rFonts w:ascii="Arial" w:hAnsi="Arial" w:cs="Arial"/>
          <w:sz w:val="24"/>
          <w:szCs w:val="24"/>
        </w:rPr>
        <w:t xml:space="preserve">Explain the internal coding system your company uses </w:t>
      </w:r>
      <w:r w:rsidR="004E71B9">
        <w:rPr>
          <w:rFonts w:ascii="Arial" w:hAnsi="Arial" w:cs="Arial"/>
          <w:sz w:val="24"/>
          <w:szCs w:val="24"/>
        </w:rPr>
        <w:t xml:space="preserve">for the goods </w:t>
      </w:r>
      <w:r w:rsidR="004E71B9" w:rsidRPr="005E5011">
        <w:rPr>
          <w:rFonts w:ascii="Arial" w:hAnsi="Arial" w:cs="Arial"/>
          <w:sz w:val="24"/>
          <w:szCs w:val="24"/>
        </w:rPr>
        <w:t>subject to review</w:t>
      </w:r>
      <w:r w:rsidRPr="00FF34B8">
        <w:rPr>
          <w:rFonts w:ascii="Arial" w:hAnsi="Arial" w:cs="Arial"/>
          <w:sz w:val="24"/>
          <w:szCs w:val="24"/>
        </w:rPr>
        <w:t xml:space="preserve">. </w:t>
      </w:r>
      <w:r w:rsidRPr="00665C13">
        <w:rPr>
          <w:rFonts w:ascii="Arial" w:hAnsi="Arial" w:cs="Arial"/>
          <w:sz w:val="24"/>
          <w:szCs w:val="24"/>
        </w:rPr>
        <w:t xml:space="preserve">If your company uses multiple internal reference codes across </w:t>
      </w:r>
      <w:r w:rsidR="004E71B9">
        <w:rPr>
          <w:rFonts w:ascii="Arial" w:hAnsi="Arial" w:cs="Arial"/>
          <w:sz w:val="24"/>
          <w:szCs w:val="24"/>
        </w:rPr>
        <w:t>imports, sales and referencing</w:t>
      </w:r>
      <w:r w:rsidRPr="00665C13">
        <w:rPr>
          <w:rFonts w:ascii="Arial" w:hAnsi="Arial" w:cs="Arial"/>
          <w:sz w:val="24"/>
          <w:szCs w:val="24"/>
        </w:rPr>
        <w:t>, cross-reference each one</w:t>
      </w:r>
      <w:r w:rsidR="009005D6">
        <w:rPr>
          <w:rFonts w:ascii="Arial" w:hAnsi="Arial" w:cs="Arial"/>
          <w:sz w:val="24"/>
          <w:szCs w:val="24"/>
        </w:rPr>
        <w:t>.</w:t>
      </w:r>
      <w:r w:rsidRPr="00665C13">
        <w:rPr>
          <w:rFonts w:ascii="Arial" w:hAnsi="Arial" w:cs="Arial"/>
          <w:sz w:val="24"/>
          <w:szCs w:val="24"/>
        </w:rPr>
        <w:t xml:space="preserve"> </w:t>
      </w:r>
    </w:p>
    <w:p w14:paraId="3A44A8E5" w14:textId="77777777" w:rsidR="00EE7F52" w:rsidRDefault="00EE7F52" w:rsidP="00610AE0">
      <w:pPr>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E7F52" w:rsidRPr="00D9239B" w14:paraId="183558E6" w14:textId="77777777" w:rsidTr="00372E64">
        <w:tc>
          <w:tcPr>
            <w:tcW w:w="9016" w:type="dxa"/>
            <w:gridSpan w:val="2"/>
          </w:tcPr>
          <w:p w14:paraId="771024DE" w14:textId="77777777" w:rsidR="00EE7F52" w:rsidRPr="00D9239B" w:rsidRDefault="00EE7F52" w:rsidP="00610AE0">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41634405" w14:textId="77777777" w:rsidR="00EE7F52" w:rsidRPr="00D9239B" w:rsidRDefault="00EE7F52" w:rsidP="00610AE0">
            <w:pPr>
              <w:suppressAutoHyphens/>
              <w:autoSpaceDE w:val="0"/>
              <w:autoSpaceDN w:val="0"/>
              <w:adjustRightInd w:val="0"/>
              <w:spacing w:line="22" w:lineRule="atLeast"/>
              <w:jc w:val="both"/>
              <w:rPr>
                <w:rFonts w:ascii="Arial" w:eastAsiaTheme="minorEastAsia" w:hAnsi="Arial" w:cs="Arial"/>
                <w:sz w:val="24"/>
                <w:szCs w:val="24"/>
              </w:rPr>
            </w:pPr>
          </w:p>
        </w:tc>
      </w:tr>
      <w:tr w:rsidR="00EE7F52" w:rsidRPr="00D9239B" w14:paraId="4411FE4C" w14:textId="77777777" w:rsidTr="00372E64">
        <w:tc>
          <w:tcPr>
            <w:tcW w:w="4508" w:type="dxa"/>
            <w:tcBorders>
              <w:top w:val="single" w:sz="4" w:space="0" w:color="FFFFFF" w:themeColor="background1"/>
              <w:left w:val="nil"/>
              <w:bottom w:val="nil"/>
              <w:right w:val="single" w:sz="4" w:space="0" w:color="auto"/>
            </w:tcBorders>
          </w:tcPr>
          <w:p w14:paraId="51A0244E" w14:textId="77777777" w:rsidR="00EE7F52" w:rsidRPr="00D9239B" w:rsidRDefault="00EE7F52" w:rsidP="00610AE0">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079D9962" w14:textId="77777777" w:rsidR="00EE7F52" w:rsidRPr="00D9239B" w:rsidRDefault="00EE7F52" w:rsidP="00610AE0">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7683C1DC" w14:textId="77777777" w:rsidR="003F5487" w:rsidRPr="001C0F4B" w:rsidRDefault="003F5487" w:rsidP="001C0F4B">
      <w:pPr>
        <w:pStyle w:val="ListParagraph"/>
        <w:spacing w:after="0" w:line="22" w:lineRule="atLeast"/>
        <w:ind w:left="360"/>
        <w:rPr>
          <w:rFonts w:ascii="Arial" w:hAnsi="Arial" w:cs="Arial"/>
          <w:sz w:val="24"/>
          <w:szCs w:val="24"/>
        </w:rPr>
      </w:pPr>
    </w:p>
    <w:p w14:paraId="537C9200" w14:textId="4AC15918" w:rsidR="00B56906" w:rsidRPr="008B2669" w:rsidRDefault="004E7DAF" w:rsidP="00610AE0">
      <w:pPr>
        <w:pStyle w:val="Heading2"/>
        <w:spacing w:before="0" w:line="22" w:lineRule="atLeast"/>
        <w:contextualSpacing/>
        <w:rPr>
          <w:rFonts w:ascii="Arial" w:hAnsi="Arial" w:cs="Arial"/>
          <w:b/>
          <w:color w:val="000000" w:themeColor="text1"/>
          <w:sz w:val="32"/>
        </w:rPr>
      </w:pPr>
      <w:bookmarkStart w:id="39" w:name="_Toc54766256"/>
      <w:r>
        <w:rPr>
          <w:rFonts w:ascii="Arial" w:hAnsi="Arial" w:cs="Arial"/>
          <w:b/>
          <w:color w:val="000000" w:themeColor="text1"/>
          <w:sz w:val="32"/>
        </w:rPr>
        <w:t>B</w:t>
      </w:r>
      <w:r w:rsidR="00835F51">
        <w:rPr>
          <w:rFonts w:ascii="Arial" w:hAnsi="Arial" w:cs="Arial"/>
          <w:b/>
          <w:color w:val="000000" w:themeColor="text1"/>
          <w:sz w:val="32"/>
        </w:rPr>
        <w:t>2</w:t>
      </w:r>
      <w:r w:rsidR="00B56906" w:rsidRPr="008B2669">
        <w:rPr>
          <w:rFonts w:ascii="Arial" w:hAnsi="Arial" w:cs="Arial"/>
          <w:b/>
          <w:color w:val="000000" w:themeColor="text1"/>
          <w:sz w:val="32"/>
        </w:rPr>
        <w:tab/>
      </w:r>
      <w:r w:rsidR="00E558A2">
        <w:rPr>
          <w:rFonts w:ascii="Arial" w:hAnsi="Arial" w:cs="Arial"/>
          <w:b/>
          <w:color w:val="000000" w:themeColor="text1"/>
          <w:sz w:val="32"/>
        </w:rPr>
        <w:t>Understanding t</w:t>
      </w:r>
      <w:r w:rsidR="00B56906">
        <w:rPr>
          <w:rFonts w:ascii="Arial" w:hAnsi="Arial" w:cs="Arial"/>
          <w:b/>
          <w:color w:val="000000" w:themeColor="text1"/>
          <w:sz w:val="32"/>
        </w:rPr>
        <w:t>he UK market</w:t>
      </w:r>
      <w:bookmarkEnd w:id="39"/>
    </w:p>
    <w:p w14:paraId="55FA52B7" w14:textId="6B018A18" w:rsidR="00B70305" w:rsidRPr="00B70305" w:rsidRDefault="00B70305" w:rsidP="00610AE0">
      <w:pPr>
        <w:tabs>
          <w:tab w:val="left" w:pos="1490"/>
        </w:tabs>
        <w:spacing w:after="0" w:line="22" w:lineRule="atLeast"/>
        <w:contextualSpacing/>
        <w:rPr>
          <w:rFonts w:ascii="Arial" w:hAnsi="Arial" w:cs="Arial"/>
          <w:b/>
          <w:color w:val="000000" w:themeColor="text1"/>
          <w:sz w:val="24"/>
          <w:szCs w:val="26"/>
        </w:rPr>
      </w:pPr>
    </w:p>
    <w:p w14:paraId="7B06DDBF" w14:textId="59BF174C" w:rsidR="00B70305" w:rsidRDefault="00741434" w:rsidP="00610AE0">
      <w:pPr>
        <w:tabs>
          <w:tab w:val="left" w:pos="1490"/>
        </w:tabs>
        <w:spacing w:after="0" w:line="22" w:lineRule="atLeast"/>
        <w:contextualSpacing/>
        <w:rPr>
          <w:rFonts w:ascii="Arial" w:hAnsi="Arial" w:cs="Arial"/>
          <w:b/>
          <w:color w:val="000000" w:themeColor="text1"/>
          <w:sz w:val="24"/>
          <w:szCs w:val="26"/>
        </w:rPr>
      </w:pPr>
      <w:r>
        <w:rPr>
          <w:rFonts w:ascii="Arial" w:hAnsi="Arial" w:cs="Arial"/>
          <w:b/>
          <w:color w:val="000000" w:themeColor="text1"/>
          <w:sz w:val="24"/>
          <w:szCs w:val="26"/>
        </w:rPr>
        <w:t xml:space="preserve">Answers should refer to the relevant product categories. </w:t>
      </w:r>
    </w:p>
    <w:p w14:paraId="65AC1028" w14:textId="0EF99BF1" w:rsidR="000431C6" w:rsidRPr="00044FC6" w:rsidRDefault="000431C6" w:rsidP="00610AE0">
      <w:pPr>
        <w:tabs>
          <w:tab w:val="left" w:pos="1490"/>
        </w:tabs>
        <w:spacing w:after="0" w:line="22" w:lineRule="atLeast"/>
        <w:contextualSpacing/>
        <w:rPr>
          <w:rFonts w:ascii="Arial" w:hAnsi="Arial" w:cs="Arial"/>
          <w:b/>
          <w:color w:val="000000" w:themeColor="text1"/>
          <w:sz w:val="24"/>
          <w:szCs w:val="26"/>
        </w:rPr>
      </w:pPr>
    </w:p>
    <w:p w14:paraId="3BCE4D40" w14:textId="0B7E3A71" w:rsidR="00623349" w:rsidRPr="00470BDE" w:rsidRDefault="00623349" w:rsidP="00623349">
      <w:pPr>
        <w:pStyle w:val="ListParagraph"/>
        <w:numPr>
          <w:ilvl w:val="0"/>
          <w:numId w:val="16"/>
        </w:numPr>
        <w:spacing w:after="0" w:line="22" w:lineRule="atLeast"/>
        <w:rPr>
          <w:rFonts w:ascii="Arial" w:hAnsi="Arial" w:cs="Arial"/>
          <w:sz w:val="24"/>
          <w:szCs w:val="24"/>
        </w:rPr>
      </w:pPr>
      <w:r w:rsidRPr="00470BDE">
        <w:rPr>
          <w:rFonts w:ascii="Arial" w:hAnsi="Arial" w:cs="Arial"/>
          <w:sz w:val="24"/>
          <w:szCs w:val="24"/>
        </w:rPr>
        <w:t>Do you regard the</w:t>
      </w:r>
      <w:r w:rsidR="008070DA">
        <w:rPr>
          <w:rFonts w:ascii="Arial" w:hAnsi="Arial" w:cs="Arial"/>
          <w:sz w:val="24"/>
          <w:szCs w:val="24"/>
        </w:rPr>
        <w:t xml:space="preserve"> goods subject to review and the</w:t>
      </w:r>
      <w:r w:rsidRPr="00470BDE">
        <w:rPr>
          <w:rFonts w:ascii="Arial" w:hAnsi="Arial" w:cs="Arial"/>
          <w:sz w:val="24"/>
          <w:szCs w:val="24"/>
        </w:rPr>
        <w:t xml:space="preserve"> like</w:t>
      </w:r>
      <w:r>
        <w:rPr>
          <w:rFonts w:ascii="Arial" w:hAnsi="Arial" w:cs="Arial"/>
          <w:sz w:val="24"/>
          <w:szCs w:val="24"/>
        </w:rPr>
        <w:t xml:space="preserve"> or directly competitive</w:t>
      </w:r>
      <w:r w:rsidRPr="00470BDE">
        <w:rPr>
          <w:rFonts w:ascii="Arial" w:hAnsi="Arial" w:cs="Arial"/>
          <w:sz w:val="24"/>
          <w:szCs w:val="24"/>
        </w:rPr>
        <w:t xml:space="preserve"> goods to be an intermediate and/or final good? </w:t>
      </w:r>
    </w:p>
    <w:p w14:paraId="7476599A" w14:textId="77777777" w:rsidR="00623349" w:rsidRDefault="00623349" w:rsidP="00623349">
      <w:pPr>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623349" w:rsidRPr="00D9239B" w14:paraId="4EC51942" w14:textId="77777777" w:rsidTr="003549F2">
        <w:tc>
          <w:tcPr>
            <w:tcW w:w="9016" w:type="dxa"/>
            <w:gridSpan w:val="2"/>
          </w:tcPr>
          <w:p w14:paraId="7B58627A" w14:textId="77777777" w:rsidR="00623349" w:rsidRPr="00D9239B" w:rsidRDefault="00623349" w:rsidP="003549F2">
            <w:pPr>
              <w:suppressAutoHyphens/>
              <w:autoSpaceDE w:val="0"/>
              <w:autoSpaceDN w:val="0"/>
              <w:adjustRightInd w:val="0"/>
              <w:spacing w:line="22" w:lineRule="atLeast"/>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08C6D424" w14:textId="77777777" w:rsidR="00623349" w:rsidRPr="00D9239B" w:rsidRDefault="00623349" w:rsidP="003549F2">
            <w:pPr>
              <w:suppressAutoHyphens/>
              <w:autoSpaceDE w:val="0"/>
              <w:autoSpaceDN w:val="0"/>
              <w:adjustRightInd w:val="0"/>
              <w:spacing w:line="22" w:lineRule="atLeast"/>
              <w:rPr>
                <w:rFonts w:ascii="Arial" w:eastAsiaTheme="minorEastAsia" w:hAnsi="Arial" w:cs="Arial"/>
                <w:sz w:val="24"/>
                <w:szCs w:val="24"/>
              </w:rPr>
            </w:pPr>
          </w:p>
        </w:tc>
      </w:tr>
      <w:tr w:rsidR="00623349" w:rsidRPr="00D9239B" w14:paraId="7E41F186" w14:textId="77777777" w:rsidTr="003549F2">
        <w:tc>
          <w:tcPr>
            <w:tcW w:w="4508" w:type="dxa"/>
            <w:tcBorders>
              <w:top w:val="single" w:sz="4" w:space="0" w:color="FFFFFF" w:themeColor="background1"/>
              <w:left w:val="nil"/>
              <w:bottom w:val="nil"/>
              <w:right w:val="single" w:sz="4" w:space="0" w:color="auto"/>
            </w:tcBorders>
          </w:tcPr>
          <w:p w14:paraId="7A66CAF2" w14:textId="77777777" w:rsidR="00623349" w:rsidRPr="00D9239B" w:rsidRDefault="00623349" w:rsidP="003549F2">
            <w:pPr>
              <w:suppressAutoHyphens/>
              <w:autoSpaceDE w:val="0"/>
              <w:autoSpaceDN w:val="0"/>
              <w:adjustRightInd w:val="0"/>
              <w:spacing w:line="22" w:lineRule="atLeast"/>
              <w:rPr>
                <w:rFonts w:ascii="Arial" w:eastAsiaTheme="minorEastAsia" w:hAnsi="Arial" w:cs="Arial"/>
                <w:sz w:val="24"/>
                <w:szCs w:val="24"/>
              </w:rPr>
            </w:pPr>
          </w:p>
        </w:tc>
        <w:tc>
          <w:tcPr>
            <w:tcW w:w="4508" w:type="dxa"/>
            <w:tcBorders>
              <w:left w:val="single" w:sz="4" w:space="0" w:color="auto"/>
            </w:tcBorders>
          </w:tcPr>
          <w:p w14:paraId="54849B2D" w14:textId="77777777" w:rsidR="00623349" w:rsidRPr="00D9239B" w:rsidRDefault="00623349" w:rsidP="003549F2">
            <w:pPr>
              <w:suppressAutoHyphens/>
              <w:autoSpaceDE w:val="0"/>
              <w:autoSpaceDN w:val="0"/>
              <w:adjustRightInd w:val="0"/>
              <w:spacing w:line="22" w:lineRule="atLeast"/>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14DEA0DF" w14:textId="77777777" w:rsidR="00623349" w:rsidRPr="00044FC6" w:rsidRDefault="00623349" w:rsidP="00610AE0">
      <w:pPr>
        <w:tabs>
          <w:tab w:val="left" w:pos="1490"/>
        </w:tabs>
        <w:spacing w:after="0" w:line="22" w:lineRule="atLeast"/>
        <w:contextualSpacing/>
        <w:rPr>
          <w:rFonts w:ascii="Arial" w:hAnsi="Arial" w:cs="Arial"/>
          <w:b/>
          <w:color w:val="000000" w:themeColor="text1"/>
          <w:sz w:val="24"/>
          <w:szCs w:val="26"/>
        </w:rPr>
      </w:pPr>
    </w:p>
    <w:p w14:paraId="4BA06A04" w14:textId="199A3BC2" w:rsidR="00B56906" w:rsidRPr="00B21D1F" w:rsidRDefault="00B56906" w:rsidP="00623349">
      <w:pPr>
        <w:pStyle w:val="ListParagraph"/>
        <w:numPr>
          <w:ilvl w:val="0"/>
          <w:numId w:val="16"/>
        </w:numPr>
        <w:tabs>
          <w:tab w:val="left" w:pos="2130"/>
        </w:tabs>
        <w:spacing w:after="0" w:line="22" w:lineRule="atLeast"/>
        <w:rPr>
          <w:rFonts w:ascii="Arial" w:hAnsi="Arial" w:cs="Arial"/>
          <w:color w:val="000000" w:themeColor="text1"/>
          <w:sz w:val="24"/>
          <w:szCs w:val="26"/>
        </w:rPr>
      </w:pPr>
      <w:r w:rsidRPr="00B21D1F">
        <w:rPr>
          <w:rFonts w:ascii="Arial" w:hAnsi="Arial" w:cs="Arial"/>
          <w:color w:val="000000" w:themeColor="text1"/>
          <w:sz w:val="24"/>
          <w:szCs w:val="26"/>
        </w:rPr>
        <w:t>Please explain the end use of the</w:t>
      </w:r>
      <w:r w:rsidR="00044FC6" w:rsidRPr="00B21D1F">
        <w:rPr>
          <w:rFonts w:ascii="Arial" w:hAnsi="Arial" w:cs="Arial"/>
          <w:color w:val="000000" w:themeColor="text1"/>
          <w:sz w:val="24"/>
          <w:szCs w:val="26"/>
        </w:rPr>
        <w:t xml:space="preserve"> goods</w:t>
      </w:r>
      <w:r w:rsidR="00DF54FE" w:rsidRPr="00B21D1F">
        <w:rPr>
          <w:rFonts w:ascii="Arial" w:hAnsi="Arial" w:cs="Arial"/>
          <w:color w:val="000000" w:themeColor="text1"/>
          <w:sz w:val="24"/>
          <w:szCs w:val="26"/>
        </w:rPr>
        <w:t xml:space="preserve"> </w:t>
      </w:r>
      <w:r w:rsidR="00155408" w:rsidRPr="00001622">
        <w:rPr>
          <w:rFonts w:ascii="Arial" w:hAnsi="Arial" w:cs="Arial"/>
          <w:sz w:val="24"/>
          <w:szCs w:val="26"/>
        </w:rPr>
        <w:t>subject to review</w:t>
      </w:r>
      <w:r w:rsidR="00044FC6" w:rsidRPr="00001622">
        <w:rPr>
          <w:rFonts w:ascii="Arial" w:hAnsi="Arial" w:cs="Arial"/>
          <w:sz w:val="24"/>
          <w:szCs w:val="26"/>
        </w:rPr>
        <w:t xml:space="preserve"> </w:t>
      </w:r>
      <w:r w:rsidR="00044FC6" w:rsidRPr="00B21D1F">
        <w:rPr>
          <w:rFonts w:ascii="Arial" w:hAnsi="Arial" w:cs="Arial"/>
          <w:color w:val="000000" w:themeColor="text1"/>
          <w:sz w:val="24"/>
          <w:szCs w:val="26"/>
        </w:rPr>
        <w:t>and the</w:t>
      </w:r>
      <w:r w:rsidRPr="00B21D1F">
        <w:rPr>
          <w:rFonts w:ascii="Arial" w:hAnsi="Arial" w:cs="Arial"/>
          <w:color w:val="000000" w:themeColor="text1"/>
          <w:sz w:val="24"/>
          <w:szCs w:val="26"/>
        </w:rPr>
        <w:t xml:space="preserve"> like or directly competitive goods</w:t>
      </w:r>
      <w:r w:rsidR="002D1CAD">
        <w:rPr>
          <w:rFonts w:ascii="Arial" w:hAnsi="Arial" w:cs="Arial"/>
          <w:color w:val="000000" w:themeColor="text1"/>
          <w:sz w:val="24"/>
          <w:szCs w:val="26"/>
        </w:rPr>
        <w:t xml:space="preserve"> in the UK market</w:t>
      </w:r>
      <w:r w:rsidRPr="00B21D1F">
        <w:rPr>
          <w:rFonts w:ascii="Arial" w:hAnsi="Arial" w:cs="Arial"/>
          <w:color w:val="000000" w:themeColor="text1"/>
          <w:sz w:val="24"/>
          <w:szCs w:val="26"/>
        </w:rPr>
        <w:t>. If there are multiple uses for goods, list them and</w:t>
      </w:r>
      <w:r w:rsidR="00044FC6" w:rsidRPr="00B21D1F">
        <w:rPr>
          <w:rFonts w:ascii="Arial" w:hAnsi="Arial" w:cs="Arial"/>
          <w:color w:val="000000" w:themeColor="text1"/>
          <w:sz w:val="24"/>
          <w:szCs w:val="26"/>
        </w:rPr>
        <w:t>,</w:t>
      </w:r>
      <w:r w:rsidRPr="00B21D1F">
        <w:rPr>
          <w:rFonts w:ascii="Arial" w:hAnsi="Arial" w:cs="Arial"/>
          <w:color w:val="000000" w:themeColor="text1"/>
          <w:sz w:val="24"/>
          <w:szCs w:val="26"/>
        </w:rPr>
        <w:t xml:space="preserve"> where possible</w:t>
      </w:r>
      <w:r w:rsidR="00044FC6" w:rsidRPr="00B21D1F">
        <w:rPr>
          <w:rFonts w:ascii="Arial" w:hAnsi="Arial" w:cs="Arial"/>
          <w:color w:val="000000" w:themeColor="text1"/>
          <w:sz w:val="24"/>
          <w:szCs w:val="26"/>
        </w:rPr>
        <w:t>,</w:t>
      </w:r>
      <w:r w:rsidRPr="00B21D1F">
        <w:rPr>
          <w:rFonts w:ascii="Arial" w:hAnsi="Arial" w:cs="Arial"/>
          <w:color w:val="000000" w:themeColor="text1"/>
          <w:sz w:val="24"/>
          <w:szCs w:val="26"/>
        </w:rPr>
        <w:t xml:space="preserve"> estimate what proportion of your sales</w:t>
      </w:r>
      <w:r w:rsidR="00DF54FE" w:rsidRPr="00B21D1F">
        <w:rPr>
          <w:rFonts w:ascii="Arial" w:hAnsi="Arial" w:cs="Arial"/>
          <w:color w:val="000000" w:themeColor="text1"/>
          <w:sz w:val="24"/>
          <w:szCs w:val="26"/>
        </w:rPr>
        <w:t xml:space="preserve"> each represents</w:t>
      </w:r>
      <w:r w:rsidRPr="00B21D1F">
        <w:rPr>
          <w:rFonts w:ascii="Arial" w:hAnsi="Arial" w:cs="Arial"/>
          <w:color w:val="000000" w:themeColor="text1"/>
          <w:sz w:val="24"/>
          <w:szCs w:val="26"/>
        </w:rPr>
        <w:t xml:space="preserve">. </w:t>
      </w:r>
    </w:p>
    <w:p w14:paraId="1FCA1391" w14:textId="77777777" w:rsidR="007C31D8" w:rsidRPr="007C31D8" w:rsidRDefault="007C31D8" w:rsidP="00610AE0">
      <w:pPr>
        <w:tabs>
          <w:tab w:val="left" w:pos="2130"/>
        </w:tabs>
        <w:spacing w:after="0" w:line="22" w:lineRule="atLeast"/>
        <w:rPr>
          <w:rFonts w:ascii="Arial" w:hAnsi="Arial" w:cs="Arial"/>
          <w:color w:val="000000" w:themeColor="text1"/>
          <w:sz w:val="24"/>
          <w:szCs w:val="26"/>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B70305" w:rsidRPr="00D9239B" w14:paraId="66D23FE0" w14:textId="77777777" w:rsidTr="00372E64">
        <w:tc>
          <w:tcPr>
            <w:tcW w:w="9016" w:type="dxa"/>
            <w:gridSpan w:val="2"/>
          </w:tcPr>
          <w:p w14:paraId="78433B41" w14:textId="77777777" w:rsidR="00B70305" w:rsidRPr="00D9239B" w:rsidRDefault="00B70305" w:rsidP="00610AE0">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46452CBE" w14:textId="77777777" w:rsidR="00B70305" w:rsidRPr="00D9239B" w:rsidRDefault="00B70305" w:rsidP="00610AE0">
            <w:pPr>
              <w:suppressAutoHyphens/>
              <w:autoSpaceDE w:val="0"/>
              <w:autoSpaceDN w:val="0"/>
              <w:adjustRightInd w:val="0"/>
              <w:spacing w:line="22" w:lineRule="atLeast"/>
              <w:jc w:val="both"/>
              <w:rPr>
                <w:rFonts w:ascii="Arial" w:eastAsiaTheme="minorEastAsia" w:hAnsi="Arial" w:cs="Arial"/>
                <w:sz w:val="24"/>
                <w:szCs w:val="24"/>
              </w:rPr>
            </w:pPr>
          </w:p>
        </w:tc>
      </w:tr>
      <w:tr w:rsidR="00B70305" w:rsidRPr="00D9239B" w14:paraId="6E6DC55C" w14:textId="77777777" w:rsidTr="00372E64">
        <w:tc>
          <w:tcPr>
            <w:tcW w:w="4508" w:type="dxa"/>
            <w:tcBorders>
              <w:top w:val="single" w:sz="4" w:space="0" w:color="FFFFFF" w:themeColor="background1"/>
              <w:left w:val="nil"/>
              <w:bottom w:val="nil"/>
              <w:right w:val="single" w:sz="4" w:space="0" w:color="auto"/>
            </w:tcBorders>
          </w:tcPr>
          <w:p w14:paraId="2AE95FD3" w14:textId="77777777" w:rsidR="00B70305" w:rsidRPr="00D9239B" w:rsidRDefault="00B70305" w:rsidP="00610AE0">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560DE742" w14:textId="77777777" w:rsidR="00B70305" w:rsidRPr="00D9239B" w:rsidRDefault="00B70305" w:rsidP="00610AE0">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43C35D1A" w14:textId="38D78942" w:rsidR="00247DDC" w:rsidRDefault="00247DDC" w:rsidP="00610AE0">
      <w:pPr>
        <w:tabs>
          <w:tab w:val="left" w:pos="2130"/>
        </w:tabs>
        <w:spacing w:after="0" w:line="22" w:lineRule="atLeast"/>
        <w:contextualSpacing/>
        <w:rPr>
          <w:rFonts w:ascii="Arial" w:hAnsi="Arial" w:cs="Arial"/>
          <w:color w:val="000000" w:themeColor="text1"/>
          <w:sz w:val="24"/>
          <w:szCs w:val="26"/>
        </w:rPr>
      </w:pPr>
    </w:p>
    <w:p w14:paraId="43A6AFAB" w14:textId="7431F8DE" w:rsidR="007C31D8" w:rsidRPr="00B21D1F" w:rsidRDefault="00362F89" w:rsidP="00623349">
      <w:pPr>
        <w:pStyle w:val="ListParagraph"/>
        <w:numPr>
          <w:ilvl w:val="0"/>
          <w:numId w:val="16"/>
        </w:numPr>
        <w:tabs>
          <w:tab w:val="left" w:pos="2130"/>
        </w:tabs>
        <w:spacing w:after="0" w:line="22" w:lineRule="atLeast"/>
        <w:rPr>
          <w:rFonts w:ascii="Arial" w:hAnsi="Arial" w:cs="Arial"/>
          <w:color w:val="000000" w:themeColor="text1"/>
          <w:sz w:val="24"/>
          <w:szCs w:val="26"/>
        </w:rPr>
      </w:pPr>
      <w:r w:rsidRPr="00B21D1F">
        <w:rPr>
          <w:rFonts w:ascii="Arial" w:hAnsi="Arial" w:cs="Arial"/>
          <w:color w:val="000000" w:themeColor="text1"/>
          <w:sz w:val="24"/>
          <w:szCs w:val="26"/>
        </w:rPr>
        <w:t>Who are the general users/c</w:t>
      </w:r>
      <w:r w:rsidR="006664CB" w:rsidRPr="00B21D1F">
        <w:rPr>
          <w:rFonts w:ascii="Arial" w:hAnsi="Arial" w:cs="Arial"/>
          <w:color w:val="000000" w:themeColor="text1"/>
          <w:sz w:val="24"/>
          <w:szCs w:val="26"/>
        </w:rPr>
        <w:t>onsumers</w:t>
      </w:r>
      <w:r w:rsidRPr="00B21D1F">
        <w:rPr>
          <w:rFonts w:ascii="Arial" w:hAnsi="Arial" w:cs="Arial"/>
          <w:color w:val="000000" w:themeColor="text1"/>
          <w:sz w:val="24"/>
          <w:szCs w:val="26"/>
        </w:rPr>
        <w:t>/c</w:t>
      </w:r>
      <w:r w:rsidR="006664CB" w:rsidRPr="00B21D1F">
        <w:rPr>
          <w:rFonts w:ascii="Arial" w:hAnsi="Arial" w:cs="Arial"/>
          <w:color w:val="000000" w:themeColor="text1"/>
          <w:sz w:val="24"/>
          <w:szCs w:val="26"/>
        </w:rPr>
        <w:t>ustomers</w:t>
      </w:r>
      <w:r w:rsidRPr="00B21D1F">
        <w:rPr>
          <w:rFonts w:ascii="Arial" w:hAnsi="Arial" w:cs="Arial"/>
          <w:color w:val="000000" w:themeColor="text1"/>
          <w:sz w:val="24"/>
          <w:szCs w:val="26"/>
        </w:rPr>
        <w:t xml:space="preserve"> of the </w:t>
      </w:r>
      <w:r w:rsidR="00155408">
        <w:rPr>
          <w:rFonts w:ascii="Arial" w:hAnsi="Arial" w:cs="Arial"/>
          <w:color w:val="000000" w:themeColor="text1"/>
          <w:sz w:val="24"/>
          <w:szCs w:val="26"/>
        </w:rPr>
        <w:t xml:space="preserve">goods </w:t>
      </w:r>
      <w:r w:rsidR="00155408" w:rsidRPr="00001622">
        <w:rPr>
          <w:rFonts w:ascii="Arial" w:hAnsi="Arial" w:cs="Arial"/>
          <w:sz w:val="24"/>
          <w:szCs w:val="26"/>
        </w:rPr>
        <w:t>subject to review</w:t>
      </w:r>
      <w:r w:rsidR="00B90D31" w:rsidRPr="00001622">
        <w:rPr>
          <w:rFonts w:ascii="Arial" w:hAnsi="Arial" w:cs="Arial"/>
          <w:sz w:val="24"/>
          <w:szCs w:val="26"/>
        </w:rPr>
        <w:t xml:space="preserve"> </w:t>
      </w:r>
      <w:r w:rsidR="00B90D31">
        <w:rPr>
          <w:rFonts w:ascii="Arial" w:hAnsi="Arial" w:cs="Arial"/>
          <w:color w:val="000000" w:themeColor="text1"/>
          <w:sz w:val="24"/>
          <w:szCs w:val="26"/>
        </w:rPr>
        <w:t>in the UK market?</w:t>
      </w:r>
      <w:r w:rsidRPr="00B21D1F">
        <w:rPr>
          <w:rFonts w:ascii="Arial" w:hAnsi="Arial" w:cs="Arial"/>
          <w:color w:val="000000" w:themeColor="text1"/>
          <w:sz w:val="24"/>
          <w:szCs w:val="26"/>
        </w:rPr>
        <w:t xml:space="preserve"> Please comment on whether this is the same/different for the </w:t>
      </w:r>
      <w:r w:rsidR="00155408">
        <w:rPr>
          <w:rFonts w:ascii="Arial" w:hAnsi="Arial" w:cs="Arial"/>
          <w:color w:val="000000" w:themeColor="text1"/>
          <w:sz w:val="24"/>
          <w:szCs w:val="26"/>
        </w:rPr>
        <w:t>like or directly competitive goods</w:t>
      </w:r>
      <w:r w:rsidRPr="00B21D1F">
        <w:rPr>
          <w:rFonts w:ascii="Arial" w:hAnsi="Arial" w:cs="Arial"/>
          <w:color w:val="000000" w:themeColor="text1"/>
          <w:sz w:val="24"/>
          <w:szCs w:val="26"/>
        </w:rPr>
        <w:t xml:space="preserve">. </w:t>
      </w:r>
    </w:p>
    <w:p w14:paraId="04903A46" w14:textId="77777777" w:rsidR="007C31D8" w:rsidRPr="007C31D8" w:rsidRDefault="007C31D8" w:rsidP="00610AE0">
      <w:pPr>
        <w:tabs>
          <w:tab w:val="left" w:pos="2130"/>
        </w:tabs>
        <w:spacing w:after="0" w:line="22" w:lineRule="atLeast"/>
        <w:rPr>
          <w:rFonts w:ascii="Arial" w:hAnsi="Arial" w:cs="Arial"/>
          <w:color w:val="000000" w:themeColor="text1"/>
          <w:sz w:val="24"/>
          <w:szCs w:val="26"/>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B70305" w:rsidRPr="00D9239B" w14:paraId="3A541E09" w14:textId="77777777" w:rsidTr="00372E64">
        <w:tc>
          <w:tcPr>
            <w:tcW w:w="9016" w:type="dxa"/>
            <w:gridSpan w:val="2"/>
          </w:tcPr>
          <w:p w14:paraId="23B49C75" w14:textId="77777777" w:rsidR="00B70305" w:rsidRPr="00D9239B" w:rsidRDefault="00B70305" w:rsidP="00610AE0">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62E3056D" w14:textId="77777777" w:rsidR="00B70305" w:rsidRPr="00D9239B" w:rsidRDefault="00B70305" w:rsidP="00610AE0">
            <w:pPr>
              <w:suppressAutoHyphens/>
              <w:autoSpaceDE w:val="0"/>
              <w:autoSpaceDN w:val="0"/>
              <w:adjustRightInd w:val="0"/>
              <w:spacing w:line="22" w:lineRule="atLeast"/>
              <w:jc w:val="both"/>
              <w:rPr>
                <w:rFonts w:ascii="Arial" w:eastAsiaTheme="minorEastAsia" w:hAnsi="Arial" w:cs="Arial"/>
                <w:sz w:val="24"/>
                <w:szCs w:val="24"/>
              </w:rPr>
            </w:pPr>
          </w:p>
        </w:tc>
      </w:tr>
      <w:tr w:rsidR="00B70305" w:rsidRPr="00D9239B" w14:paraId="4D387DE1" w14:textId="77777777" w:rsidTr="00372E64">
        <w:tc>
          <w:tcPr>
            <w:tcW w:w="4508" w:type="dxa"/>
            <w:tcBorders>
              <w:top w:val="single" w:sz="4" w:space="0" w:color="FFFFFF" w:themeColor="background1"/>
              <w:left w:val="nil"/>
              <w:bottom w:val="nil"/>
              <w:right w:val="single" w:sz="4" w:space="0" w:color="auto"/>
            </w:tcBorders>
          </w:tcPr>
          <w:p w14:paraId="48110747" w14:textId="77777777" w:rsidR="00B70305" w:rsidRPr="00D9239B" w:rsidRDefault="00B70305" w:rsidP="00610AE0">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5050F79F" w14:textId="77777777" w:rsidR="00B70305" w:rsidRPr="00D9239B" w:rsidRDefault="00B70305" w:rsidP="00610AE0">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77AE0987" w14:textId="6FB98C27" w:rsidR="007A4215" w:rsidRDefault="007A4215" w:rsidP="00610AE0">
      <w:pPr>
        <w:tabs>
          <w:tab w:val="left" w:pos="2130"/>
        </w:tabs>
        <w:spacing w:after="0" w:line="22" w:lineRule="atLeast"/>
        <w:contextualSpacing/>
        <w:rPr>
          <w:rFonts w:ascii="Arial" w:hAnsi="Arial" w:cs="Arial"/>
          <w:color w:val="000000" w:themeColor="text1"/>
          <w:sz w:val="24"/>
          <w:szCs w:val="26"/>
        </w:rPr>
      </w:pPr>
    </w:p>
    <w:p w14:paraId="52367ECF" w14:textId="00034D66" w:rsidR="00C731A5" w:rsidRPr="00B21D1F" w:rsidRDefault="00C731A5" w:rsidP="00623349">
      <w:pPr>
        <w:pStyle w:val="ListParagraph"/>
        <w:numPr>
          <w:ilvl w:val="0"/>
          <w:numId w:val="16"/>
        </w:numPr>
        <w:tabs>
          <w:tab w:val="left" w:pos="2130"/>
        </w:tabs>
        <w:spacing w:after="0" w:line="22" w:lineRule="atLeast"/>
        <w:rPr>
          <w:rFonts w:ascii="Arial" w:hAnsi="Arial" w:cs="Arial"/>
          <w:color w:val="000000" w:themeColor="text1"/>
          <w:sz w:val="24"/>
          <w:szCs w:val="26"/>
        </w:rPr>
      </w:pPr>
      <w:r w:rsidRPr="00B21D1F">
        <w:rPr>
          <w:rFonts w:ascii="Arial" w:hAnsi="Arial" w:cs="Arial"/>
          <w:color w:val="000000" w:themeColor="text1"/>
          <w:sz w:val="24"/>
          <w:szCs w:val="26"/>
        </w:rPr>
        <w:t>Please comment on the degree of price sensitivity of the</w:t>
      </w:r>
      <w:r w:rsidR="00155408">
        <w:rPr>
          <w:rFonts w:ascii="Arial" w:hAnsi="Arial" w:cs="Arial"/>
          <w:color w:val="000000" w:themeColor="text1"/>
          <w:sz w:val="24"/>
          <w:szCs w:val="26"/>
        </w:rPr>
        <w:t xml:space="preserve"> goods </w:t>
      </w:r>
      <w:r w:rsidR="00155408" w:rsidRPr="00001622">
        <w:rPr>
          <w:rFonts w:ascii="Arial" w:hAnsi="Arial" w:cs="Arial"/>
          <w:sz w:val="24"/>
          <w:szCs w:val="26"/>
        </w:rPr>
        <w:t xml:space="preserve">subject to review </w:t>
      </w:r>
      <w:r w:rsidR="00155408">
        <w:rPr>
          <w:rFonts w:ascii="Arial" w:hAnsi="Arial" w:cs="Arial"/>
          <w:color w:val="000000" w:themeColor="text1"/>
          <w:sz w:val="24"/>
          <w:szCs w:val="26"/>
        </w:rPr>
        <w:t>and the</w:t>
      </w:r>
      <w:r w:rsidRPr="00B21D1F">
        <w:rPr>
          <w:rFonts w:ascii="Arial" w:hAnsi="Arial" w:cs="Arial"/>
          <w:color w:val="000000" w:themeColor="text1"/>
          <w:sz w:val="24"/>
          <w:szCs w:val="26"/>
        </w:rPr>
        <w:t xml:space="preserve"> like or directly competitive</w:t>
      </w:r>
      <w:r w:rsidR="00155408">
        <w:rPr>
          <w:rFonts w:ascii="Arial" w:hAnsi="Arial" w:cs="Arial"/>
          <w:color w:val="000000" w:themeColor="text1"/>
          <w:sz w:val="24"/>
          <w:szCs w:val="26"/>
        </w:rPr>
        <w:t xml:space="preserve"> goods </w:t>
      </w:r>
      <w:r w:rsidRPr="00B21D1F">
        <w:rPr>
          <w:rFonts w:ascii="Arial" w:hAnsi="Arial" w:cs="Arial"/>
          <w:color w:val="000000" w:themeColor="text1"/>
          <w:sz w:val="24"/>
          <w:szCs w:val="26"/>
        </w:rPr>
        <w:t>in the UK market?</w:t>
      </w:r>
    </w:p>
    <w:p w14:paraId="2CD0AFD1" w14:textId="77777777" w:rsidR="007C31D8" w:rsidRPr="007C31D8" w:rsidRDefault="007C31D8" w:rsidP="00610AE0">
      <w:pPr>
        <w:tabs>
          <w:tab w:val="left" w:pos="2130"/>
        </w:tabs>
        <w:spacing w:after="0" w:line="22" w:lineRule="atLeast"/>
        <w:rPr>
          <w:rFonts w:ascii="Arial" w:hAnsi="Arial" w:cs="Arial"/>
          <w:color w:val="000000" w:themeColor="text1"/>
          <w:sz w:val="24"/>
          <w:szCs w:val="26"/>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B70305" w:rsidRPr="00D9239B" w14:paraId="596030A9" w14:textId="77777777" w:rsidTr="00372E64">
        <w:tc>
          <w:tcPr>
            <w:tcW w:w="9016" w:type="dxa"/>
            <w:gridSpan w:val="2"/>
          </w:tcPr>
          <w:p w14:paraId="7D045720" w14:textId="77777777" w:rsidR="00B70305" w:rsidRPr="00D9239B" w:rsidRDefault="00B70305" w:rsidP="00610AE0">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2A8F5FEF" w14:textId="77777777" w:rsidR="00B70305" w:rsidRPr="00D9239B" w:rsidRDefault="00B70305" w:rsidP="00610AE0">
            <w:pPr>
              <w:suppressAutoHyphens/>
              <w:autoSpaceDE w:val="0"/>
              <w:autoSpaceDN w:val="0"/>
              <w:adjustRightInd w:val="0"/>
              <w:spacing w:line="22" w:lineRule="atLeast"/>
              <w:jc w:val="both"/>
              <w:rPr>
                <w:rFonts w:ascii="Arial" w:eastAsiaTheme="minorEastAsia" w:hAnsi="Arial" w:cs="Arial"/>
                <w:sz w:val="24"/>
                <w:szCs w:val="24"/>
              </w:rPr>
            </w:pPr>
          </w:p>
        </w:tc>
      </w:tr>
      <w:tr w:rsidR="00B70305" w:rsidRPr="00D9239B" w14:paraId="57C57808" w14:textId="77777777" w:rsidTr="00372E64">
        <w:tc>
          <w:tcPr>
            <w:tcW w:w="4508" w:type="dxa"/>
            <w:tcBorders>
              <w:top w:val="single" w:sz="4" w:space="0" w:color="FFFFFF" w:themeColor="background1"/>
              <w:left w:val="nil"/>
              <w:bottom w:val="nil"/>
              <w:right w:val="single" w:sz="4" w:space="0" w:color="auto"/>
            </w:tcBorders>
          </w:tcPr>
          <w:p w14:paraId="5A379F41" w14:textId="77777777" w:rsidR="00B70305" w:rsidRPr="00D9239B" w:rsidRDefault="00B70305" w:rsidP="00610AE0">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22E574FB" w14:textId="77777777" w:rsidR="00B70305" w:rsidRPr="00D9239B" w:rsidRDefault="00B70305" w:rsidP="00610AE0">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3A4A5F4A" w14:textId="77777777" w:rsidR="00C731A5" w:rsidRDefault="00C731A5" w:rsidP="00610AE0">
      <w:pPr>
        <w:tabs>
          <w:tab w:val="left" w:pos="2130"/>
        </w:tabs>
        <w:spacing w:after="0" w:line="22" w:lineRule="atLeast"/>
        <w:contextualSpacing/>
        <w:rPr>
          <w:rFonts w:ascii="Arial" w:hAnsi="Arial" w:cs="Arial"/>
          <w:color w:val="000000" w:themeColor="text1"/>
          <w:sz w:val="24"/>
          <w:szCs w:val="26"/>
        </w:rPr>
      </w:pPr>
    </w:p>
    <w:p w14:paraId="42B14103" w14:textId="268ECAFB" w:rsidR="00A274E5" w:rsidRPr="00B21D1F" w:rsidRDefault="00A274E5" w:rsidP="00623349">
      <w:pPr>
        <w:pStyle w:val="ListParagraph"/>
        <w:numPr>
          <w:ilvl w:val="0"/>
          <w:numId w:val="16"/>
        </w:numPr>
        <w:tabs>
          <w:tab w:val="left" w:pos="2130"/>
        </w:tabs>
        <w:spacing w:after="0" w:line="22" w:lineRule="atLeast"/>
        <w:rPr>
          <w:rFonts w:ascii="Arial" w:hAnsi="Arial" w:cs="Arial"/>
          <w:color w:val="000000" w:themeColor="text1"/>
          <w:sz w:val="24"/>
          <w:szCs w:val="26"/>
        </w:rPr>
      </w:pPr>
      <w:r w:rsidRPr="00B21D1F">
        <w:rPr>
          <w:rFonts w:ascii="Arial" w:hAnsi="Arial" w:cs="Arial"/>
          <w:color w:val="000000" w:themeColor="text1"/>
          <w:sz w:val="24"/>
          <w:szCs w:val="26"/>
        </w:rPr>
        <w:t>What distribution methods</w:t>
      </w:r>
      <w:r w:rsidR="00D31A90" w:rsidRPr="00B21D1F">
        <w:rPr>
          <w:rFonts w:ascii="Arial" w:hAnsi="Arial" w:cs="Arial"/>
          <w:color w:val="000000" w:themeColor="text1"/>
          <w:sz w:val="24"/>
          <w:szCs w:val="26"/>
        </w:rPr>
        <w:t xml:space="preserve"> (i.e. sales channels)</w:t>
      </w:r>
      <w:r w:rsidRPr="00B21D1F">
        <w:rPr>
          <w:rFonts w:ascii="Arial" w:hAnsi="Arial" w:cs="Arial"/>
          <w:color w:val="000000" w:themeColor="text1"/>
          <w:sz w:val="24"/>
          <w:szCs w:val="26"/>
        </w:rPr>
        <w:t xml:space="preserve"> are used by your company for the </w:t>
      </w:r>
      <w:r w:rsidR="00155408">
        <w:rPr>
          <w:rFonts w:ascii="Arial" w:hAnsi="Arial" w:cs="Arial"/>
          <w:color w:val="000000" w:themeColor="text1"/>
          <w:sz w:val="24"/>
          <w:szCs w:val="26"/>
        </w:rPr>
        <w:t xml:space="preserve">goods </w:t>
      </w:r>
      <w:r w:rsidR="00155408" w:rsidRPr="00001622">
        <w:rPr>
          <w:rFonts w:ascii="Arial" w:hAnsi="Arial" w:cs="Arial"/>
          <w:sz w:val="24"/>
          <w:szCs w:val="26"/>
        </w:rPr>
        <w:t>subject to review</w:t>
      </w:r>
      <w:r w:rsidRPr="00B21D1F">
        <w:rPr>
          <w:rFonts w:ascii="Arial" w:hAnsi="Arial" w:cs="Arial"/>
          <w:color w:val="000000" w:themeColor="text1"/>
          <w:sz w:val="24"/>
          <w:szCs w:val="26"/>
        </w:rPr>
        <w:t xml:space="preserve">? </w:t>
      </w:r>
      <w:r w:rsidR="007A71B1" w:rsidRPr="00B21D1F">
        <w:rPr>
          <w:rFonts w:ascii="Arial" w:hAnsi="Arial" w:cs="Arial"/>
          <w:color w:val="000000" w:themeColor="text1"/>
          <w:sz w:val="24"/>
          <w:szCs w:val="26"/>
        </w:rPr>
        <w:t xml:space="preserve">Comment, if known, whether this </w:t>
      </w:r>
      <w:r w:rsidR="009B7EAA" w:rsidRPr="00B21D1F">
        <w:rPr>
          <w:rFonts w:ascii="Arial" w:hAnsi="Arial" w:cs="Arial"/>
          <w:color w:val="000000" w:themeColor="text1"/>
          <w:sz w:val="24"/>
          <w:szCs w:val="26"/>
        </w:rPr>
        <w:t>is similar</w:t>
      </w:r>
      <w:r w:rsidR="007A71B1" w:rsidRPr="00B21D1F">
        <w:rPr>
          <w:rFonts w:ascii="Arial" w:hAnsi="Arial" w:cs="Arial"/>
          <w:color w:val="000000" w:themeColor="text1"/>
          <w:sz w:val="24"/>
          <w:szCs w:val="26"/>
        </w:rPr>
        <w:t xml:space="preserve"> for the </w:t>
      </w:r>
      <w:r w:rsidR="00155408">
        <w:rPr>
          <w:rFonts w:ascii="Arial" w:hAnsi="Arial" w:cs="Arial"/>
          <w:color w:val="000000" w:themeColor="text1"/>
          <w:sz w:val="24"/>
          <w:szCs w:val="26"/>
        </w:rPr>
        <w:t>like or directly competitive goods</w:t>
      </w:r>
      <w:r w:rsidR="007A71B1" w:rsidRPr="00B21D1F">
        <w:rPr>
          <w:rFonts w:ascii="Arial" w:hAnsi="Arial" w:cs="Arial"/>
          <w:color w:val="000000" w:themeColor="text1"/>
          <w:sz w:val="24"/>
          <w:szCs w:val="26"/>
        </w:rPr>
        <w:t>.</w:t>
      </w:r>
    </w:p>
    <w:p w14:paraId="3F84C4EF" w14:textId="77777777" w:rsidR="007C31D8" w:rsidRPr="007C31D8" w:rsidRDefault="007C31D8" w:rsidP="00610AE0">
      <w:pPr>
        <w:tabs>
          <w:tab w:val="left" w:pos="2130"/>
        </w:tabs>
        <w:spacing w:after="0" w:line="22" w:lineRule="atLeast"/>
        <w:rPr>
          <w:rFonts w:ascii="Arial" w:hAnsi="Arial" w:cs="Arial"/>
          <w:color w:val="000000" w:themeColor="text1"/>
          <w:sz w:val="24"/>
          <w:szCs w:val="26"/>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B70305" w:rsidRPr="00D9239B" w14:paraId="37729497" w14:textId="77777777" w:rsidTr="00372E64">
        <w:tc>
          <w:tcPr>
            <w:tcW w:w="9016" w:type="dxa"/>
            <w:gridSpan w:val="2"/>
          </w:tcPr>
          <w:p w14:paraId="13644BD0" w14:textId="77777777" w:rsidR="00B70305" w:rsidRPr="00D9239B" w:rsidRDefault="00B70305" w:rsidP="00610AE0">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09BD1F9E" w14:textId="77777777" w:rsidR="00B70305" w:rsidRPr="00D9239B" w:rsidRDefault="00B70305" w:rsidP="00610AE0">
            <w:pPr>
              <w:suppressAutoHyphens/>
              <w:autoSpaceDE w:val="0"/>
              <w:autoSpaceDN w:val="0"/>
              <w:adjustRightInd w:val="0"/>
              <w:spacing w:line="22" w:lineRule="atLeast"/>
              <w:jc w:val="both"/>
              <w:rPr>
                <w:rFonts w:ascii="Arial" w:eastAsiaTheme="minorEastAsia" w:hAnsi="Arial" w:cs="Arial"/>
                <w:sz w:val="24"/>
                <w:szCs w:val="24"/>
              </w:rPr>
            </w:pPr>
          </w:p>
        </w:tc>
      </w:tr>
      <w:tr w:rsidR="00B70305" w:rsidRPr="00D9239B" w14:paraId="6C41859C" w14:textId="77777777" w:rsidTr="00372E64">
        <w:tc>
          <w:tcPr>
            <w:tcW w:w="4508" w:type="dxa"/>
            <w:tcBorders>
              <w:top w:val="single" w:sz="4" w:space="0" w:color="FFFFFF" w:themeColor="background1"/>
              <w:left w:val="nil"/>
              <w:bottom w:val="nil"/>
              <w:right w:val="single" w:sz="4" w:space="0" w:color="auto"/>
            </w:tcBorders>
          </w:tcPr>
          <w:p w14:paraId="41BB346E" w14:textId="77777777" w:rsidR="00B70305" w:rsidRPr="00D9239B" w:rsidRDefault="00B70305" w:rsidP="00610AE0">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45D7360E" w14:textId="77777777" w:rsidR="00B70305" w:rsidRPr="00D9239B" w:rsidRDefault="00B70305" w:rsidP="00610AE0">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2D2D6CBC" w14:textId="77777777" w:rsidR="00A274E5" w:rsidRDefault="00A274E5" w:rsidP="00610AE0">
      <w:pPr>
        <w:tabs>
          <w:tab w:val="left" w:pos="2130"/>
        </w:tabs>
        <w:spacing w:after="0" w:line="22" w:lineRule="atLeast"/>
        <w:contextualSpacing/>
        <w:rPr>
          <w:rFonts w:ascii="Arial" w:hAnsi="Arial" w:cs="Arial"/>
          <w:color w:val="000000" w:themeColor="text1"/>
          <w:sz w:val="24"/>
          <w:szCs w:val="26"/>
        </w:rPr>
      </w:pPr>
    </w:p>
    <w:p w14:paraId="400CCEEF" w14:textId="56DBA9BD" w:rsidR="0069783A" w:rsidRPr="00B21D1F" w:rsidRDefault="0069783A" w:rsidP="00623349">
      <w:pPr>
        <w:pStyle w:val="ListParagraph"/>
        <w:numPr>
          <w:ilvl w:val="0"/>
          <w:numId w:val="16"/>
        </w:numPr>
        <w:tabs>
          <w:tab w:val="left" w:pos="2130"/>
        </w:tabs>
        <w:spacing w:after="0" w:line="22" w:lineRule="atLeast"/>
        <w:rPr>
          <w:rFonts w:ascii="Arial" w:hAnsi="Arial" w:cs="Arial"/>
          <w:color w:val="000000" w:themeColor="text1"/>
          <w:sz w:val="24"/>
          <w:szCs w:val="26"/>
        </w:rPr>
      </w:pPr>
      <w:r w:rsidRPr="00B21D1F">
        <w:rPr>
          <w:rFonts w:ascii="Arial" w:hAnsi="Arial" w:cs="Arial"/>
          <w:color w:val="000000" w:themeColor="text1"/>
          <w:sz w:val="24"/>
          <w:szCs w:val="26"/>
        </w:rPr>
        <w:t xml:space="preserve">Please describe the nature of competition within the </w:t>
      </w:r>
      <w:r w:rsidR="005E4B8F">
        <w:rPr>
          <w:rFonts w:ascii="Arial" w:hAnsi="Arial" w:cs="Arial"/>
          <w:color w:val="000000" w:themeColor="text1"/>
          <w:sz w:val="24"/>
          <w:szCs w:val="26"/>
        </w:rPr>
        <w:t>UK</w:t>
      </w:r>
      <w:r w:rsidRPr="00B21D1F">
        <w:rPr>
          <w:rFonts w:ascii="Arial" w:hAnsi="Arial" w:cs="Arial"/>
          <w:color w:val="000000" w:themeColor="text1"/>
          <w:sz w:val="24"/>
          <w:szCs w:val="26"/>
        </w:rPr>
        <w:t xml:space="preserve"> market (e.g. how many businesses are in the market, is the market highly price competitive?)</w:t>
      </w:r>
      <w:r w:rsidR="009D5A67">
        <w:rPr>
          <w:rFonts w:ascii="Arial" w:hAnsi="Arial" w:cs="Arial"/>
          <w:color w:val="000000" w:themeColor="text1"/>
          <w:sz w:val="24"/>
          <w:szCs w:val="26"/>
        </w:rPr>
        <w:t>.</w:t>
      </w:r>
    </w:p>
    <w:p w14:paraId="6579B549" w14:textId="77777777" w:rsidR="007C31D8" w:rsidRPr="007C31D8" w:rsidRDefault="007C31D8" w:rsidP="00610AE0">
      <w:pPr>
        <w:tabs>
          <w:tab w:val="left" w:pos="2130"/>
        </w:tabs>
        <w:spacing w:after="0" w:line="22" w:lineRule="atLeast"/>
        <w:rPr>
          <w:rFonts w:ascii="Arial" w:hAnsi="Arial" w:cs="Arial"/>
          <w:color w:val="000000" w:themeColor="text1"/>
          <w:sz w:val="24"/>
          <w:szCs w:val="26"/>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B70305" w:rsidRPr="00D9239B" w14:paraId="5E54676C" w14:textId="77777777" w:rsidTr="00372E64">
        <w:tc>
          <w:tcPr>
            <w:tcW w:w="9016" w:type="dxa"/>
            <w:gridSpan w:val="2"/>
          </w:tcPr>
          <w:p w14:paraId="6B4A17C5" w14:textId="77777777" w:rsidR="00B70305" w:rsidRPr="00D9239B" w:rsidRDefault="00B70305" w:rsidP="00610AE0">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147EC4E6" w14:textId="77777777" w:rsidR="00B70305" w:rsidRPr="00D9239B" w:rsidRDefault="00B70305" w:rsidP="00610AE0">
            <w:pPr>
              <w:suppressAutoHyphens/>
              <w:autoSpaceDE w:val="0"/>
              <w:autoSpaceDN w:val="0"/>
              <w:adjustRightInd w:val="0"/>
              <w:spacing w:line="22" w:lineRule="atLeast"/>
              <w:jc w:val="both"/>
              <w:rPr>
                <w:rFonts w:ascii="Arial" w:eastAsiaTheme="minorEastAsia" w:hAnsi="Arial" w:cs="Arial"/>
                <w:sz w:val="24"/>
                <w:szCs w:val="24"/>
              </w:rPr>
            </w:pPr>
          </w:p>
        </w:tc>
      </w:tr>
      <w:tr w:rsidR="00B70305" w:rsidRPr="00D9239B" w14:paraId="3D0C6D77" w14:textId="77777777" w:rsidTr="00372E64">
        <w:tc>
          <w:tcPr>
            <w:tcW w:w="4508" w:type="dxa"/>
            <w:tcBorders>
              <w:top w:val="single" w:sz="4" w:space="0" w:color="FFFFFF" w:themeColor="background1"/>
              <w:left w:val="nil"/>
              <w:bottom w:val="nil"/>
              <w:right w:val="single" w:sz="4" w:space="0" w:color="auto"/>
            </w:tcBorders>
          </w:tcPr>
          <w:p w14:paraId="67107917" w14:textId="77777777" w:rsidR="00B70305" w:rsidRPr="00D9239B" w:rsidRDefault="00B70305" w:rsidP="00610AE0">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7E0265E8" w14:textId="77777777" w:rsidR="00B70305" w:rsidRPr="00D9239B" w:rsidRDefault="00B70305" w:rsidP="00610AE0">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4436F35E" w14:textId="3C01FB5C" w:rsidR="00B56906" w:rsidRDefault="00B56906" w:rsidP="00610AE0">
      <w:pPr>
        <w:tabs>
          <w:tab w:val="left" w:pos="2130"/>
        </w:tabs>
        <w:spacing w:after="0" w:line="22" w:lineRule="atLeast"/>
        <w:contextualSpacing/>
        <w:rPr>
          <w:rFonts w:ascii="Arial" w:hAnsi="Arial" w:cs="Arial"/>
          <w:color w:val="000000" w:themeColor="text1"/>
          <w:sz w:val="24"/>
          <w:szCs w:val="26"/>
        </w:rPr>
      </w:pPr>
      <w:r>
        <w:rPr>
          <w:rFonts w:ascii="Arial" w:hAnsi="Arial" w:cs="Arial"/>
          <w:color w:val="000000" w:themeColor="text1"/>
          <w:sz w:val="24"/>
          <w:szCs w:val="26"/>
        </w:rPr>
        <w:t xml:space="preserve"> </w:t>
      </w:r>
    </w:p>
    <w:p w14:paraId="23CD920C" w14:textId="730B951A" w:rsidR="00247DDC" w:rsidRPr="00B21D1F" w:rsidRDefault="00247DDC" w:rsidP="00623349">
      <w:pPr>
        <w:pStyle w:val="ListParagraph"/>
        <w:numPr>
          <w:ilvl w:val="0"/>
          <w:numId w:val="16"/>
        </w:numPr>
        <w:tabs>
          <w:tab w:val="left" w:pos="2130"/>
        </w:tabs>
        <w:spacing w:after="0" w:line="22" w:lineRule="atLeast"/>
        <w:rPr>
          <w:rFonts w:ascii="Arial" w:hAnsi="Arial" w:cs="Arial"/>
          <w:color w:val="000000" w:themeColor="text1"/>
          <w:sz w:val="24"/>
          <w:szCs w:val="26"/>
        </w:rPr>
      </w:pPr>
      <w:r w:rsidRPr="00B21D1F">
        <w:rPr>
          <w:rFonts w:ascii="Arial" w:hAnsi="Arial" w:cs="Arial"/>
          <w:color w:val="000000" w:themeColor="text1"/>
          <w:sz w:val="24"/>
          <w:szCs w:val="26"/>
        </w:rPr>
        <w:t xml:space="preserve">Please describe the degree of competition between the goods </w:t>
      </w:r>
      <w:r w:rsidR="00155408" w:rsidRPr="00001622">
        <w:rPr>
          <w:rFonts w:ascii="Arial" w:hAnsi="Arial" w:cs="Arial"/>
          <w:sz w:val="24"/>
          <w:szCs w:val="26"/>
        </w:rPr>
        <w:t>subject to review</w:t>
      </w:r>
      <w:r w:rsidR="009B7EAA" w:rsidRPr="00001622">
        <w:rPr>
          <w:rFonts w:ascii="Arial" w:hAnsi="Arial" w:cs="Arial"/>
          <w:sz w:val="24"/>
          <w:szCs w:val="26"/>
        </w:rPr>
        <w:t xml:space="preserve"> </w:t>
      </w:r>
      <w:r w:rsidRPr="00B21D1F">
        <w:rPr>
          <w:rFonts w:ascii="Arial" w:hAnsi="Arial" w:cs="Arial"/>
          <w:color w:val="000000" w:themeColor="text1"/>
          <w:sz w:val="24"/>
          <w:szCs w:val="26"/>
        </w:rPr>
        <w:t>and the like or directly competitive goods</w:t>
      </w:r>
      <w:r w:rsidR="00C1201A">
        <w:rPr>
          <w:rFonts w:ascii="Arial" w:hAnsi="Arial" w:cs="Arial"/>
          <w:color w:val="000000" w:themeColor="text1"/>
          <w:sz w:val="24"/>
          <w:szCs w:val="26"/>
        </w:rPr>
        <w:t xml:space="preserve"> in the UK market</w:t>
      </w:r>
      <w:r w:rsidRPr="00B21D1F">
        <w:rPr>
          <w:rFonts w:ascii="Arial" w:hAnsi="Arial" w:cs="Arial"/>
          <w:color w:val="000000" w:themeColor="text1"/>
          <w:sz w:val="24"/>
          <w:szCs w:val="26"/>
        </w:rPr>
        <w:t xml:space="preserve">? </w:t>
      </w:r>
    </w:p>
    <w:p w14:paraId="7508C07E" w14:textId="77777777" w:rsidR="007C31D8" w:rsidRPr="007C31D8" w:rsidRDefault="007C31D8" w:rsidP="00610AE0">
      <w:pPr>
        <w:tabs>
          <w:tab w:val="left" w:pos="2130"/>
        </w:tabs>
        <w:spacing w:after="0" w:line="22" w:lineRule="atLeast"/>
        <w:rPr>
          <w:rFonts w:ascii="Arial" w:hAnsi="Arial" w:cs="Arial"/>
          <w:color w:val="000000" w:themeColor="text1"/>
          <w:sz w:val="24"/>
          <w:szCs w:val="26"/>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B70305" w:rsidRPr="00D9239B" w14:paraId="73D11E55" w14:textId="77777777" w:rsidTr="00372E64">
        <w:tc>
          <w:tcPr>
            <w:tcW w:w="9016" w:type="dxa"/>
            <w:gridSpan w:val="2"/>
          </w:tcPr>
          <w:p w14:paraId="71F61E01" w14:textId="77777777" w:rsidR="00B70305" w:rsidRPr="00D9239B" w:rsidRDefault="00B70305" w:rsidP="00610AE0">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09EA126A" w14:textId="77777777" w:rsidR="00B70305" w:rsidRPr="00D9239B" w:rsidRDefault="00B70305" w:rsidP="00610AE0">
            <w:pPr>
              <w:suppressAutoHyphens/>
              <w:autoSpaceDE w:val="0"/>
              <w:autoSpaceDN w:val="0"/>
              <w:adjustRightInd w:val="0"/>
              <w:spacing w:line="22" w:lineRule="atLeast"/>
              <w:jc w:val="both"/>
              <w:rPr>
                <w:rFonts w:ascii="Arial" w:eastAsiaTheme="minorEastAsia" w:hAnsi="Arial" w:cs="Arial"/>
                <w:sz w:val="24"/>
                <w:szCs w:val="24"/>
              </w:rPr>
            </w:pPr>
          </w:p>
        </w:tc>
      </w:tr>
      <w:tr w:rsidR="00B70305" w:rsidRPr="00D9239B" w14:paraId="5E64D70F" w14:textId="77777777" w:rsidTr="00372E64">
        <w:tc>
          <w:tcPr>
            <w:tcW w:w="4508" w:type="dxa"/>
            <w:tcBorders>
              <w:top w:val="single" w:sz="4" w:space="0" w:color="FFFFFF" w:themeColor="background1"/>
              <w:left w:val="nil"/>
              <w:bottom w:val="nil"/>
              <w:right w:val="single" w:sz="4" w:space="0" w:color="auto"/>
            </w:tcBorders>
          </w:tcPr>
          <w:p w14:paraId="38859B11" w14:textId="77777777" w:rsidR="00B70305" w:rsidRPr="00D9239B" w:rsidRDefault="00B70305" w:rsidP="00610AE0">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789A9C23" w14:textId="77777777" w:rsidR="00B70305" w:rsidRPr="00D9239B" w:rsidRDefault="00B70305" w:rsidP="00610AE0">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60215F97" w14:textId="3D9A22EC" w:rsidR="0069783A" w:rsidRDefault="0069783A" w:rsidP="00610AE0">
      <w:pPr>
        <w:tabs>
          <w:tab w:val="left" w:pos="2130"/>
        </w:tabs>
        <w:spacing w:after="0" w:line="22" w:lineRule="atLeast"/>
        <w:contextualSpacing/>
        <w:rPr>
          <w:rFonts w:ascii="Arial" w:hAnsi="Arial" w:cs="Arial"/>
          <w:color w:val="000000" w:themeColor="text1"/>
          <w:sz w:val="24"/>
          <w:szCs w:val="26"/>
        </w:rPr>
      </w:pPr>
    </w:p>
    <w:p w14:paraId="28602390" w14:textId="6ABE76B7" w:rsidR="00D31A90" w:rsidRPr="00B21D1F" w:rsidRDefault="00D31A90" w:rsidP="00623349">
      <w:pPr>
        <w:pStyle w:val="ListParagraph"/>
        <w:numPr>
          <w:ilvl w:val="0"/>
          <w:numId w:val="16"/>
        </w:numPr>
        <w:tabs>
          <w:tab w:val="left" w:pos="2130"/>
        </w:tabs>
        <w:spacing w:after="0" w:line="22" w:lineRule="atLeast"/>
        <w:rPr>
          <w:rFonts w:ascii="Arial" w:hAnsi="Arial" w:cs="Arial"/>
          <w:color w:val="000000" w:themeColor="text1"/>
          <w:sz w:val="24"/>
          <w:szCs w:val="26"/>
        </w:rPr>
      </w:pPr>
      <w:r w:rsidRPr="00B21D1F">
        <w:rPr>
          <w:rFonts w:ascii="Arial" w:hAnsi="Arial" w:cs="Arial"/>
          <w:color w:val="000000" w:themeColor="text1"/>
          <w:sz w:val="24"/>
          <w:szCs w:val="26"/>
        </w:rPr>
        <w:t xml:space="preserve">Please </w:t>
      </w:r>
      <w:r w:rsidR="00157FCF" w:rsidRPr="00B21D1F">
        <w:rPr>
          <w:rFonts w:ascii="Arial" w:hAnsi="Arial" w:cs="Arial"/>
          <w:color w:val="000000" w:themeColor="text1"/>
          <w:sz w:val="24"/>
          <w:szCs w:val="26"/>
        </w:rPr>
        <w:t>outline the trends and drivers of demand in the market for the</w:t>
      </w:r>
      <w:r w:rsidR="00FD4AF7">
        <w:rPr>
          <w:rFonts w:ascii="Arial" w:hAnsi="Arial" w:cs="Arial"/>
          <w:color w:val="000000" w:themeColor="text1"/>
          <w:sz w:val="24"/>
          <w:szCs w:val="26"/>
        </w:rPr>
        <w:t xml:space="preserve"> like or directly competitive</w:t>
      </w:r>
      <w:r w:rsidR="00157FCF" w:rsidRPr="00B21D1F">
        <w:rPr>
          <w:rFonts w:ascii="Arial" w:hAnsi="Arial" w:cs="Arial"/>
          <w:color w:val="000000" w:themeColor="text1"/>
          <w:sz w:val="24"/>
          <w:szCs w:val="26"/>
        </w:rPr>
        <w:t xml:space="preserve"> goods</w:t>
      </w:r>
      <w:r w:rsidR="00FD4AF7">
        <w:rPr>
          <w:rFonts w:ascii="Arial" w:hAnsi="Arial" w:cs="Arial"/>
          <w:color w:val="000000" w:themeColor="text1"/>
          <w:sz w:val="24"/>
          <w:szCs w:val="26"/>
        </w:rPr>
        <w:t xml:space="preserve"> and the goods subject to review</w:t>
      </w:r>
      <w:r w:rsidR="00157FCF" w:rsidRPr="00B21D1F">
        <w:rPr>
          <w:rFonts w:ascii="Arial" w:hAnsi="Arial" w:cs="Arial"/>
          <w:color w:val="000000" w:themeColor="text1"/>
          <w:sz w:val="24"/>
          <w:szCs w:val="26"/>
        </w:rPr>
        <w:t>, including causes of demand fluctuations and any factors contributing to overall market growth or decline</w:t>
      </w:r>
      <w:r w:rsidR="00D30AC7" w:rsidRPr="00B21D1F">
        <w:rPr>
          <w:rFonts w:ascii="Arial" w:hAnsi="Arial" w:cs="Arial"/>
          <w:color w:val="000000" w:themeColor="text1"/>
          <w:sz w:val="24"/>
          <w:szCs w:val="26"/>
        </w:rPr>
        <w:t xml:space="preserve"> (e.g. user preferences, government policy, </w:t>
      </w:r>
      <w:r w:rsidR="00C731A5" w:rsidRPr="00B21D1F">
        <w:rPr>
          <w:rFonts w:ascii="Arial" w:hAnsi="Arial" w:cs="Arial"/>
          <w:color w:val="000000" w:themeColor="text1"/>
          <w:sz w:val="24"/>
          <w:szCs w:val="26"/>
        </w:rPr>
        <w:t>macroeconomic</w:t>
      </w:r>
      <w:r w:rsidR="00D30AC7" w:rsidRPr="00B21D1F">
        <w:rPr>
          <w:rFonts w:ascii="Arial" w:hAnsi="Arial" w:cs="Arial"/>
          <w:color w:val="000000" w:themeColor="text1"/>
          <w:sz w:val="24"/>
          <w:szCs w:val="26"/>
        </w:rPr>
        <w:t xml:space="preserve"> conditions</w:t>
      </w:r>
      <w:r w:rsidR="00C731A5" w:rsidRPr="00B21D1F">
        <w:rPr>
          <w:rFonts w:ascii="Arial" w:hAnsi="Arial" w:cs="Arial"/>
          <w:color w:val="000000" w:themeColor="text1"/>
          <w:sz w:val="24"/>
          <w:szCs w:val="26"/>
        </w:rPr>
        <w:t>)</w:t>
      </w:r>
      <w:r w:rsidR="00157FCF" w:rsidRPr="00B21D1F">
        <w:rPr>
          <w:rFonts w:ascii="Arial" w:hAnsi="Arial" w:cs="Arial"/>
          <w:color w:val="000000" w:themeColor="text1"/>
          <w:sz w:val="24"/>
          <w:szCs w:val="26"/>
        </w:rPr>
        <w:t>?</w:t>
      </w:r>
      <w:r w:rsidRPr="00B21D1F">
        <w:rPr>
          <w:rFonts w:ascii="Arial" w:hAnsi="Arial" w:cs="Arial"/>
          <w:color w:val="000000" w:themeColor="text1"/>
          <w:sz w:val="24"/>
          <w:szCs w:val="26"/>
        </w:rPr>
        <w:t xml:space="preserve"> </w:t>
      </w:r>
    </w:p>
    <w:p w14:paraId="6F05FADE" w14:textId="77777777" w:rsidR="007C31D8" w:rsidRPr="007C31D8" w:rsidRDefault="007C31D8" w:rsidP="00610AE0">
      <w:pPr>
        <w:tabs>
          <w:tab w:val="left" w:pos="2130"/>
        </w:tabs>
        <w:spacing w:after="0" w:line="22" w:lineRule="atLeast"/>
        <w:rPr>
          <w:rFonts w:ascii="Arial" w:hAnsi="Arial" w:cs="Arial"/>
          <w:color w:val="000000" w:themeColor="text1"/>
          <w:sz w:val="24"/>
          <w:szCs w:val="26"/>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B70305" w:rsidRPr="00D9239B" w14:paraId="5E6CB308" w14:textId="77777777" w:rsidTr="00372E64">
        <w:tc>
          <w:tcPr>
            <w:tcW w:w="9016" w:type="dxa"/>
            <w:gridSpan w:val="2"/>
          </w:tcPr>
          <w:p w14:paraId="1825775F" w14:textId="77777777" w:rsidR="00B70305" w:rsidRPr="00D9239B" w:rsidRDefault="00B70305" w:rsidP="00610AE0">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706143A3" w14:textId="77777777" w:rsidR="00B70305" w:rsidRPr="00D9239B" w:rsidRDefault="00B70305" w:rsidP="00610AE0">
            <w:pPr>
              <w:suppressAutoHyphens/>
              <w:autoSpaceDE w:val="0"/>
              <w:autoSpaceDN w:val="0"/>
              <w:adjustRightInd w:val="0"/>
              <w:spacing w:line="22" w:lineRule="atLeast"/>
              <w:jc w:val="both"/>
              <w:rPr>
                <w:rFonts w:ascii="Arial" w:eastAsiaTheme="minorEastAsia" w:hAnsi="Arial" w:cs="Arial"/>
                <w:sz w:val="24"/>
                <w:szCs w:val="24"/>
              </w:rPr>
            </w:pPr>
          </w:p>
        </w:tc>
      </w:tr>
      <w:tr w:rsidR="00B70305" w:rsidRPr="00D9239B" w14:paraId="010F648B" w14:textId="77777777" w:rsidTr="00372E64">
        <w:tc>
          <w:tcPr>
            <w:tcW w:w="4508" w:type="dxa"/>
            <w:tcBorders>
              <w:top w:val="single" w:sz="4" w:space="0" w:color="FFFFFF" w:themeColor="background1"/>
              <w:left w:val="nil"/>
              <w:bottom w:val="nil"/>
              <w:right w:val="single" w:sz="4" w:space="0" w:color="auto"/>
            </w:tcBorders>
          </w:tcPr>
          <w:p w14:paraId="0B1D2CA0" w14:textId="77777777" w:rsidR="00B70305" w:rsidRPr="00D9239B" w:rsidRDefault="00B70305" w:rsidP="00610AE0">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7945AD1F" w14:textId="77777777" w:rsidR="00B70305" w:rsidRPr="00D9239B" w:rsidRDefault="00B70305" w:rsidP="00610AE0">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5D3A807D" w14:textId="21DB8AC2" w:rsidR="00D31A90" w:rsidRDefault="00D31A90" w:rsidP="00610AE0">
      <w:pPr>
        <w:tabs>
          <w:tab w:val="left" w:pos="2130"/>
        </w:tabs>
        <w:spacing w:after="0" w:line="22" w:lineRule="atLeast"/>
        <w:contextualSpacing/>
        <w:rPr>
          <w:rFonts w:ascii="Arial" w:hAnsi="Arial" w:cs="Arial"/>
          <w:color w:val="000000" w:themeColor="text1"/>
          <w:sz w:val="24"/>
          <w:szCs w:val="26"/>
        </w:rPr>
      </w:pPr>
    </w:p>
    <w:p w14:paraId="590AC200" w14:textId="1B91E90D" w:rsidR="00C731A5" w:rsidRPr="00B21D1F" w:rsidRDefault="00C731A5" w:rsidP="00623349">
      <w:pPr>
        <w:pStyle w:val="ListParagraph"/>
        <w:numPr>
          <w:ilvl w:val="0"/>
          <w:numId w:val="16"/>
        </w:numPr>
        <w:tabs>
          <w:tab w:val="left" w:pos="2130"/>
        </w:tabs>
        <w:spacing w:after="0" w:line="22" w:lineRule="atLeast"/>
        <w:rPr>
          <w:rFonts w:ascii="Arial" w:hAnsi="Arial" w:cs="Arial"/>
          <w:color w:val="000000" w:themeColor="text1"/>
          <w:sz w:val="24"/>
          <w:szCs w:val="26"/>
        </w:rPr>
      </w:pPr>
      <w:r w:rsidRPr="00B21D1F">
        <w:rPr>
          <w:rFonts w:ascii="Arial" w:hAnsi="Arial" w:cs="Arial"/>
          <w:color w:val="000000" w:themeColor="text1"/>
          <w:sz w:val="24"/>
          <w:szCs w:val="26"/>
        </w:rPr>
        <w:t>Ha</w:t>
      </w:r>
      <w:r w:rsidR="0061640D">
        <w:rPr>
          <w:rFonts w:ascii="Arial" w:hAnsi="Arial" w:cs="Arial"/>
          <w:color w:val="000000" w:themeColor="text1"/>
          <w:sz w:val="24"/>
          <w:szCs w:val="26"/>
        </w:rPr>
        <w:t>ve</w:t>
      </w:r>
      <w:r w:rsidRPr="00B21D1F">
        <w:rPr>
          <w:rFonts w:ascii="Arial" w:hAnsi="Arial" w:cs="Arial"/>
          <w:color w:val="000000" w:themeColor="text1"/>
          <w:sz w:val="24"/>
          <w:szCs w:val="26"/>
        </w:rPr>
        <w:t xml:space="preserve"> there been any changes in the patterns of consumption of the goods</w:t>
      </w:r>
      <w:r w:rsidR="00155408">
        <w:rPr>
          <w:rFonts w:ascii="Arial" w:hAnsi="Arial" w:cs="Arial"/>
          <w:color w:val="000000" w:themeColor="text1"/>
          <w:sz w:val="24"/>
          <w:szCs w:val="26"/>
        </w:rPr>
        <w:t xml:space="preserve"> </w:t>
      </w:r>
      <w:r w:rsidR="00155408" w:rsidRPr="00001622">
        <w:rPr>
          <w:rFonts w:ascii="Arial" w:hAnsi="Arial" w:cs="Arial"/>
          <w:sz w:val="24"/>
          <w:szCs w:val="26"/>
        </w:rPr>
        <w:t>subject to review</w:t>
      </w:r>
      <w:r w:rsidRPr="00001622">
        <w:rPr>
          <w:rFonts w:ascii="Arial" w:hAnsi="Arial" w:cs="Arial"/>
          <w:sz w:val="24"/>
          <w:szCs w:val="26"/>
        </w:rPr>
        <w:t xml:space="preserve"> in the </w:t>
      </w:r>
      <w:r w:rsidR="00262A60">
        <w:rPr>
          <w:rFonts w:ascii="Arial" w:hAnsi="Arial" w:cs="Arial"/>
          <w:sz w:val="24"/>
          <w:szCs w:val="26"/>
        </w:rPr>
        <w:t>POI and MRP</w:t>
      </w:r>
      <w:r w:rsidR="00DB2B39" w:rsidRPr="00001622">
        <w:rPr>
          <w:rFonts w:ascii="Arial" w:hAnsi="Arial" w:cs="Arial"/>
          <w:sz w:val="24"/>
          <w:szCs w:val="26"/>
        </w:rPr>
        <w:t xml:space="preserve"> in the UK market</w:t>
      </w:r>
      <w:r w:rsidRPr="00001622">
        <w:rPr>
          <w:rFonts w:ascii="Arial" w:hAnsi="Arial" w:cs="Arial"/>
          <w:sz w:val="24"/>
          <w:szCs w:val="26"/>
        </w:rPr>
        <w:t xml:space="preserve">? </w:t>
      </w:r>
      <w:r w:rsidRPr="00B21D1F">
        <w:rPr>
          <w:rFonts w:ascii="Arial" w:hAnsi="Arial" w:cs="Arial"/>
          <w:color w:val="000000" w:themeColor="text1"/>
          <w:sz w:val="24"/>
          <w:szCs w:val="26"/>
        </w:rPr>
        <w:t xml:space="preserve">Please elaborate. </w:t>
      </w:r>
    </w:p>
    <w:p w14:paraId="04229AB4" w14:textId="77777777" w:rsidR="007C31D8" w:rsidRPr="007C31D8" w:rsidRDefault="007C31D8" w:rsidP="00610AE0">
      <w:pPr>
        <w:tabs>
          <w:tab w:val="left" w:pos="2130"/>
        </w:tabs>
        <w:spacing w:after="0" w:line="22" w:lineRule="atLeast"/>
        <w:rPr>
          <w:rFonts w:ascii="Arial" w:hAnsi="Arial" w:cs="Arial"/>
          <w:color w:val="000000" w:themeColor="text1"/>
          <w:sz w:val="24"/>
          <w:szCs w:val="26"/>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B70305" w:rsidRPr="00D9239B" w14:paraId="43E1DC2A" w14:textId="77777777" w:rsidTr="00372E64">
        <w:tc>
          <w:tcPr>
            <w:tcW w:w="9016" w:type="dxa"/>
            <w:gridSpan w:val="2"/>
          </w:tcPr>
          <w:p w14:paraId="6AAD3658" w14:textId="77777777" w:rsidR="00B70305" w:rsidRPr="00D9239B" w:rsidRDefault="00B70305" w:rsidP="00610AE0">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lastRenderedPageBreak/>
              <w:t>Please answer here</w:t>
            </w:r>
          </w:p>
          <w:p w14:paraId="120AD032" w14:textId="77777777" w:rsidR="00B70305" w:rsidRPr="00D9239B" w:rsidRDefault="00B70305" w:rsidP="00610AE0">
            <w:pPr>
              <w:suppressAutoHyphens/>
              <w:autoSpaceDE w:val="0"/>
              <w:autoSpaceDN w:val="0"/>
              <w:adjustRightInd w:val="0"/>
              <w:spacing w:line="22" w:lineRule="atLeast"/>
              <w:jc w:val="both"/>
              <w:rPr>
                <w:rFonts w:ascii="Arial" w:eastAsiaTheme="minorEastAsia" w:hAnsi="Arial" w:cs="Arial"/>
                <w:sz w:val="24"/>
                <w:szCs w:val="24"/>
              </w:rPr>
            </w:pPr>
          </w:p>
        </w:tc>
      </w:tr>
      <w:tr w:rsidR="00B70305" w:rsidRPr="00D9239B" w14:paraId="62910B95" w14:textId="77777777" w:rsidTr="00372E64">
        <w:tc>
          <w:tcPr>
            <w:tcW w:w="4508" w:type="dxa"/>
            <w:tcBorders>
              <w:top w:val="single" w:sz="4" w:space="0" w:color="FFFFFF" w:themeColor="background1"/>
              <w:left w:val="nil"/>
              <w:bottom w:val="nil"/>
              <w:right w:val="single" w:sz="4" w:space="0" w:color="auto"/>
            </w:tcBorders>
          </w:tcPr>
          <w:p w14:paraId="4AC81478" w14:textId="77777777" w:rsidR="00B70305" w:rsidRPr="00D9239B" w:rsidRDefault="00B70305" w:rsidP="00610AE0">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78C617EE" w14:textId="77777777" w:rsidR="00B70305" w:rsidRPr="00D9239B" w:rsidRDefault="00B70305" w:rsidP="00610AE0">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5CA0355B" w14:textId="259E50C1" w:rsidR="00157FCF" w:rsidRDefault="00157FCF" w:rsidP="00610AE0">
      <w:pPr>
        <w:tabs>
          <w:tab w:val="left" w:pos="2130"/>
        </w:tabs>
        <w:spacing w:after="0" w:line="22" w:lineRule="atLeast"/>
        <w:contextualSpacing/>
        <w:rPr>
          <w:rFonts w:ascii="Arial" w:hAnsi="Arial" w:cs="Arial"/>
          <w:color w:val="000000" w:themeColor="text1"/>
          <w:sz w:val="24"/>
          <w:szCs w:val="26"/>
        </w:rPr>
      </w:pPr>
    </w:p>
    <w:p w14:paraId="417282F1" w14:textId="4227A697" w:rsidR="007A4215" w:rsidRPr="00B21D1F" w:rsidRDefault="007A4215" w:rsidP="00623349">
      <w:pPr>
        <w:pStyle w:val="ListParagraph"/>
        <w:numPr>
          <w:ilvl w:val="0"/>
          <w:numId w:val="16"/>
        </w:numPr>
        <w:tabs>
          <w:tab w:val="left" w:pos="2130"/>
        </w:tabs>
        <w:spacing w:after="0" w:line="22" w:lineRule="atLeast"/>
        <w:rPr>
          <w:rFonts w:ascii="Arial" w:hAnsi="Arial" w:cs="Arial"/>
          <w:color w:val="000000" w:themeColor="text1"/>
          <w:sz w:val="24"/>
          <w:szCs w:val="26"/>
        </w:rPr>
      </w:pPr>
      <w:r w:rsidRPr="00B21D1F">
        <w:rPr>
          <w:rFonts w:ascii="Arial" w:hAnsi="Arial" w:cs="Arial"/>
          <w:color w:val="000000" w:themeColor="text1"/>
          <w:sz w:val="24"/>
          <w:szCs w:val="26"/>
        </w:rPr>
        <w:t>Please comment on whether there have been developments</w:t>
      </w:r>
      <w:r w:rsidR="0009028E" w:rsidRPr="00B21D1F">
        <w:rPr>
          <w:rFonts w:ascii="Arial" w:hAnsi="Arial" w:cs="Arial"/>
          <w:color w:val="000000" w:themeColor="text1"/>
          <w:sz w:val="24"/>
          <w:szCs w:val="26"/>
        </w:rPr>
        <w:t xml:space="preserve"> or changes</w:t>
      </w:r>
      <w:r w:rsidRPr="00B21D1F">
        <w:rPr>
          <w:rFonts w:ascii="Arial" w:hAnsi="Arial" w:cs="Arial"/>
          <w:color w:val="000000" w:themeColor="text1"/>
          <w:sz w:val="24"/>
          <w:szCs w:val="26"/>
        </w:rPr>
        <w:t xml:space="preserve"> in technology that </w:t>
      </w:r>
      <w:r w:rsidR="0009028E" w:rsidRPr="00B21D1F">
        <w:rPr>
          <w:rFonts w:ascii="Arial" w:hAnsi="Arial" w:cs="Arial"/>
          <w:color w:val="000000" w:themeColor="text1"/>
          <w:sz w:val="24"/>
          <w:szCs w:val="26"/>
        </w:rPr>
        <w:t>have affected the UK market fo</w:t>
      </w:r>
      <w:r w:rsidR="00155408">
        <w:rPr>
          <w:rFonts w:ascii="Arial" w:hAnsi="Arial" w:cs="Arial"/>
          <w:color w:val="000000" w:themeColor="text1"/>
          <w:sz w:val="24"/>
          <w:szCs w:val="26"/>
        </w:rPr>
        <w:t>r the goods</w:t>
      </w:r>
      <w:r w:rsidR="0009028E" w:rsidRPr="00B21D1F">
        <w:rPr>
          <w:rFonts w:ascii="Arial" w:hAnsi="Arial" w:cs="Arial"/>
          <w:color w:val="000000" w:themeColor="text1"/>
          <w:sz w:val="24"/>
          <w:szCs w:val="26"/>
        </w:rPr>
        <w:t xml:space="preserve"> </w:t>
      </w:r>
      <w:r w:rsidR="00FC0279">
        <w:rPr>
          <w:rFonts w:ascii="Arial" w:hAnsi="Arial" w:cs="Arial"/>
          <w:color w:val="000000" w:themeColor="text1"/>
          <w:sz w:val="24"/>
          <w:szCs w:val="26"/>
        </w:rPr>
        <w:t xml:space="preserve">subject to review </w:t>
      </w:r>
      <w:r w:rsidR="0009028E" w:rsidRPr="00B21D1F">
        <w:rPr>
          <w:rFonts w:ascii="Arial" w:hAnsi="Arial" w:cs="Arial"/>
          <w:color w:val="000000" w:themeColor="text1"/>
          <w:sz w:val="24"/>
          <w:szCs w:val="26"/>
        </w:rPr>
        <w:t xml:space="preserve">in the </w:t>
      </w:r>
      <w:r w:rsidR="00BE5BB3">
        <w:rPr>
          <w:rFonts w:ascii="Arial" w:hAnsi="Arial" w:cs="Arial"/>
          <w:color w:val="000000" w:themeColor="text1"/>
          <w:sz w:val="24"/>
          <w:szCs w:val="26"/>
        </w:rPr>
        <w:t>POI and MRP</w:t>
      </w:r>
      <w:r w:rsidR="0009028E" w:rsidRPr="00B21D1F">
        <w:rPr>
          <w:rFonts w:ascii="Arial" w:hAnsi="Arial" w:cs="Arial"/>
          <w:color w:val="000000" w:themeColor="text1"/>
          <w:sz w:val="24"/>
          <w:szCs w:val="26"/>
        </w:rPr>
        <w:t>?</w:t>
      </w:r>
    </w:p>
    <w:p w14:paraId="24EE3313" w14:textId="77777777" w:rsidR="007C31D8" w:rsidRPr="007C31D8" w:rsidRDefault="007C31D8" w:rsidP="00610AE0">
      <w:pPr>
        <w:tabs>
          <w:tab w:val="left" w:pos="2130"/>
        </w:tabs>
        <w:spacing w:after="0" w:line="22" w:lineRule="atLeast"/>
        <w:rPr>
          <w:rFonts w:ascii="Arial" w:hAnsi="Arial" w:cs="Arial"/>
          <w:color w:val="000000" w:themeColor="text1"/>
          <w:sz w:val="24"/>
          <w:szCs w:val="26"/>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B70305" w:rsidRPr="00D9239B" w14:paraId="6CD2141D" w14:textId="77777777" w:rsidTr="00372E64">
        <w:tc>
          <w:tcPr>
            <w:tcW w:w="9016" w:type="dxa"/>
            <w:gridSpan w:val="2"/>
          </w:tcPr>
          <w:p w14:paraId="02799E85" w14:textId="77777777" w:rsidR="00B70305" w:rsidRPr="00D9239B" w:rsidRDefault="00B70305" w:rsidP="00610AE0">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0EC3138F" w14:textId="77777777" w:rsidR="00B70305" w:rsidRPr="00D9239B" w:rsidRDefault="00B70305" w:rsidP="00610AE0">
            <w:pPr>
              <w:suppressAutoHyphens/>
              <w:autoSpaceDE w:val="0"/>
              <w:autoSpaceDN w:val="0"/>
              <w:adjustRightInd w:val="0"/>
              <w:spacing w:line="22" w:lineRule="atLeast"/>
              <w:jc w:val="both"/>
              <w:rPr>
                <w:rFonts w:ascii="Arial" w:eastAsiaTheme="minorEastAsia" w:hAnsi="Arial" w:cs="Arial"/>
                <w:sz w:val="24"/>
                <w:szCs w:val="24"/>
              </w:rPr>
            </w:pPr>
          </w:p>
        </w:tc>
      </w:tr>
      <w:tr w:rsidR="00B70305" w:rsidRPr="00D9239B" w14:paraId="5BA849AA" w14:textId="77777777" w:rsidTr="00372E64">
        <w:tc>
          <w:tcPr>
            <w:tcW w:w="4508" w:type="dxa"/>
            <w:tcBorders>
              <w:top w:val="single" w:sz="4" w:space="0" w:color="FFFFFF" w:themeColor="background1"/>
              <w:left w:val="nil"/>
              <w:bottom w:val="nil"/>
              <w:right w:val="single" w:sz="4" w:space="0" w:color="auto"/>
            </w:tcBorders>
          </w:tcPr>
          <w:p w14:paraId="525A9219" w14:textId="77777777" w:rsidR="00B70305" w:rsidRPr="00D9239B" w:rsidRDefault="00B70305" w:rsidP="00610AE0">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77A3A2C5" w14:textId="77777777" w:rsidR="00B70305" w:rsidRPr="00D9239B" w:rsidRDefault="00B70305" w:rsidP="00610AE0">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3BFB8AA0" w14:textId="77777777" w:rsidR="0069783A" w:rsidRDefault="0069783A" w:rsidP="00610AE0">
      <w:pPr>
        <w:tabs>
          <w:tab w:val="left" w:pos="2130"/>
        </w:tabs>
        <w:spacing w:after="0" w:line="22" w:lineRule="atLeast"/>
        <w:contextualSpacing/>
        <w:rPr>
          <w:rFonts w:ascii="Arial" w:hAnsi="Arial" w:cs="Arial"/>
          <w:color w:val="000000" w:themeColor="text1"/>
          <w:sz w:val="24"/>
          <w:szCs w:val="26"/>
        </w:rPr>
      </w:pPr>
    </w:p>
    <w:p w14:paraId="712B219B" w14:textId="2304BAC0" w:rsidR="00E87F49" w:rsidRPr="00B21D1F" w:rsidRDefault="000F5238" w:rsidP="00623349">
      <w:pPr>
        <w:pStyle w:val="ListParagraph"/>
        <w:numPr>
          <w:ilvl w:val="0"/>
          <w:numId w:val="16"/>
        </w:numPr>
        <w:tabs>
          <w:tab w:val="left" w:pos="2130"/>
        </w:tabs>
        <w:spacing w:after="0" w:line="22" w:lineRule="atLeast"/>
        <w:rPr>
          <w:rFonts w:ascii="Arial" w:hAnsi="Arial" w:cs="Arial"/>
          <w:color w:val="000000" w:themeColor="text1"/>
          <w:sz w:val="24"/>
          <w:szCs w:val="26"/>
        </w:rPr>
      </w:pPr>
      <w:r w:rsidRPr="00B21D1F">
        <w:rPr>
          <w:rFonts w:ascii="Arial" w:hAnsi="Arial" w:cs="Arial"/>
          <w:color w:val="000000" w:themeColor="text1"/>
          <w:sz w:val="24"/>
          <w:szCs w:val="26"/>
        </w:rPr>
        <w:t xml:space="preserve">Please describe whether the market is segmented? </w:t>
      </w:r>
      <w:r w:rsidR="00945150" w:rsidRPr="00B21D1F">
        <w:rPr>
          <w:rFonts w:ascii="Arial" w:hAnsi="Arial" w:cs="Arial"/>
          <w:color w:val="000000" w:themeColor="text1"/>
          <w:sz w:val="24"/>
          <w:szCs w:val="26"/>
        </w:rPr>
        <w:t xml:space="preserve">Does market segmentation in </w:t>
      </w:r>
      <w:r w:rsidR="00151CF5">
        <w:rPr>
          <w:rFonts w:ascii="Arial" w:hAnsi="Arial" w:cs="Arial"/>
          <w:color w:val="000000" w:themeColor="text1"/>
          <w:sz w:val="24"/>
          <w:szCs w:val="26"/>
        </w:rPr>
        <w:t>down</w:t>
      </w:r>
      <w:r w:rsidR="00945150" w:rsidRPr="00B21D1F">
        <w:rPr>
          <w:rFonts w:ascii="Arial" w:hAnsi="Arial" w:cs="Arial"/>
          <w:color w:val="000000" w:themeColor="text1"/>
          <w:sz w:val="24"/>
          <w:szCs w:val="26"/>
        </w:rPr>
        <w:t xml:space="preserve">stream markets cause the prices of the </w:t>
      </w:r>
      <w:r w:rsidR="00E4736F">
        <w:rPr>
          <w:rFonts w:ascii="Arial" w:hAnsi="Arial" w:cs="Arial"/>
          <w:color w:val="000000" w:themeColor="text1"/>
          <w:sz w:val="24"/>
          <w:szCs w:val="26"/>
        </w:rPr>
        <w:t xml:space="preserve">like or directly competitive </w:t>
      </w:r>
      <w:r w:rsidR="00945150" w:rsidRPr="00B21D1F">
        <w:rPr>
          <w:rFonts w:ascii="Arial" w:hAnsi="Arial" w:cs="Arial"/>
          <w:color w:val="000000" w:themeColor="text1"/>
          <w:sz w:val="24"/>
          <w:szCs w:val="26"/>
        </w:rPr>
        <w:t>goods</w:t>
      </w:r>
      <w:r w:rsidR="00E4736F">
        <w:rPr>
          <w:rFonts w:ascii="Arial" w:hAnsi="Arial" w:cs="Arial"/>
          <w:color w:val="000000" w:themeColor="text1"/>
          <w:sz w:val="24"/>
          <w:szCs w:val="26"/>
        </w:rPr>
        <w:t xml:space="preserve"> and the goods subject to review</w:t>
      </w:r>
      <w:r w:rsidR="00945150" w:rsidRPr="00B21D1F">
        <w:rPr>
          <w:rFonts w:ascii="Arial" w:hAnsi="Arial" w:cs="Arial"/>
          <w:color w:val="000000" w:themeColor="text1"/>
          <w:sz w:val="24"/>
          <w:szCs w:val="26"/>
        </w:rPr>
        <w:t xml:space="preserve"> to vary?</w:t>
      </w:r>
    </w:p>
    <w:p w14:paraId="71C1B2D4" w14:textId="77777777" w:rsidR="007C31D8" w:rsidRPr="007C31D8" w:rsidRDefault="007C31D8" w:rsidP="00610AE0">
      <w:pPr>
        <w:tabs>
          <w:tab w:val="left" w:pos="2130"/>
        </w:tabs>
        <w:spacing w:after="0" w:line="22" w:lineRule="atLeast"/>
        <w:rPr>
          <w:rFonts w:ascii="Arial" w:hAnsi="Arial" w:cs="Arial"/>
          <w:color w:val="000000" w:themeColor="text1"/>
          <w:sz w:val="24"/>
          <w:szCs w:val="26"/>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B70305" w:rsidRPr="00D9239B" w14:paraId="64206F9F" w14:textId="77777777" w:rsidTr="00372E64">
        <w:tc>
          <w:tcPr>
            <w:tcW w:w="9016" w:type="dxa"/>
            <w:gridSpan w:val="2"/>
          </w:tcPr>
          <w:p w14:paraId="44BD8F40" w14:textId="77777777" w:rsidR="00B70305" w:rsidRPr="00D9239B" w:rsidRDefault="00B70305" w:rsidP="00610AE0">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372D68F6" w14:textId="77777777" w:rsidR="00B70305" w:rsidRPr="00D9239B" w:rsidRDefault="00B70305" w:rsidP="00610AE0">
            <w:pPr>
              <w:suppressAutoHyphens/>
              <w:autoSpaceDE w:val="0"/>
              <w:autoSpaceDN w:val="0"/>
              <w:adjustRightInd w:val="0"/>
              <w:spacing w:line="22" w:lineRule="atLeast"/>
              <w:jc w:val="both"/>
              <w:rPr>
                <w:rFonts w:ascii="Arial" w:eastAsiaTheme="minorEastAsia" w:hAnsi="Arial" w:cs="Arial"/>
                <w:sz w:val="24"/>
                <w:szCs w:val="24"/>
              </w:rPr>
            </w:pPr>
          </w:p>
        </w:tc>
      </w:tr>
      <w:tr w:rsidR="00B70305" w:rsidRPr="00D9239B" w14:paraId="54DEF575" w14:textId="77777777" w:rsidTr="00372E64">
        <w:tc>
          <w:tcPr>
            <w:tcW w:w="4508" w:type="dxa"/>
            <w:tcBorders>
              <w:top w:val="single" w:sz="4" w:space="0" w:color="FFFFFF" w:themeColor="background1"/>
              <w:left w:val="nil"/>
              <w:bottom w:val="nil"/>
              <w:right w:val="single" w:sz="4" w:space="0" w:color="auto"/>
            </w:tcBorders>
          </w:tcPr>
          <w:p w14:paraId="4B6700D3" w14:textId="77777777" w:rsidR="00B70305" w:rsidRPr="00D9239B" w:rsidRDefault="00B70305" w:rsidP="00610AE0">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4997853B" w14:textId="77777777" w:rsidR="00B70305" w:rsidRPr="00D9239B" w:rsidRDefault="00B70305" w:rsidP="00610AE0">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0248AE71" w14:textId="56BC3436" w:rsidR="00B56906" w:rsidRDefault="00B56906" w:rsidP="00610AE0">
      <w:pPr>
        <w:tabs>
          <w:tab w:val="left" w:pos="2130"/>
        </w:tabs>
        <w:spacing w:after="0" w:line="22" w:lineRule="atLeast"/>
        <w:contextualSpacing/>
        <w:rPr>
          <w:rFonts w:ascii="Arial" w:hAnsi="Arial" w:cs="Arial"/>
          <w:color w:val="000000" w:themeColor="text1"/>
          <w:sz w:val="24"/>
          <w:szCs w:val="26"/>
        </w:rPr>
      </w:pPr>
    </w:p>
    <w:p w14:paraId="029A31CD" w14:textId="79F9C9F9" w:rsidR="00545310" w:rsidRPr="00B21D1F" w:rsidRDefault="00545310" w:rsidP="00623349">
      <w:pPr>
        <w:pStyle w:val="ListParagraph"/>
        <w:numPr>
          <w:ilvl w:val="0"/>
          <w:numId w:val="16"/>
        </w:numPr>
        <w:tabs>
          <w:tab w:val="left" w:pos="2130"/>
        </w:tabs>
        <w:spacing w:after="0" w:line="22" w:lineRule="atLeast"/>
        <w:rPr>
          <w:rFonts w:ascii="Arial" w:hAnsi="Arial" w:cs="Arial"/>
          <w:color w:val="000000" w:themeColor="text1"/>
          <w:sz w:val="24"/>
          <w:szCs w:val="26"/>
        </w:rPr>
      </w:pPr>
      <w:r w:rsidRPr="00B21D1F">
        <w:rPr>
          <w:rFonts w:ascii="Arial" w:hAnsi="Arial" w:cs="Arial"/>
          <w:color w:val="000000" w:themeColor="text1"/>
          <w:sz w:val="24"/>
          <w:szCs w:val="26"/>
        </w:rPr>
        <w:t>Please describe the current state and forecasts of the UK and world markets for the goods</w:t>
      </w:r>
      <w:r w:rsidR="008459F8">
        <w:rPr>
          <w:rFonts w:ascii="Arial" w:hAnsi="Arial" w:cs="Arial"/>
          <w:color w:val="000000" w:themeColor="text1"/>
          <w:sz w:val="24"/>
          <w:szCs w:val="26"/>
        </w:rPr>
        <w:t xml:space="preserve"> subject to review and the like or directly competitive goods</w:t>
      </w:r>
      <w:r w:rsidRPr="00B21D1F">
        <w:rPr>
          <w:rFonts w:ascii="Arial" w:hAnsi="Arial" w:cs="Arial"/>
          <w:color w:val="000000" w:themeColor="text1"/>
          <w:sz w:val="24"/>
          <w:szCs w:val="26"/>
        </w:rPr>
        <w:t xml:space="preserve">. Substantiate your comments with any documents, such as studies or articles in trade journals, that support your statement. </w:t>
      </w:r>
    </w:p>
    <w:p w14:paraId="04A50CC0" w14:textId="77777777" w:rsidR="007C31D8" w:rsidRPr="007C31D8" w:rsidRDefault="007C31D8" w:rsidP="00610AE0">
      <w:pPr>
        <w:tabs>
          <w:tab w:val="left" w:pos="2130"/>
        </w:tabs>
        <w:spacing w:after="0" w:line="22" w:lineRule="atLeast"/>
        <w:rPr>
          <w:rFonts w:ascii="Arial" w:hAnsi="Arial" w:cs="Arial"/>
          <w:color w:val="000000" w:themeColor="text1"/>
          <w:sz w:val="24"/>
          <w:szCs w:val="26"/>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B70305" w:rsidRPr="00D9239B" w14:paraId="780C6B8F" w14:textId="77777777" w:rsidTr="00372E64">
        <w:tc>
          <w:tcPr>
            <w:tcW w:w="9016" w:type="dxa"/>
            <w:gridSpan w:val="2"/>
          </w:tcPr>
          <w:p w14:paraId="5776754C" w14:textId="77777777" w:rsidR="00B70305" w:rsidRPr="00D9239B" w:rsidRDefault="00B70305" w:rsidP="00610AE0">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767EC304" w14:textId="77777777" w:rsidR="00B70305" w:rsidRPr="00D9239B" w:rsidRDefault="00B70305" w:rsidP="00610AE0">
            <w:pPr>
              <w:suppressAutoHyphens/>
              <w:autoSpaceDE w:val="0"/>
              <w:autoSpaceDN w:val="0"/>
              <w:adjustRightInd w:val="0"/>
              <w:spacing w:line="22" w:lineRule="atLeast"/>
              <w:jc w:val="both"/>
              <w:rPr>
                <w:rFonts w:ascii="Arial" w:eastAsiaTheme="minorEastAsia" w:hAnsi="Arial" w:cs="Arial"/>
                <w:sz w:val="24"/>
                <w:szCs w:val="24"/>
              </w:rPr>
            </w:pPr>
          </w:p>
        </w:tc>
      </w:tr>
      <w:tr w:rsidR="00B70305" w:rsidRPr="00D9239B" w14:paraId="2EEAAADB" w14:textId="77777777" w:rsidTr="00372E64">
        <w:tc>
          <w:tcPr>
            <w:tcW w:w="4508" w:type="dxa"/>
            <w:tcBorders>
              <w:top w:val="single" w:sz="4" w:space="0" w:color="FFFFFF" w:themeColor="background1"/>
              <w:left w:val="nil"/>
              <w:bottom w:val="nil"/>
              <w:right w:val="single" w:sz="4" w:space="0" w:color="auto"/>
            </w:tcBorders>
          </w:tcPr>
          <w:p w14:paraId="0F873793" w14:textId="77777777" w:rsidR="00B70305" w:rsidRPr="00D9239B" w:rsidRDefault="00B70305" w:rsidP="00610AE0">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516BC829" w14:textId="77777777" w:rsidR="00B70305" w:rsidRPr="00D9239B" w:rsidRDefault="00B70305" w:rsidP="00610AE0">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3BE606A8" w14:textId="77777777" w:rsidR="00545310" w:rsidRDefault="00545310" w:rsidP="00610AE0">
      <w:pPr>
        <w:tabs>
          <w:tab w:val="left" w:pos="2130"/>
        </w:tabs>
        <w:spacing w:after="0" w:line="22" w:lineRule="atLeast"/>
        <w:contextualSpacing/>
        <w:rPr>
          <w:rFonts w:ascii="Arial" w:hAnsi="Arial" w:cs="Arial"/>
          <w:color w:val="000000" w:themeColor="text1"/>
          <w:sz w:val="24"/>
          <w:szCs w:val="26"/>
        </w:rPr>
      </w:pPr>
    </w:p>
    <w:p w14:paraId="1C388B70" w14:textId="0545C22F" w:rsidR="00F95FF3" w:rsidRPr="00B21D1F" w:rsidRDefault="004C7195" w:rsidP="00623349">
      <w:pPr>
        <w:pStyle w:val="ListParagraph"/>
        <w:numPr>
          <w:ilvl w:val="0"/>
          <w:numId w:val="16"/>
        </w:numPr>
        <w:tabs>
          <w:tab w:val="left" w:pos="2130"/>
        </w:tabs>
        <w:spacing w:after="0" w:line="22" w:lineRule="atLeast"/>
        <w:rPr>
          <w:rFonts w:ascii="Arial" w:hAnsi="Arial" w:cs="Arial"/>
          <w:color w:val="000000" w:themeColor="text1"/>
          <w:sz w:val="24"/>
          <w:szCs w:val="26"/>
        </w:rPr>
      </w:pPr>
      <w:r w:rsidRPr="00B21D1F">
        <w:rPr>
          <w:rFonts w:ascii="Arial" w:hAnsi="Arial" w:cs="Arial"/>
          <w:color w:val="000000" w:themeColor="text1"/>
          <w:sz w:val="24"/>
          <w:szCs w:val="26"/>
        </w:rPr>
        <w:t xml:space="preserve">Provide </w:t>
      </w:r>
      <w:r w:rsidR="00F95FF3" w:rsidRPr="00B21D1F">
        <w:rPr>
          <w:rFonts w:ascii="Arial" w:hAnsi="Arial" w:cs="Arial"/>
          <w:color w:val="000000" w:themeColor="text1"/>
          <w:sz w:val="24"/>
          <w:szCs w:val="26"/>
        </w:rPr>
        <w:t xml:space="preserve">any other information about the UK market for the </w:t>
      </w:r>
      <w:r w:rsidR="00C3080A" w:rsidRPr="00B21D1F">
        <w:rPr>
          <w:rFonts w:ascii="Arial" w:hAnsi="Arial" w:cs="Arial"/>
          <w:color w:val="000000" w:themeColor="text1"/>
          <w:sz w:val="24"/>
          <w:szCs w:val="26"/>
        </w:rPr>
        <w:t xml:space="preserve">goods </w:t>
      </w:r>
      <w:r w:rsidR="00C3080A">
        <w:rPr>
          <w:rFonts w:ascii="Arial" w:hAnsi="Arial" w:cs="Arial"/>
          <w:color w:val="000000" w:themeColor="text1"/>
          <w:sz w:val="24"/>
          <w:szCs w:val="26"/>
        </w:rPr>
        <w:t>subject to review</w:t>
      </w:r>
      <w:r w:rsidR="00C3080A" w:rsidRPr="00B21D1F">
        <w:rPr>
          <w:rFonts w:ascii="Arial" w:hAnsi="Arial" w:cs="Arial"/>
          <w:color w:val="000000" w:themeColor="text1"/>
          <w:sz w:val="24"/>
          <w:szCs w:val="26"/>
        </w:rPr>
        <w:t xml:space="preserve"> </w:t>
      </w:r>
      <w:r w:rsidR="00C3080A">
        <w:rPr>
          <w:rFonts w:ascii="Arial" w:hAnsi="Arial" w:cs="Arial"/>
          <w:color w:val="000000" w:themeColor="text1"/>
          <w:sz w:val="24"/>
          <w:szCs w:val="26"/>
        </w:rPr>
        <w:t xml:space="preserve">and the </w:t>
      </w:r>
      <w:r w:rsidR="00F95FF3" w:rsidRPr="00B21D1F">
        <w:rPr>
          <w:rFonts w:ascii="Arial" w:hAnsi="Arial" w:cs="Arial"/>
          <w:color w:val="000000" w:themeColor="text1"/>
          <w:sz w:val="24"/>
          <w:szCs w:val="26"/>
        </w:rPr>
        <w:t>like or directly competitive goods that</w:t>
      </w:r>
      <w:r w:rsidRPr="00B21D1F">
        <w:rPr>
          <w:rFonts w:ascii="Arial" w:hAnsi="Arial" w:cs="Arial"/>
          <w:color w:val="000000" w:themeColor="text1"/>
          <w:sz w:val="24"/>
          <w:szCs w:val="26"/>
        </w:rPr>
        <w:t xml:space="preserve"> </w:t>
      </w:r>
      <w:r w:rsidR="000C02A0">
        <w:rPr>
          <w:rFonts w:ascii="Arial" w:hAnsi="Arial" w:cs="Arial"/>
          <w:color w:val="000000" w:themeColor="text1"/>
          <w:sz w:val="24"/>
          <w:szCs w:val="26"/>
        </w:rPr>
        <w:t>may be</w:t>
      </w:r>
      <w:r w:rsidR="00F95FF3" w:rsidRPr="00B21D1F">
        <w:rPr>
          <w:rFonts w:ascii="Arial" w:hAnsi="Arial" w:cs="Arial"/>
          <w:color w:val="000000" w:themeColor="text1"/>
          <w:sz w:val="24"/>
          <w:szCs w:val="26"/>
        </w:rPr>
        <w:t xml:space="preserve"> relevant for this </w:t>
      </w:r>
      <w:r w:rsidR="00C3080A">
        <w:rPr>
          <w:rFonts w:ascii="Arial" w:hAnsi="Arial" w:cs="Arial"/>
          <w:color w:val="000000" w:themeColor="text1"/>
          <w:sz w:val="24"/>
          <w:szCs w:val="26"/>
        </w:rPr>
        <w:t>review</w:t>
      </w:r>
      <w:r w:rsidR="00F95FF3" w:rsidRPr="00B21D1F">
        <w:rPr>
          <w:rFonts w:ascii="Arial" w:hAnsi="Arial" w:cs="Arial"/>
          <w:color w:val="000000" w:themeColor="text1"/>
          <w:sz w:val="24"/>
          <w:szCs w:val="26"/>
        </w:rPr>
        <w:t>?</w:t>
      </w:r>
    </w:p>
    <w:p w14:paraId="4357E8FE" w14:textId="77777777" w:rsidR="007C31D8" w:rsidRPr="007C31D8" w:rsidRDefault="007C31D8" w:rsidP="00610AE0">
      <w:pPr>
        <w:tabs>
          <w:tab w:val="left" w:pos="2130"/>
        </w:tabs>
        <w:spacing w:after="0" w:line="22" w:lineRule="atLeast"/>
        <w:rPr>
          <w:rFonts w:ascii="Arial" w:hAnsi="Arial" w:cs="Arial"/>
          <w:color w:val="000000" w:themeColor="text1"/>
          <w:sz w:val="24"/>
          <w:szCs w:val="26"/>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5B6148" w:rsidRPr="00D9239B" w14:paraId="5D02144B" w14:textId="77777777" w:rsidTr="00372E64">
        <w:tc>
          <w:tcPr>
            <w:tcW w:w="9016" w:type="dxa"/>
            <w:gridSpan w:val="2"/>
          </w:tcPr>
          <w:p w14:paraId="3AB8FA7E" w14:textId="77777777" w:rsidR="005B6148" w:rsidRPr="00D9239B" w:rsidRDefault="005B6148" w:rsidP="00610AE0">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656E8C1D" w14:textId="77777777" w:rsidR="005B6148" w:rsidRPr="00D9239B" w:rsidRDefault="005B6148" w:rsidP="00610AE0">
            <w:pPr>
              <w:suppressAutoHyphens/>
              <w:autoSpaceDE w:val="0"/>
              <w:autoSpaceDN w:val="0"/>
              <w:adjustRightInd w:val="0"/>
              <w:spacing w:line="22" w:lineRule="atLeast"/>
              <w:jc w:val="both"/>
              <w:rPr>
                <w:rFonts w:ascii="Arial" w:eastAsiaTheme="minorEastAsia" w:hAnsi="Arial" w:cs="Arial"/>
                <w:sz w:val="24"/>
                <w:szCs w:val="24"/>
              </w:rPr>
            </w:pPr>
          </w:p>
        </w:tc>
      </w:tr>
      <w:tr w:rsidR="005B6148" w:rsidRPr="00D9239B" w14:paraId="201F437F" w14:textId="77777777" w:rsidTr="00372E64">
        <w:tc>
          <w:tcPr>
            <w:tcW w:w="4508" w:type="dxa"/>
            <w:tcBorders>
              <w:top w:val="single" w:sz="4" w:space="0" w:color="FFFFFF" w:themeColor="background1"/>
              <w:left w:val="nil"/>
              <w:bottom w:val="nil"/>
              <w:right w:val="single" w:sz="4" w:space="0" w:color="auto"/>
            </w:tcBorders>
          </w:tcPr>
          <w:p w14:paraId="33D16055" w14:textId="77777777" w:rsidR="005B6148" w:rsidRPr="00D9239B" w:rsidRDefault="005B6148" w:rsidP="00610AE0">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0269639E" w14:textId="77777777" w:rsidR="005B6148" w:rsidRPr="00D9239B" w:rsidRDefault="005B6148" w:rsidP="00610AE0">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25360343" w14:textId="02E262A0" w:rsidR="000A0B8D" w:rsidRDefault="000A0B8D" w:rsidP="00610AE0">
      <w:pPr>
        <w:spacing w:after="0" w:line="22" w:lineRule="atLeast"/>
        <w:contextualSpacing/>
        <w:rPr>
          <w:sz w:val="24"/>
        </w:rPr>
      </w:pPr>
    </w:p>
    <w:p w14:paraId="41EE4FC5" w14:textId="77777777" w:rsidR="000A0B8D" w:rsidRDefault="000A0B8D" w:rsidP="00610AE0">
      <w:pPr>
        <w:spacing w:after="0" w:line="22" w:lineRule="atLeast"/>
        <w:rPr>
          <w:sz w:val="24"/>
        </w:rPr>
      </w:pPr>
      <w:r>
        <w:rPr>
          <w:sz w:val="24"/>
        </w:rPr>
        <w:br w:type="page"/>
      </w:r>
    </w:p>
    <w:p w14:paraId="70C2264F" w14:textId="08ED3C7B" w:rsidR="004E7DAF" w:rsidRPr="006D42EC" w:rsidRDefault="004E7DAF" w:rsidP="006D42EC">
      <w:pPr>
        <w:pStyle w:val="Heading1"/>
        <w:spacing w:before="0" w:line="22" w:lineRule="atLeast"/>
        <w:contextualSpacing/>
        <w:jc w:val="center"/>
        <w:rPr>
          <w:rFonts w:ascii="Arial" w:hAnsi="Arial" w:cs="Arial"/>
          <w:b/>
          <w:color w:val="auto"/>
          <w:sz w:val="36"/>
        </w:rPr>
      </w:pPr>
      <w:bookmarkStart w:id="40" w:name="_Toc47334984"/>
      <w:bookmarkStart w:id="41" w:name="_Toc54766257"/>
      <w:r w:rsidRPr="006D42EC">
        <w:rPr>
          <w:rFonts w:ascii="Arial" w:hAnsi="Arial" w:cs="Arial"/>
          <w:b/>
          <w:color w:val="auto"/>
          <w:sz w:val="36"/>
        </w:rPr>
        <w:lastRenderedPageBreak/>
        <w:t xml:space="preserve">SECTION </w:t>
      </w:r>
      <w:r w:rsidR="00185184" w:rsidRPr="006D42EC">
        <w:rPr>
          <w:rFonts w:ascii="Arial" w:hAnsi="Arial" w:cs="Arial"/>
          <w:b/>
          <w:color w:val="auto"/>
          <w:sz w:val="36"/>
        </w:rPr>
        <w:t>C</w:t>
      </w:r>
      <w:r w:rsidR="0038227D" w:rsidRPr="006D42EC">
        <w:rPr>
          <w:rFonts w:ascii="Arial" w:hAnsi="Arial" w:cs="Arial"/>
          <w:b/>
          <w:color w:val="auto"/>
          <w:sz w:val="36"/>
        </w:rPr>
        <w:t>:</w:t>
      </w:r>
      <w:bookmarkEnd w:id="40"/>
      <w:r w:rsidR="00914AAD" w:rsidRPr="006D42EC">
        <w:rPr>
          <w:rFonts w:ascii="Arial" w:hAnsi="Arial" w:cs="Arial"/>
          <w:b/>
          <w:color w:val="auto"/>
          <w:sz w:val="36"/>
        </w:rPr>
        <w:br/>
      </w:r>
      <w:r w:rsidR="007B6577" w:rsidRPr="006D42EC">
        <w:rPr>
          <w:rFonts w:ascii="Arial" w:hAnsi="Arial" w:cs="Arial"/>
          <w:b/>
          <w:color w:val="auto"/>
          <w:sz w:val="36"/>
        </w:rPr>
        <w:t>Imports</w:t>
      </w:r>
      <w:r w:rsidR="00971A7D" w:rsidRPr="006D42EC">
        <w:rPr>
          <w:rFonts w:ascii="Arial" w:hAnsi="Arial" w:cs="Arial"/>
          <w:b/>
          <w:color w:val="auto"/>
          <w:sz w:val="36"/>
        </w:rPr>
        <w:t xml:space="preserve">, </w:t>
      </w:r>
      <w:r w:rsidR="00526C82" w:rsidRPr="006D42EC">
        <w:rPr>
          <w:rFonts w:ascii="Arial" w:hAnsi="Arial" w:cs="Arial"/>
          <w:b/>
          <w:color w:val="auto"/>
          <w:sz w:val="36"/>
        </w:rPr>
        <w:t>purchases</w:t>
      </w:r>
      <w:r w:rsidR="00971A7D" w:rsidRPr="006D42EC">
        <w:rPr>
          <w:rFonts w:ascii="Arial" w:hAnsi="Arial" w:cs="Arial"/>
          <w:b/>
          <w:color w:val="auto"/>
          <w:sz w:val="36"/>
        </w:rPr>
        <w:t xml:space="preserve"> and stocks</w:t>
      </w:r>
      <w:bookmarkEnd w:id="41"/>
    </w:p>
    <w:p w14:paraId="35D8B344" w14:textId="0F1F6CE5" w:rsidR="004E7DAF" w:rsidRDefault="004E7DAF" w:rsidP="00610AE0">
      <w:pPr>
        <w:tabs>
          <w:tab w:val="left" w:pos="2130"/>
        </w:tabs>
        <w:spacing w:after="0" w:line="22" w:lineRule="atLeast"/>
        <w:contextualSpacing/>
        <w:rPr>
          <w:rFonts w:ascii="Arial" w:hAnsi="Arial" w:cs="Arial"/>
          <w:sz w:val="24"/>
          <w:szCs w:val="36"/>
        </w:rPr>
      </w:pPr>
    </w:p>
    <w:p w14:paraId="2475FF2B" w14:textId="6530E330" w:rsidR="00931783" w:rsidRPr="008B2669" w:rsidRDefault="00185184" w:rsidP="00610AE0">
      <w:pPr>
        <w:pStyle w:val="Heading2"/>
        <w:spacing w:before="0" w:line="22" w:lineRule="atLeast"/>
        <w:contextualSpacing/>
        <w:rPr>
          <w:rFonts w:ascii="Arial" w:hAnsi="Arial" w:cs="Arial"/>
          <w:b/>
          <w:color w:val="000000" w:themeColor="text1"/>
          <w:sz w:val="32"/>
        </w:rPr>
      </w:pPr>
      <w:bookmarkStart w:id="42" w:name="_Toc54766258"/>
      <w:r>
        <w:rPr>
          <w:rFonts w:ascii="Arial" w:hAnsi="Arial" w:cs="Arial"/>
          <w:b/>
          <w:color w:val="000000" w:themeColor="text1"/>
          <w:sz w:val="32"/>
        </w:rPr>
        <w:t>C</w:t>
      </w:r>
      <w:r w:rsidR="004E7DAF">
        <w:rPr>
          <w:rFonts w:ascii="Arial" w:hAnsi="Arial" w:cs="Arial"/>
          <w:b/>
          <w:color w:val="000000" w:themeColor="text1"/>
          <w:sz w:val="32"/>
        </w:rPr>
        <w:t>1</w:t>
      </w:r>
      <w:r w:rsidR="00931783" w:rsidRPr="008B2669">
        <w:rPr>
          <w:rFonts w:ascii="Arial" w:hAnsi="Arial" w:cs="Arial"/>
          <w:b/>
          <w:color w:val="000000" w:themeColor="text1"/>
          <w:sz w:val="32"/>
        </w:rPr>
        <w:tab/>
      </w:r>
      <w:r w:rsidR="00F07AFB">
        <w:rPr>
          <w:rFonts w:ascii="Arial" w:hAnsi="Arial" w:cs="Arial"/>
          <w:b/>
          <w:color w:val="000000" w:themeColor="text1"/>
          <w:sz w:val="32"/>
        </w:rPr>
        <w:t>Imports</w:t>
      </w:r>
      <w:r w:rsidR="000628D5">
        <w:rPr>
          <w:rFonts w:ascii="Arial" w:hAnsi="Arial" w:cs="Arial"/>
          <w:b/>
          <w:color w:val="000000" w:themeColor="text1"/>
          <w:sz w:val="32"/>
        </w:rPr>
        <w:t xml:space="preserve"> and purchases</w:t>
      </w:r>
      <w:bookmarkEnd w:id="42"/>
    </w:p>
    <w:p w14:paraId="53ECBF9A" w14:textId="48AEE9A1" w:rsidR="006E3432" w:rsidRDefault="006E3432" w:rsidP="00610AE0">
      <w:pPr>
        <w:tabs>
          <w:tab w:val="left" w:pos="1490"/>
        </w:tabs>
        <w:spacing w:after="0" w:line="22" w:lineRule="atLeast"/>
        <w:contextualSpacing/>
        <w:rPr>
          <w:rFonts w:ascii="Arial" w:hAnsi="Arial" w:cs="Arial"/>
          <w:b/>
          <w:color w:val="000000" w:themeColor="text1"/>
          <w:szCs w:val="26"/>
        </w:rPr>
      </w:pPr>
    </w:p>
    <w:p w14:paraId="63F6E6FE" w14:textId="6BCB0F91" w:rsidR="003F4ACD" w:rsidRDefault="00133F14" w:rsidP="00E15E1F">
      <w:pPr>
        <w:pStyle w:val="ListParagraph"/>
        <w:numPr>
          <w:ilvl w:val="3"/>
          <w:numId w:val="5"/>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 xml:space="preserve">Please complete </w:t>
      </w:r>
      <w:r w:rsidRPr="006325CF">
        <w:rPr>
          <w:rFonts w:ascii="Arial" w:hAnsi="Arial" w:cs="Arial"/>
          <w:b/>
          <w:bCs/>
          <w:color w:val="000000" w:themeColor="text1"/>
          <w:sz w:val="24"/>
          <w:szCs w:val="24"/>
        </w:rPr>
        <w:t xml:space="preserve">Annex </w:t>
      </w:r>
      <w:r w:rsidR="00B07E90">
        <w:rPr>
          <w:rFonts w:ascii="Arial" w:hAnsi="Arial" w:cs="Arial"/>
          <w:b/>
          <w:bCs/>
          <w:color w:val="000000" w:themeColor="text1"/>
          <w:sz w:val="24"/>
          <w:szCs w:val="24"/>
        </w:rPr>
        <w:t>5</w:t>
      </w:r>
      <w:r w:rsidRPr="006325CF">
        <w:rPr>
          <w:rFonts w:ascii="Arial" w:hAnsi="Arial" w:cs="Arial"/>
          <w:b/>
          <w:bCs/>
          <w:color w:val="000000" w:themeColor="text1"/>
          <w:sz w:val="24"/>
          <w:szCs w:val="24"/>
        </w:rPr>
        <w:t xml:space="preserve"> – Imports</w:t>
      </w:r>
      <w:r>
        <w:rPr>
          <w:rFonts w:ascii="Arial" w:hAnsi="Arial" w:cs="Arial"/>
          <w:color w:val="000000" w:themeColor="text1"/>
          <w:sz w:val="24"/>
          <w:szCs w:val="24"/>
        </w:rPr>
        <w:t xml:space="preserve"> to provide details on the volume and value of the goods </w:t>
      </w:r>
      <w:r w:rsidRPr="00001622">
        <w:rPr>
          <w:rFonts w:ascii="Arial" w:hAnsi="Arial" w:cs="Arial"/>
          <w:sz w:val="24"/>
          <w:szCs w:val="24"/>
        </w:rPr>
        <w:t xml:space="preserve">subject to review </w:t>
      </w:r>
      <w:r>
        <w:rPr>
          <w:rFonts w:ascii="Arial" w:hAnsi="Arial" w:cs="Arial"/>
          <w:color w:val="000000" w:themeColor="text1"/>
          <w:sz w:val="24"/>
          <w:szCs w:val="24"/>
        </w:rPr>
        <w:t>imported into the UK for the POI</w:t>
      </w:r>
      <w:r w:rsidR="00343700">
        <w:rPr>
          <w:rFonts w:ascii="Arial" w:hAnsi="Arial" w:cs="Arial"/>
          <w:color w:val="000000" w:themeColor="text1"/>
          <w:sz w:val="24"/>
          <w:szCs w:val="24"/>
        </w:rPr>
        <w:t xml:space="preserve"> and MRP</w:t>
      </w:r>
      <w:r>
        <w:rPr>
          <w:rFonts w:ascii="Arial" w:hAnsi="Arial" w:cs="Arial"/>
          <w:color w:val="000000" w:themeColor="text1"/>
          <w:sz w:val="24"/>
          <w:szCs w:val="24"/>
        </w:rPr>
        <w:t>. Provide the value on a CIF basis</w:t>
      </w:r>
      <w:r w:rsidR="00122585">
        <w:rPr>
          <w:rFonts w:ascii="Arial" w:hAnsi="Arial" w:cs="Arial"/>
          <w:color w:val="000000" w:themeColor="text1"/>
          <w:sz w:val="24"/>
          <w:szCs w:val="24"/>
        </w:rPr>
        <w:t xml:space="preserve"> and include information on importation costs. I</w:t>
      </w:r>
      <w:r>
        <w:rPr>
          <w:rFonts w:ascii="Arial" w:hAnsi="Arial" w:cs="Arial"/>
          <w:color w:val="000000" w:themeColor="text1"/>
          <w:sz w:val="24"/>
          <w:szCs w:val="24"/>
        </w:rPr>
        <w:t>f this isn’t possible please state clearly on what basis it is provided.</w:t>
      </w:r>
    </w:p>
    <w:p w14:paraId="6E19727C" w14:textId="77777777" w:rsidR="003F4ACD" w:rsidRDefault="003F4ACD" w:rsidP="00610AE0">
      <w:pPr>
        <w:pStyle w:val="ListParagraph"/>
        <w:tabs>
          <w:tab w:val="left" w:pos="2130"/>
        </w:tabs>
        <w:spacing w:after="0" w:line="22" w:lineRule="atLeast"/>
        <w:ind w:left="360"/>
        <w:rPr>
          <w:rFonts w:ascii="Arial" w:hAnsi="Arial" w:cs="Arial"/>
          <w:color w:val="000000" w:themeColor="text1"/>
          <w:sz w:val="24"/>
          <w:szCs w:val="24"/>
        </w:rPr>
      </w:pPr>
    </w:p>
    <w:p w14:paraId="0B3B469C" w14:textId="28587922" w:rsidR="00133F14" w:rsidRDefault="00414606" w:rsidP="00610AE0">
      <w:pPr>
        <w:pStyle w:val="ListParagraph"/>
        <w:tabs>
          <w:tab w:val="left" w:pos="2130"/>
        </w:tabs>
        <w:spacing w:after="0" w:line="22" w:lineRule="atLeast"/>
        <w:ind w:left="360"/>
        <w:rPr>
          <w:rFonts w:ascii="Arial" w:hAnsi="Arial" w:cs="Arial"/>
          <w:color w:val="FF0000"/>
          <w:sz w:val="24"/>
          <w:szCs w:val="24"/>
        </w:rPr>
      </w:pPr>
      <w:r>
        <w:rPr>
          <w:rFonts w:ascii="Arial" w:hAnsi="Arial" w:cs="Arial"/>
          <w:color w:val="000000" w:themeColor="text1"/>
          <w:sz w:val="24"/>
          <w:szCs w:val="24"/>
        </w:rPr>
        <w:t xml:space="preserve">Please refer to the </w:t>
      </w:r>
      <w:r w:rsidR="00AA6897">
        <w:rPr>
          <w:rFonts w:ascii="Arial" w:hAnsi="Arial" w:cs="Arial"/>
          <w:color w:val="000000" w:themeColor="text1"/>
          <w:sz w:val="24"/>
          <w:szCs w:val="24"/>
        </w:rPr>
        <w:t>Notice of Initiation on the case file</w:t>
      </w:r>
      <w:r w:rsidR="00E43BEC">
        <w:rPr>
          <w:rFonts w:ascii="Arial" w:hAnsi="Arial" w:cs="Arial"/>
          <w:color w:val="000000" w:themeColor="text1"/>
          <w:sz w:val="24"/>
          <w:szCs w:val="24"/>
        </w:rPr>
        <w:t xml:space="preserve"> for the countries that are exempted </w:t>
      </w:r>
      <w:r w:rsidR="006B1A1C">
        <w:rPr>
          <w:rFonts w:ascii="Arial" w:hAnsi="Arial" w:cs="Arial"/>
          <w:color w:val="000000" w:themeColor="text1"/>
          <w:sz w:val="24"/>
          <w:szCs w:val="24"/>
        </w:rPr>
        <w:t>from the existing safeguard measure</w:t>
      </w:r>
      <w:r w:rsidR="00133F14" w:rsidRPr="003F4ACD">
        <w:rPr>
          <w:rFonts w:ascii="Arial" w:hAnsi="Arial" w:cs="Arial"/>
          <w:color w:val="000000" w:themeColor="text1"/>
          <w:sz w:val="24"/>
          <w:szCs w:val="24"/>
        </w:rPr>
        <w:t xml:space="preserve"> and should not be included in the data provided on imports</w:t>
      </w:r>
      <w:r w:rsidR="006B1A1C">
        <w:rPr>
          <w:rFonts w:ascii="Arial" w:hAnsi="Arial" w:cs="Arial"/>
          <w:color w:val="000000" w:themeColor="text1"/>
          <w:sz w:val="24"/>
          <w:szCs w:val="24"/>
        </w:rPr>
        <w:t>.</w:t>
      </w:r>
      <w:r w:rsidR="00133F14" w:rsidRPr="003F4ACD">
        <w:rPr>
          <w:rFonts w:ascii="Arial" w:hAnsi="Arial" w:cs="Arial"/>
          <w:color w:val="000000" w:themeColor="text1"/>
          <w:sz w:val="24"/>
          <w:szCs w:val="24"/>
        </w:rPr>
        <w:t xml:space="preserve"> </w:t>
      </w:r>
    </w:p>
    <w:p w14:paraId="5579D76D" w14:textId="77777777" w:rsidR="00133F14" w:rsidRDefault="00133F14" w:rsidP="00610AE0">
      <w:pPr>
        <w:pStyle w:val="ListParagraph"/>
        <w:tabs>
          <w:tab w:val="left" w:pos="2130"/>
        </w:tabs>
        <w:spacing w:after="0" w:line="22" w:lineRule="atLeast"/>
        <w:ind w:left="360"/>
        <w:rPr>
          <w:rFonts w:ascii="Arial"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01AD9" w:rsidRPr="00D9239B" w14:paraId="70438616" w14:textId="77777777" w:rsidTr="001065B5">
        <w:tc>
          <w:tcPr>
            <w:tcW w:w="9016" w:type="dxa"/>
            <w:gridSpan w:val="2"/>
          </w:tcPr>
          <w:p w14:paraId="7C108EF5" w14:textId="77777777" w:rsidR="00301AD9" w:rsidRPr="00D9239B" w:rsidRDefault="00301AD9" w:rsidP="001065B5">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2249475D" w14:textId="77777777" w:rsidR="00301AD9" w:rsidRPr="00D9239B" w:rsidRDefault="00301AD9" w:rsidP="001065B5">
            <w:pPr>
              <w:suppressAutoHyphens/>
              <w:autoSpaceDE w:val="0"/>
              <w:autoSpaceDN w:val="0"/>
              <w:adjustRightInd w:val="0"/>
              <w:spacing w:line="22" w:lineRule="atLeast"/>
              <w:jc w:val="both"/>
              <w:rPr>
                <w:rFonts w:ascii="Arial" w:eastAsiaTheme="minorEastAsia" w:hAnsi="Arial" w:cs="Arial"/>
                <w:sz w:val="24"/>
                <w:szCs w:val="24"/>
              </w:rPr>
            </w:pPr>
          </w:p>
        </w:tc>
      </w:tr>
      <w:tr w:rsidR="00301AD9" w:rsidRPr="00D9239B" w14:paraId="53A75B63" w14:textId="77777777" w:rsidTr="001065B5">
        <w:tc>
          <w:tcPr>
            <w:tcW w:w="4508" w:type="dxa"/>
            <w:tcBorders>
              <w:top w:val="single" w:sz="4" w:space="0" w:color="FFFFFF" w:themeColor="background1"/>
              <w:left w:val="nil"/>
              <w:bottom w:val="nil"/>
              <w:right w:val="single" w:sz="4" w:space="0" w:color="auto"/>
            </w:tcBorders>
          </w:tcPr>
          <w:p w14:paraId="697BE8E2" w14:textId="77777777" w:rsidR="00301AD9" w:rsidRPr="00D9239B" w:rsidRDefault="00301AD9" w:rsidP="001065B5">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51A21FB6" w14:textId="77777777" w:rsidR="00301AD9" w:rsidRPr="00D9239B" w:rsidRDefault="00301AD9" w:rsidP="001065B5">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584049BE" w14:textId="77777777" w:rsidR="00526C82" w:rsidRDefault="00526C82" w:rsidP="00301AD9">
      <w:pPr>
        <w:pStyle w:val="ListParagraph"/>
        <w:tabs>
          <w:tab w:val="left" w:pos="2130"/>
        </w:tabs>
        <w:spacing w:after="0" w:line="22" w:lineRule="atLeast"/>
        <w:ind w:left="360"/>
        <w:rPr>
          <w:rFonts w:ascii="Arial" w:hAnsi="Arial" w:cs="Arial"/>
          <w:color w:val="000000" w:themeColor="text1"/>
          <w:sz w:val="24"/>
          <w:szCs w:val="24"/>
        </w:rPr>
      </w:pPr>
    </w:p>
    <w:p w14:paraId="16843444" w14:textId="57778371" w:rsidR="00526C82" w:rsidRPr="003F4ACD" w:rsidRDefault="00526C82" w:rsidP="00E15E1F">
      <w:pPr>
        <w:pStyle w:val="ListParagraph"/>
        <w:numPr>
          <w:ilvl w:val="1"/>
          <w:numId w:val="5"/>
        </w:numPr>
        <w:tabs>
          <w:tab w:val="left" w:pos="2130"/>
        </w:tabs>
        <w:spacing w:after="0" w:line="22" w:lineRule="atLeast"/>
        <w:rPr>
          <w:rFonts w:ascii="Arial" w:hAnsi="Arial" w:cs="Arial"/>
          <w:color w:val="000000" w:themeColor="text1"/>
          <w:sz w:val="24"/>
          <w:szCs w:val="24"/>
        </w:rPr>
      </w:pPr>
      <w:r w:rsidRPr="003F4ACD">
        <w:rPr>
          <w:rFonts w:ascii="Arial" w:hAnsi="Arial" w:cs="Arial"/>
          <w:color w:val="000000" w:themeColor="text1"/>
          <w:sz w:val="24"/>
          <w:szCs w:val="24"/>
        </w:rPr>
        <w:t xml:space="preserve">Complete </w:t>
      </w:r>
      <w:r w:rsidRPr="003F4ACD">
        <w:rPr>
          <w:rFonts w:ascii="Arial" w:hAnsi="Arial" w:cs="Arial"/>
          <w:b/>
          <w:color w:val="000000" w:themeColor="text1"/>
          <w:sz w:val="24"/>
          <w:szCs w:val="24"/>
        </w:rPr>
        <w:t xml:space="preserve">Annex </w:t>
      </w:r>
      <w:r w:rsidR="004D7D3F">
        <w:rPr>
          <w:rFonts w:ascii="Arial" w:hAnsi="Arial" w:cs="Arial"/>
          <w:b/>
          <w:color w:val="000000" w:themeColor="text1"/>
          <w:sz w:val="24"/>
          <w:szCs w:val="24"/>
        </w:rPr>
        <w:t>6</w:t>
      </w:r>
      <w:r w:rsidRPr="003F4ACD">
        <w:rPr>
          <w:rFonts w:ascii="Arial" w:hAnsi="Arial" w:cs="Arial"/>
          <w:b/>
          <w:color w:val="000000" w:themeColor="text1"/>
          <w:sz w:val="24"/>
          <w:szCs w:val="24"/>
        </w:rPr>
        <w:t xml:space="preserve"> – Purchases</w:t>
      </w:r>
      <w:r w:rsidRPr="003F4ACD">
        <w:rPr>
          <w:rFonts w:ascii="Arial" w:hAnsi="Arial" w:cs="Arial"/>
          <w:color w:val="000000" w:themeColor="text1"/>
          <w:sz w:val="24"/>
          <w:szCs w:val="24"/>
        </w:rPr>
        <w:t xml:space="preserve"> </w:t>
      </w:r>
      <w:r w:rsidR="007B3E6D">
        <w:rPr>
          <w:rFonts w:ascii="Arial" w:hAnsi="Arial" w:cs="Arial"/>
          <w:color w:val="000000" w:themeColor="text1"/>
          <w:sz w:val="24"/>
          <w:szCs w:val="24"/>
        </w:rPr>
        <w:t>to provide</w:t>
      </w:r>
      <w:r w:rsidRPr="003F4ACD">
        <w:rPr>
          <w:rFonts w:ascii="Arial" w:hAnsi="Arial" w:cs="Arial"/>
          <w:color w:val="000000" w:themeColor="text1"/>
          <w:sz w:val="24"/>
          <w:szCs w:val="24"/>
        </w:rPr>
        <w:t xml:space="preserve"> information relating to your company’s total annual purchases of </w:t>
      </w:r>
      <w:r w:rsidR="00811DBD" w:rsidRPr="003F4ACD">
        <w:rPr>
          <w:rFonts w:ascii="Arial" w:hAnsi="Arial" w:cs="Arial"/>
          <w:color w:val="000000" w:themeColor="text1"/>
          <w:sz w:val="24"/>
          <w:szCs w:val="24"/>
        </w:rPr>
        <w:t>the</w:t>
      </w:r>
      <w:r w:rsidRPr="003F4ACD">
        <w:rPr>
          <w:rFonts w:ascii="Arial" w:hAnsi="Arial" w:cs="Arial"/>
          <w:color w:val="000000" w:themeColor="text1"/>
          <w:sz w:val="24"/>
          <w:szCs w:val="24"/>
        </w:rPr>
        <w:t xml:space="preserve"> like or directly competitive goods</w:t>
      </w:r>
      <w:r w:rsidR="00811DBD" w:rsidRPr="003F4ACD">
        <w:rPr>
          <w:rFonts w:ascii="Arial" w:hAnsi="Arial" w:cs="Arial"/>
          <w:color w:val="000000" w:themeColor="text1"/>
          <w:sz w:val="24"/>
          <w:szCs w:val="24"/>
        </w:rPr>
        <w:t xml:space="preserve"> produced in the UK</w:t>
      </w:r>
      <w:r w:rsidRPr="003F4ACD">
        <w:rPr>
          <w:rFonts w:ascii="Arial" w:hAnsi="Arial" w:cs="Arial"/>
          <w:color w:val="000000" w:themeColor="text1"/>
          <w:sz w:val="24"/>
          <w:szCs w:val="24"/>
        </w:rPr>
        <w:t xml:space="preserve"> over the POI</w:t>
      </w:r>
      <w:r w:rsidR="007B3E6D">
        <w:rPr>
          <w:rFonts w:ascii="Arial" w:hAnsi="Arial" w:cs="Arial"/>
          <w:color w:val="000000" w:themeColor="text1"/>
          <w:sz w:val="24"/>
          <w:szCs w:val="24"/>
        </w:rPr>
        <w:t xml:space="preserve"> and MRP</w:t>
      </w:r>
      <w:r w:rsidRPr="003F4ACD">
        <w:rPr>
          <w:rFonts w:ascii="Arial" w:hAnsi="Arial" w:cs="Arial"/>
          <w:color w:val="000000" w:themeColor="text1"/>
          <w:sz w:val="24"/>
          <w:szCs w:val="24"/>
        </w:rPr>
        <w:t>. All figures should be reported net of tax.</w:t>
      </w:r>
    </w:p>
    <w:p w14:paraId="0DC92194" w14:textId="77777777" w:rsidR="00D570B1" w:rsidRDefault="00D570B1" w:rsidP="00D570B1">
      <w:pPr>
        <w:tabs>
          <w:tab w:val="left" w:pos="2130"/>
        </w:tabs>
        <w:spacing w:after="0" w:line="22" w:lineRule="atLeast"/>
        <w:rPr>
          <w:rFonts w:ascii="Arial"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D570B1" w:rsidRPr="00D9239B" w14:paraId="074BF647" w14:textId="77777777" w:rsidTr="00410565">
        <w:tc>
          <w:tcPr>
            <w:tcW w:w="9016" w:type="dxa"/>
            <w:gridSpan w:val="2"/>
          </w:tcPr>
          <w:p w14:paraId="404B5CAF" w14:textId="77777777" w:rsidR="00D570B1" w:rsidRPr="00D9239B" w:rsidRDefault="00D570B1" w:rsidP="00410565">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262F7FF1" w14:textId="77777777" w:rsidR="00D570B1" w:rsidRPr="00D9239B" w:rsidRDefault="00D570B1" w:rsidP="00410565">
            <w:pPr>
              <w:suppressAutoHyphens/>
              <w:autoSpaceDE w:val="0"/>
              <w:autoSpaceDN w:val="0"/>
              <w:adjustRightInd w:val="0"/>
              <w:spacing w:line="22" w:lineRule="atLeast"/>
              <w:jc w:val="both"/>
              <w:rPr>
                <w:rFonts w:ascii="Arial" w:eastAsiaTheme="minorEastAsia" w:hAnsi="Arial" w:cs="Arial"/>
                <w:sz w:val="24"/>
                <w:szCs w:val="24"/>
              </w:rPr>
            </w:pPr>
          </w:p>
        </w:tc>
      </w:tr>
      <w:tr w:rsidR="00D570B1" w:rsidRPr="00D9239B" w14:paraId="2A04DDD2" w14:textId="77777777" w:rsidTr="00410565">
        <w:tc>
          <w:tcPr>
            <w:tcW w:w="4508" w:type="dxa"/>
            <w:tcBorders>
              <w:top w:val="single" w:sz="4" w:space="0" w:color="FFFFFF" w:themeColor="background1"/>
              <w:left w:val="nil"/>
              <w:bottom w:val="nil"/>
              <w:right w:val="single" w:sz="4" w:space="0" w:color="auto"/>
            </w:tcBorders>
          </w:tcPr>
          <w:p w14:paraId="0833BE57" w14:textId="77777777" w:rsidR="00D570B1" w:rsidRPr="00D9239B" w:rsidRDefault="00D570B1" w:rsidP="00410565">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4419BA17" w14:textId="77777777" w:rsidR="00D570B1" w:rsidRPr="00D9239B" w:rsidRDefault="00D570B1" w:rsidP="00410565">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12A0DD02" w14:textId="77777777" w:rsidR="00526C82" w:rsidRDefault="00526C82" w:rsidP="00D570B1">
      <w:pPr>
        <w:tabs>
          <w:tab w:val="left" w:pos="2130"/>
        </w:tabs>
        <w:spacing w:after="0" w:line="22" w:lineRule="atLeast"/>
        <w:rPr>
          <w:rFonts w:ascii="Arial" w:hAnsi="Arial" w:cs="Arial"/>
          <w:color w:val="000000" w:themeColor="text1"/>
          <w:sz w:val="24"/>
          <w:szCs w:val="24"/>
        </w:rPr>
      </w:pPr>
    </w:p>
    <w:p w14:paraId="6D17EAC4" w14:textId="06839E6A" w:rsidR="00301AD9" w:rsidRDefault="00526C82" w:rsidP="00E15E1F">
      <w:pPr>
        <w:pStyle w:val="ListParagraph"/>
        <w:numPr>
          <w:ilvl w:val="0"/>
          <w:numId w:val="5"/>
        </w:numPr>
        <w:tabs>
          <w:tab w:val="left" w:pos="2130"/>
        </w:tabs>
        <w:spacing w:after="0" w:line="22" w:lineRule="atLeast"/>
        <w:rPr>
          <w:rFonts w:ascii="Arial" w:hAnsi="Arial" w:cs="Arial"/>
          <w:color w:val="000000" w:themeColor="text1"/>
          <w:sz w:val="24"/>
          <w:szCs w:val="24"/>
        </w:rPr>
      </w:pPr>
      <w:r w:rsidRPr="003F4ACD">
        <w:rPr>
          <w:rFonts w:ascii="Arial" w:hAnsi="Arial" w:cs="Arial"/>
          <w:color w:val="000000" w:themeColor="text1"/>
          <w:sz w:val="24"/>
          <w:szCs w:val="24"/>
        </w:rPr>
        <w:t>Describe how these purchases fit into your business model.</w:t>
      </w:r>
    </w:p>
    <w:p w14:paraId="36DF04F7" w14:textId="77777777" w:rsidR="00526C82" w:rsidRPr="00943819" w:rsidRDefault="00526C82" w:rsidP="00301AD9">
      <w:pPr>
        <w:pStyle w:val="ListParagraph"/>
        <w:tabs>
          <w:tab w:val="left" w:pos="2130"/>
        </w:tabs>
        <w:spacing w:after="0" w:line="22" w:lineRule="atLeast"/>
        <w:ind w:left="360"/>
        <w:rPr>
          <w:rFonts w:ascii="Arial"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B8770C" w:rsidRPr="00D9239B" w14:paraId="2CFB4121" w14:textId="77777777" w:rsidTr="001065B5">
        <w:tc>
          <w:tcPr>
            <w:tcW w:w="9016" w:type="dxa"/>
            <w:gridSpan w:val="2"/>
          </w:tcPr>
          <w:p w14:paraId="4182CD80" w14:textId="77777777" w:rsidR="00B8770C" w:rsidRPr="00D9239B" w:rsidRDefault="00B8770C" w:rsidP="001065B5">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52128EC0" w14:textId="77777777" w:rsidR="00B8770C" w:rsidRPr="00D9239B" w:rsidRDefault="00B8770C" w:rsidP="001065B5">
            <w:pPr>
              <w:suppressAutoHyphens/>
              <w:autoSpaceDE w:val="0"/>
              <w:autoSpaceDN w:val="0"/>
              <w:adjustRightInd w:val="0"/>
              <w:spacing w:line="22" w:lineRule="atLeast"/>
              <w:jc w:val="both"/>
              <w:rPr>
                <w:rFonts w:ascii="Arial" w:eastAsiaTheme="minorEastAsia" w:hAnsi="Arial" w:cs="Arial"/>
                <w:sz w:val="24"/>
                <w:szCs w:val="24"/>
              </w:rPr>
            </w:pPr>
          </w:p>
        </w:tc>
      </w:tr>
      <w:tr w:rsidR="00B8770C" w:rsidRPr="00D9239B" w14:paraId="34507EC7" w14:textId="77777777" w:rsidTr="001065B5">
        <w:tc>
          <w:tcPr>
            <w:tcW w:w="4508" w:type="dxa"/>
            <w:tcBorders>
              <w:top w:val="single" w:sz="4" w:space="0" w:color="FFFFFF" w:themeColor="background1"/>
              <w:left w:val="nil"/>
              <w:bottom w:val="nil"/>
              <w:right w:val="single" w:sz="4" w:space="0" w:color="auto"/>
            </w:tcBorders>
          </w:tcPr>
          <w:p w14:paraId="3DFE5F9D" w14:textId="77777777" w:rsidR="00B8770C" w:rsidRPr="00D9239B" w:rsidRDefault="00B8770C" w:rsidP="001065B5">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62A6CE98" w14:textId="77777777" w:rsidR="00B8770C" w:rsidRPr="00D9239B" w:rsidRDefault="00B8770C" w:rsidP="001065B5">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2B6F28F1" w14:textId="77777777" w:rsidR="00AB77F4" w:rsidRDefault="00AB77F4" w:rsidP="00AB77F4">
      <w:pPr>
        <w:pStyle w:val="ListParagraph"/>
        <w:tabs>
          <w:tab w:val="left" w:pos="2130"/>
        </w:tabs>
        <w:spacing w:after="0" w:line="22" w:lineRule="atLeast"/>
        <w:ind w:left="360"/>
        <w:rPr>
          <w:rFonts w:ascii="Arial" w:hAnsi="Arial" w:cs="Arial"/>
          <w:color w:val="000000" w:themeColor="text1"/>
          <w:sz w:val="24"/>
          <w:szCs w:val="24"/>
        </w:rPr>
      </w:pPr>
    </w:p>
    <w:p w14:paraId="7745CA09" w14:textId="6282762C" w:rsidR="00F03EE4" w:rsidRDefault="00F03EE4" w:rsidP="00F03EE4">
      <w:pPr>
        <w:pStyle w:val="ListParagraph"/>
        <w:numPr>
          <w:ilvl w:val="0"/>
          <w:numId w:val="5"/>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 xml:space="preserve">Describe how the resales of the like or directly competitive goods have developed during the POI and MRP. </w:t>
      </w:r>
    </w:p>
    <w:p w14:paraId="4B64BD6B" w14:textId="77777777" w:rsidR="00F03EE4" w:rsidRPr="005865D0" w:rsidRDefault="00F03EE4" w:rsidP="00F03EE4">
      <w:pPr>
        <w:tabs>
          <w:tab w:val="left" w:pos="2130"/>
        </w:tabs>
        <w:spacing w:after="0" w:line="22" w:lineRule="atLeast"/>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4508"/>
        <w:gridCol w:w="4508"/>
      </w:tblGrid>
      <w:tr w:rsidR="00F03EE4" w:rsidRPr="000F53CB" w14:paraId="765CFC1F" w14:textId="77777777" w:rsidTr="001065B5">
        <w:tc>
          <w:tcPr>
            <w:tcW w:w="9016" w:type="dxa"/>
            <w:gridSpan w:val="2"/>
          </w:tcPr>
          <w:p w14:paraId="72C39F57" w14:textId="77777777" w:rsidR="00F03EE4" w:rsidRDefault="00F03EE4" w:rsidP="001065B5">
            <w:pPr>
              <w:suppressAutoHyphens/>
              <w:autoSpaceDE w:val="0"/>
              <w:autoSpaceDN w:val="0"/>
              <w:adjustRightInd w:val="0"/>
              <w:spacing w:line="22" w:lineRule="atLeast"/>
              <w:contextualSpacing/>
              <w:jc w:val="both"/>
              <w:rPr>
                <w:rFonts w:ascii="Arial" w:eastAsiaTheme="minorEastAsia" w:hAnsi="Arial" w:cs="Arial"/>
                <w:i/>
                <w:iCs/>
                <w:color w:val="808080" w:themeColor="background1" w:themeShade="80"/>
              </w:rPr>
            </w:pPr>
            <w:r w:rsidRPr="00411ED1">
              <w:rPr>
                <w:rFonts w:ascii="Arial" w:eastAsiaTheme="minorEastAsia" w:hAnsi="Arial" w:cs="Arial"/>
                <w:i/>
                <w:iCs/>
                <w:color w:val="808080" w:themeColor="background1" w:themeShade="80"/>
              </w:rPr>
              <w:t>Please answer here</w:t>
            </w:r>
          </w:p>
          <w:p w14:paraId="55C4B4E8" w14:textId="77777777" w:rsidR="00F03EE4" w:rsidRPr="001074D0" w:rsidRDefault="00F03EE4" w:rsidP="001065B5">
            <w:pPr>
              <w:suppressAutoHyphens/>
              <w:autoSpaceDE w:val="0"/>
              <w:autoSpaceDN w:val="0"/>
              <w:adjustRightInd w:val="0"/>
              <w:spacing w:line="22" w:lineRule="atLeast"/>
              <w:contextualSpacing/>
              <w:jc w:val="both"/>
              <w:rPr>
                <w:rFonts w:ascii="Arial" w:eastAsia="Arial" w:hAnsi="Arial" w:cs="Arial"/>
                <w:color w:val="808080" w:themeColor="background1" w:themeShade="80"/>
                <w:sz w:val="24"/>
                <w:szCs w:val="24"/>
              </w:rPr>
            </w:pPr>
          </w:p>
        </w:tc>
      </w:tr>
      <w:tr w:rsidR="00F03EE4" w:rsidRPr="000F53CB" w14:paraId="7B602DB9" w14:textId="77777777" w:rsidTr="001065B5">
        <w:tc>
          <w:tcPr>
            <w:tcW w:w="4508" w:type="dxa"/>
            <w:tcBorders>
              <w:top w:val="single" w:sz="4" w:space="0" w:color="FFFFFF" w:themeColor="background1"/>
              <w:left w:val="nil"/>
              <w:bottom w:val="nil"/>
              <w:right w:val="single" w:sz="4" w:space="0" w:color="auto"/>
            </w:tcBorders>
          </w:tcPr>
          <w:p w14:paraId="68413B47" w14:textId="77777777" w:rsidR="00F03EE4" w:rsidRPr="000F53CB" w:rsidRDefault="00F03EE4" w:rsidP="001065B5">
            <w:pPr>
              <w:suppressAutoHyphens/>
              <w:spacing w:line="22" w:lineRule="atLeast"/>
              <w:contextualSpacing/>
              <w:jc w:val="both"/>
              <w:rPr>
                <w:rFonts w:ascii="Arial" w:eastAsia="Arial" w:hAnsi="Arial" w:cs="Arial"/>
                <w:sz w:val="24"/>
                <w:szCs w:val="24"/>
              </w:rPr>
            </w:pPr>
          </w:p>
        </w:tc>
        <w:tc>
          <w:tcPr>
            <w:tcW w:w="4508" w:type="dxa"/>
            <w:tcBorders>
              <w:left w:val="single" w:sz="4" w:space="0" w:color="auto"/>
            </w:tcBorders>
          </w:tcPr>
          <w:p w14:paraId="298C031D" w14:textId="77777777" w:rsidR="00F03EE4" w:rsidRPr="000F53CB" w:rsidRDefault="00F03EE4" w:rsidP="001065B5">
            <w:pPr>
              <w:suppressAutoHyphens/>
              <w:spacing w:line="22" w:lineRule="atLeast"/>
              <w:contextualSpacing/>
              <w:jc w:val="both"/>
              <w:rPr>
                <w:rFonts w:ascii="Arial" w:eastAsia="Arial" w:hAnsi="Arial" w:cs="Arial"/>
                <w:sz w:val="24"/>
                <w:szCs w:val="24"/>
              </w:rPr>
            </w:pPr>
            <w:r w:rsidRPr="000F53CB">
              <w:rPr>
                <w:rFonts w:ascii="Arial" w:eastAsia="Arial" w:hAnsi="Arial" w:cs="Arial"/>
                <w:sz w:val="24"/>
                <w:szCs w:val="24"/>
              </w:rPr>
              <w:t>Appendix reference:</w:t>
            </w:r>
          </w:p>
        </w:tc>
      </w:tr>
    </w:tbl>
    <w:p w14:paraId="7EDF171D" w14:textId="77777777" w:rsidR="00133F14" w:rsidRPr="00400AFF" w:rsidRDefault="00133F14" w:rsidP="00301AD9">
      <w:pPr>
        <w:pStyle w:val="ListParagraph"/>
        <w:ind w:left="360"/>
        <w:rPr>
          <w:sz w:val="24"/>
        </w:rPr>
      </w:pPr>
    </w:p>
    <w:p w14:paraId="2E7F4E3F" w14:textId="5F90ACB7" w:rsidR="00456A39" w:rsidRDefault="00007032" w:rsidP="00E15E1F">
      <w:pPr>
        <w:pStyle w:val="ListParagraph"/>
        <w:numPr>
          <w:ilvl w:val="0"/>
          <w:numId w:val="5"/>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 xml:space="preserve">Please comment on the </w:t>
      </w:r>
      <w:r w:rsidR="00884BDF">
        <w:rPr>
          <w:rFonts w:ascii="Arial" w:hAnsi="Arial" w:cs="Arial"/>
          <w:color w:val="000000" w:themeColor="text1"/>
          <w:sz w:val="24"/>
          <w:szCs w:val="24"/>
        </w:rPr>
        <w:t xml:space="preserve">likely </w:t>
      </w:r>
      <w:r>
        <w:rPr>
          <w:rFonts w:ascii="Arial" w:hAnsi="Arial" w:cs="Arial"/>
          <w:color w:val="000000" w:themeColor="text1"/>
          <w:sz w:val="24"/>
          <w:szCs w:val="24"/>
        </w:rPr>
        <w:t xml:space="preserve">development of imports of the goods </w:t>
      </w:r>
      <w:r w:rsidRPr="00373BEA">
        <w:rPr>
          <w:rFonts w:ascii="Arial" w:hAnsi="Arial" w:cs="Arial"/>
          <w:sz w:val="24"/>
          <w:szCs w:val="24"/>
        </w:rPr>
        <w:t>subject to review</w:t>
      </w:r>
      <w:r>
        <w:rPr>
          <w:rFonts w:ascii="Arial" w:hAnsi="Arial" w:cs="Arial"/>
          <w:color w:val="000000" w:themeColor="text1"/>
          <w:sz w:val="24"/>
          <w:szCs w:val="24"/>
        </w:rPr>
        <w:t xml:space="preserve"> and purchases of the like or directly competitive goods by your company if</w:t>
      </w:r>
      <w:r w:rsidR="00456A39">
        <w:rPr>
          <w:rFonts w:ascii="Arial" w:hAnsi="Arial" w:cs="Arial"/>
          <w:color w:val="000000" w:themeColor="text1"/>
          <w:sz w:val="24"/>
          <w:szCs w:val="24"/>
        </w:rPr>
        <w:t xml:space="preserve"> the safeguard measure were:</w:t>
      </w:r>
    </w:p>
    <w:p w14:paraId="080290BC" w14:textId="6EEEF096" w:rsidR="00456A39" w:rsidRDefault="00E5654E" w:rsidP="00363A56">
      <w:pPr>
        <w:pStyle w:val="ListParagraph"/>
        <w:numPr>
          <w:ilvl w:val="0"/>
          <w:numId w:val="27"/>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continued</w:t>
      </w:r>
      <w:r w:rsidR="00456A39">
        <w:rPr>
          <w:rFonts w:ascii="Arial" w:hAnsi="Arial" w:cs="Arial"/>
          <w:color w:val="000000" w:themeColor="text1"/>
          <w:sz w:val="24"/>
          <w:szCs w:val="24"/>
        </w:rPr>
        <w:t xml:space="preserve">; </w:t>
      </w:r>
      <w:r w:rsidR="0090417F">
        <w:rPr>
          <w:rFonts w:ascii="Arial" w:hAnsi="Arial" w:cs="Arial"/>
          <w:color w:val="000000" w:themeColor="text1"/>
          <w:sz w:val="24"/>
          <w:szCs w:val="24"/>
        </w:rPr>
        <w:t>or</w:t>
      </w:r>
      <w:r w:rsidR="00456A39">
        <w:rPr>
          <w:rFonts w:ascii="Arial" w:hAnsi="Arial" w:cs="Arial"/>
          <w:color w:val="000000" w:themeColor="text1"/>
          <w:sz w:val="24"/>
          <w:szCs w:val="24"/>
        </w:rPr>
        <w:t xml:space="preserve"> </w:t>
      </w:r>
    </w:p>
    <w:p w14:paraId="7BB9DE3F" w14:textId="323B1EF5" w:rsidR="00007032" w:rsidRPr="003F4ACD" w:rsidRDefault="00456A39" w:rsidP="00363A56">
      <w:pPr>
        <w:pStyle w:val="ListParagraph"/>
        <w:numPr>
          <w:ilvl w:val="0"/>
          <w:numId w:val="27"/>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d</w:t>
      </w:r>
      <w:r w:rsidR="00E5654E">
        <w:rPr>
          <w:rFonts w:ascii="Arial" w:hAnsi="Arial" w:cs="Arial"/>
          <w:color w:val="000000" w:themeColor="text1"/>
          <w:sz w:val="24"/>
          <w:szCs w:val="24"/>
        </w:rPr>
        <w:t>iscontinued</w:t>
      </w:r>
      <w:r>
        <w:rPr>
          <w:rFonts w:ascii="Arial" w:hAnsi="Arial" w:cs="Arial"/>
          <w:color w:val="000000" w:themeColor="text1"/>
          <w:sz w:val="24"/>
          <w:szCs w:val="24"/>
        </w:rPr>
        <w:t>.</w:t>
      </w:r>
    </w:p>
    <w:p w14:paraId="0AA1D509" w14:textId="77777777" w:rsidR="00007032" w:rsidRPr="00943819" w:rsidRDefault="00007032" w:rsidP="009C3866">
      <w:pPr>
        <w:pStyle w:val="ListParagraph"/>
        <w:tabs>
          <w:tab w:val="left" w:pos="2130"/>
        </w:tabs>
        <w:spacing w:after="0" w:line="22" w:lineRule="atLeast"/>
        <w:ind w:left="360"/>
        <w:rPr>
          <w:rFonts w:ascii="Arial"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1D3BC5" w:rsidRPr="00D9239B" w14:paraId="0A2383C6" w14:textId="77777777" w:rsidTr="001065B5">
        <w:tc>
          <w:tcPr>
            <w:tcW w:w="9016" w:type="dxa"/>
            <w:gridSpan w:val="2"/>
          </w:tcPr>
          <w:p w14:paraId="2213106D" w14:textId="77777777" w:rsidR="001D3BC5" w:rsidRPr="00D9239B" w:rsidRDefault="001D3BC5" w:rsidP="001065B5">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5069E92F" w14:textId="77777777" w:rsidR="001D3BC5" w:rsidRPr="00D9239B" w:rsidRDefault="001D3BC5" w:rsidP="001065B5">
            <w:pPr>
              <w:suppressAutoHyphens/>
              <w:autoSpaceDE w:val="0"/>
              <w:autoSpaceDN w:val="0"/>
              <w:adjustRightInd w:val="0"/>
              <w:spacing w:line="22" w:lineRule="atLeast"/>
              <w:jc w:val="both"/>
              <w:rPr>
                <w:rFonts w:ascii="Arial" w:eastAsiaTheme="minorEastAsia" w:hAnsi="Arial" w:cs="Arial"/>
                <w:sz w:val="24"/>
                <w:szCs w:val="24"/>
              </w:rPr>
            </w:pPr>
          </w:p>
        </w:tc>
      </w:tr>
      <w:tr w:rsidR="001D3BC5" w:rsidRPr="00D9239B" w14:paraId="620A0C8B" w14:textId="77777777" w:rsidTr="001065B5">
        <w:tc>
          <w:tcPr>
            <w:tcW w:w="4508" w:type="dxa"/>
            <w:tcBorders>
              <w:top w:val="single" w:sz="4" w:space="0" w:color="FFFFFF" w:themeColor="background1"/>
              <w:left w:val="nil"/>
              <w:bottom w:val="nil"/>
              <w:right w:val="single" w:sz="4" w:space="0" w:color="auto"/>
            </w:tcBorders>
          </w:tcPr>
          <w:p w14:paraId="0F82F24A" w14:textId="77777777" w:rsidR="001D3BC5" w:rsidRPr="00D9239B" w:rsidRDefault="001D3BC5" w:rsidP="001065B5">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2D95AC91" w14:textId="77777777" w:rsidR="001D3BC5" w:rsidRPr="00D9239B" w:rsidRDefault="001D3BC5" w:rsidP="001065B5">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4FE7A985" w14:textId="77777777" w:rsidR="00007032" w:rsidRPr="009C3866" w:rsidRDefault="00007032" w:rsidP="009C3866">
      <w:pPr>
        <w:spacing w:after="0"/>
        <w:rPr>
          <w:sz w:val="24"/>
        </w:rPr>
      </w:pPr>
    </w:p>
    <w:p w14:paraId="34554C3C" w14:textId="387DEACD" w:rsidR="0009235E" w:rsidRPr="008B2669" w:rsidRDefault="00612B2F" w:rsidP="00610AE0">
      <w:pPr>
        <w:pStyle w:val="Heading2"/>
        <w:spacing w:before="0" w:line="22" w:lineRule="atLeast"/>
        <w:contextualSpacing/>
        <w:rPr>
          <w:rFonts w:ascii="Arial" w:hAnsi="Arial" w:cs="Arial"/>
          <w:b/>
          <w:color w:val="000000" w:themeColor="text1"/>
          <w:sz w:val="32"/>
        </w:rPr>
      </w:pPr>
      <w:bookmarkStart w:id="43" w:name="_Toc54766259"/>
      <w:r>
        <w:rPr>
          <w:rFonts w:ascii="Arial" w:hAnsi="Arial" w:cs="Arial"/>
          <w:b/>
          <w:color w:val="000000" w:themeColor="text1"/>
          <w:sz w:val="32"/>
        </w:rPr>
        <w:t>C2</w:t>
      </w:r>
      <w:r w:rsidR="0009235E" w:rsidRPr="008B2669">
        <w:rPr>
          <w:rFonts w:ascii="Arial" w:hAnsi="Arial" w:cs="Arial"/>
          <w:b/>
          <w:color w:val="000000" w:themeColor="text1"/>
          <w:sz w:val="32"/>
        </w:rPr>
        <w:tab/>
      </w:r>
      <w:r w:rsidR="00A64925">
        <w:rPr>
          <w:rFonts w:ascii="Arial" w:hAnsi="Arial" w:cs="Arial"/>
          <w:b/>
          <w:color w:val="000000" w:themeColor="text1"/>
          <w:sz w:val="32"/>
        </w:rPr>
        <w:t>Stocks</w:t>
      </w:r>
      <w:r w:rsidR="004D7D3F">
        <w:rPr>
          <w:rFonts w:ascii="Arial" w:hAnsi="Arial" w:cs="Arial"/>
          <w:b/>
          <w:color w:val="000000" w:themeColor="text1"/>
          <w:sz w:val="32"/>
        </w:rPr>
        <w:t xml:space="preserve"> and forward orders</w:t>
      </w:r>
      <w:bookmarkEnd w:id="43"/>
    </w:p>
    <w:p w14:paraId="475A6241" w14:textId="77777777" w:rsidR="0009235E" w:rsidRDefault="0009235E" w:rsidP="00610AE0">
      <w:pPr>
        <w:tabs>
          <w:tab w:val="left" w:pos="1490"/>
        </w:tabs>
        <w:spacing w:after="0" w:line="22" w:lineRule="atLeast"/>
        <w:contextualSpacing/>
        <w:rPr>
          <w:rFonts w:ascii="Arial" w:hAnsi="Arial" w:cs="Arial"/>
          <w:b/>
          <w:color w:val="000000" w:themeColor="text1"/>
          <w:szCs w:val="26"/>
        </w:rPr>
      </w:pPr>
    </w:p>
    <w:p w14:paraId="2905B839" w14:textId="4B27532B" w:rsidR="0009235E" w:rsidRPr="00A64925" w:rsidRDefault="0009235E" w:rsidP="00363A56">
      <w:pPr>
        <w:pStyle w:val="ListParagraph"/>
        <w:numPr>
          <w:ilvl w:val="3"/>
          <w:numId w:val="24"/>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 xml:space="preserve">Please complete </w:t>
      </w:r>
      <w:r w:rsidRPr="006325CF">
        <w:rPr>
          <w:rFonts w:ascii="Arial" w:hAnsi="Arial" w:cs="Arial"/>
          <w:b/>
          <w:bCs/>
          <w:color w:val="000000" w:themeColor="text1"/>
          <w:sz w:val="24"/>
          <w:szCs w:val="24"/>
        </w:rPr>
        <w:t xml:space="preserve">Annex </w:t>
      </w:r>
      <w:r w:rsidR="004D7D3F">
        <w:rPr>
          <w:rFonts w:ascii="Arial" w:hAnsi="Arial" w:cs="Arial"/>
          <w:b/>
          <w:bCs/>
          <w:color w:val="000000" w:themeColor="text1"/>
          <w:sz w:val="24"/>
          <w:szCs w:val="24"/>
        </w:rPr>
        <w:t>7</w:t>
      </w:r>
      <w:r w:rsidRPr="006325CF">
        <w:rPr>
          <w:rFonts w:ascii="Arial" w:hAnsi="Arial" w:cs="Arial"/>
          <w:b/>
          <w:bCs/>
          <w:color w:val="000000" w:themeColor="text1"/>
          <w:sz w:val="24"/>
          <w:szCs w:val="24"/>
        </w:rPr>
        <w:t xml:space="preserve"> – </w:t>
      </w:r>
      <w:r w:rsidR="00A64925">
        <w:rPr>
          <w:rFonts w:ascii="Arial" w:hAnsi="Arial" w:cs="Arial"/>
          <w:b/>
          <w:bCs/>
          <w:color w:val="000000" w:themeColor="text1"/>
          <w:sz w:val="24"/>
          <w:szCs w:val="24"/>
        </w:rPr>
        <w:t>Stocks</w:t>
      </w:r>
      <w:r w:rsidRPr="00A64925">
        <w:rPr>
          <w:rFonts w:ascii="Arial" w:hAnsi="Arial" w:cs="Arial"/>
          <w:color w:val="000000" w:themeColor="text1"/>
          <w:sz w:val="24"/>
          <w:szCs w:val="24"/>
        </w:rPr>
        <w:t xml:space="preserve"> to provide details</w:t>
      </w:r>
      <w:r w:rsidR="003167F8" w:rsidRPr="00A64925">
        <w:rPr>
          <w:rFonts w:ascii="Arial" w:hAnsi="Arial" w:cs="Arial"/>
          <w:color w:val="000000" w:themeColor="text1"/>
          <w:sz w:val="24"/>
          <w:szCs w:val="24"/>
        </w:rPr>
        <w:t xml:space="preserve"> on </w:t>
      </w:r>
      <w:r w:rsidR="00A64925" w:rsidRPr="00A64925">
        <w:rPr>
          <w:rFonts w:ascii="Arial" w:hAnsi="Arial" w:cs="Arial"/>
          <w:color w:val="000000" w:themeColor="text1"/>
          <w:sz w:val="24"/>
          <w:szCs w:val="24"/>
        </w:rPr>
        <w:t>stocks of the goods</w:t>
      </w:r>
      <w:r w:rsidR="00794C19">
        <w:rPr>
          <w:rFonts w:ascii="Arial" w:hAnsi="Arial" w:cs="Arial"/>
          <w:color w:val="000000" w:themeColor="text1"/>
          <w:sz w:val="24"/>
          <w:szCs w:val="24"/>
        </w:rPr>
        <w:t xml:space="preserve"> subject to review by product category</w:t>
      </w:r>
      <w:r w:rsidR="00A64925" w:rsidRPr="00A64925">
        <w:rPr>
          <w:rFonts w:ascii="Arial" w:hAnsi="Arial" w:cs="Arial"/>
          <w:color w:val="000000" w:themeColor="text1"/>
          <w:sz w:val="24"/>
          <w:szCs w:val="24"/>
        </w:rPr>
        <w:t xml:space="preserve"> for the POI</w:t>
      </w:r>
      <w:r w:rsidR="00A04113">
        <w:rPr>
          <w:rFonts w:ascii="Arial" w:hAnsi="Arial" w:cs="Arial"/>
          <w:color w:val="000000" w:themeColor="text1"/>
          <w:sz w:val="24"/>
          <w:szCs w:val="24"/>
        </w:rPr>
        <w:t xml:space="preserve"> and MRP</w:t>
      </w:r>
      <w:r w:rsidR="00A64925" w:rsidRPr="00A64925">
        <w:rPr>
          <w:rFonts w:ascii="Arial" w:hAnsi="Arial" w:cs="Arial"/>
          <w:color w:val="000000" w:themeColor="text1"/>
          <w:sz w:val="24"/>
          <w:szCs w:val="24"/>
        </w:rPr>
        <w:t>.</w:t>
      </w:r>
    </w:p>
    <w:p w14:paraId="250E0CE8" w14:textId="77777777" w:rsidR="00971A7D" w:rsidRDefault="00971A7D" w:rsidP="00610AE0">
      <w:pPr>
        <w:tabs>
          <w:tab w:val="left" w:pos="1490"/>
        </w:tabs>
        <w:spacing w:after="0" w:line="22" w:lineRule="atLeast"/>
        <w:contextualSpacing/>
        <w:rPr>
          <w:rFonts w:ascii="Arial" w:hAnsi="Arial" w:cs="Arial"/>
          <w:b/>
          <w:color w:val="000000" w:themeColor="text1"/>
          <w:szCs w:val="26"/>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AE3ACA" w:rsidRPr="00D9239B" w14:paraId="69A9DCF7" w14:textId="77777777" w:rsidTr="00410565">
        <w:tc>
          <w:tcPr>
            <w:tcW w:w="9016" w:type="dxa"/>
            <w:gridSpan w:val="2"/>
          </w:tcPr>
          <w:p w14:paraId="1CD2CFF0" w14:textId="77777777" w:rsidR="00AE3ACA" w:rsidRPr="00D9239B" w:rsidRDefault="00AE3ACA" w:rsidP="00410565">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5E7FD8B7" w14:textId="77777777" w:rsidR="00AE3ACA" w:rsidRPr="00D9239B" w:rsidRDefault="00AE3ACA" w:rsidP="00410565">
            <w:pPr>
              <w:suppressAutoHyphens/>
              <w:autoSpaceDE w:val="0"/>
              <w:autoSpaceDN w:val="0"/>
              <w:adjustRightInd w:val="0"/>
              <w:spacing w:line="22" w:lineRule="atLeast"/>
              <w:jc w:val="both"/>
              <w:rPr>
                <w:rFonts w:ascii="Arial" w:eastAsiaTheme="minorEastAsia" w:hAnsi="Arial" w:cs="Arial"/>
                <w:sz w:val="24"/>
                <w:szCs w:val="24"/>
              </w:rPr>
            </w:pPr>
          </w:p>
        </w:tc>
      </w:tr>
      <w:tr w:rsidR="00AE3ACA" w:rsidRPr="00D9239B" w14:paraId="7DB02621" w14:textId="77777777" w:rsidTr="00410565">
        <w:tc>
          <w:tcPr>
            <w:tcW w:w="4508" w:type="dxa"/>
            <w:tcBorders>
              <w:top w:val="single" w:sz="4" w:space="0" w:color="FFFFFF" w:themeColor="background1"/>
              <w:left w:val="nil"/>
              <w:bottom w:val="nil"/>
              <w:right w:val="single" w:sz="4" w:space="0" w:color="auto"/>
            </w:tcBorders>
          </w:tcPr>
          <w:p w14:paraId="348ECC91" w14:textId="77777777" w:rsidR="00AE3ACA" w:rsidRPr="00D9239B" w:rsidRDefault="00AE3ACA" w:rsidP="00410565">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654AB289" w14:textId="77777777" w:rsidR="00AE3ACA" w:rsidRPr="00D9239B" w:rsidRDefault="00AE3ACA" w:rsidP="00410565">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130AB51D" w14:textId="77777777" w:rsidR="00AE3ACA" w:rsidRDefault="00AE3ACA" w:rsidP="00610AE0">
      <w:pPr>
        <w:tabs>
          <w:tab w:val="left" w:pos="1490"/>
        </w:tabs>
        <w:spacing w:after="0" w:line="22" w:lineRule="atLeast"/>
        <w:contextualSpacing/>
        <w:rPr>
          <w:rFonts w:ascii="Arial" w:hAnsi="Arial" w:cs="Arial"/>
          <w:b/>
          <w:color w:val="000000" w:themeColor="text1"/>
          <w:szCs w:val="26"/>
        </w:rPr>
      </w:pPr>
    </w:p>
    <w:p w14:paraId="2711F780" w14:textId="3CE8E044" w:rsidR="00971A7D" w:rsidRPr="004D7D3F" w:rsidRDefault="00971A7D" w:rsidP="00363A56">
      <w:pPr>
        <w:pStyle w:val="ListParagraph"/>
        <w:numPr>
          <w:ilvl w:val="0"/>
          <w:numId w:val="24"/>
        </w:numPr>
        <w:tabs>
          <w:tab w:val="left" w:pos="2130"/>
        </w:tabs>
        <w:spacing w:after="0" w:line="22" w:lineRule="atLeast"/>
        <w:rPr>
          <w:rFonts w:ascii="Arial" w:hAnsi="Arial" w:cs="Arial"/>
          <w:color w:val="000000" w:themeColor="text1"/>
          <w:sz w:val="24"/>
          <w:szCs w:val="24"/>
        </w:rPr>
      </w:pPr>
      <w:r w:rsidRPr="004D7D3F">
        <w:rPr>
          <w:rFonts w:ascii="Arial" w:hAnsi="Arial" w:cs="Arial"/>
          <w:color w:val="000000" w:themeColor="text1"/>
          <w:sz w:val="24"/>
          <w:szCs w:val="24"/>
        </w:rPr>
        <w:t xml:space="preserve">Please complete </w:t>
      </w:r>
      <w:r w:rsidRPr="004D7D3F">
        <w:rPr>
          <w:rFonts w:ascii="Arial" w:hAnsi="Arial" w:cs="Arial"/>
          <w:b/>
          <w:bCs/>
          <w:color w:val="000000" w:themeColor="text1"/>
          <w:sz w:val="24"/>
          <w:szCs w:val="24"/>
        </w:rPr>
        <w:t>Annex</w:t>
      </w:r>
      <w:r w:rsidR="004D7D3F">
        <w:rPr>
          <w:rFonts w:ascii="Arial" w:hAnsi="Arial" w:cs="Arial"/>
          <w:b/>
          <w:bCs/>
          <w:color w:val="000000" w:themeColor="text1"/>
          <w:sz w:val="24"/>
          <w:szCs w:val="24"/>
        </w:rPr>
        <w:t xml:space="preserve"> 8</w:t>
      </w:r>
      <w:r w:rsidRPr="004D7D3F">
        <w:rPr>
          <w:rFonts w:ascii="Arial" w:hAnsi="Arial" w:cs="Arial"/>
          <w:b/>
          <w:bCs/>
          <w:color w:val="000000" w:themeColor="text1"/>
          <w:sz w:val="24"/>
          <w:szCs w:val="24"/>
        </w:rPr>
        <w:t xml:space="preserve"> – Forward orders</w:t>
      </w:r>
      <w:r w:rsidRPr="004D7D3F">
        <w:rPr>
          <w:rFonts w:ascii="Arial" w:hAnsi="Arial" w:cs="Arial"/>
          <w:color w:val="000000" w:themeColor="text1"/>
          <w:sz w:val="24"/>
          <w:szCs w:val="24"/>
        </w:rPr>
        <w:t xml:space="preserve"> to provide details on forward orders and attach copies of forward contracts/ongoing supply agreements for the goods </w:t>
      </w:r>
      <w:r w:rsidRPr="00794C19">
        <w:rPr>
          <w:rFonts w:ascii="Arial" w:hAnsi="Arial" w:cs="Arial"/>
          <w:sz w:val="24"/>
          <w:szCs w:val="24"/>
        </w:rPr>
        <w:t>subject to review</w:t>
      </w:r>
      <w:r w:rsidRPr="004D7D3F">
        <w:rPr>
          <w:rFonts w:ascii="Arial" w:hAnsi="Arial" w:cs="Arial"/>
          <w:color w:val="000000" w:themeColor="text1"/>
          <w:sz w:val="24"/>
          <w:szCs w:val="24"/>
        </w:rPr>
        <w:t xml:space="preserve"> for </w:t>
      </w:r>
      <w:r w:rsidRPr="00794C19">
        <w:rPr>
          <w:rFonts w:ascii="Arial" w:hAnsi="Arial" w:cs="Arial"/>
          <w:sz w:val="24"/>
          <w:szCs w:val="24"/>
        </w:rPr>
        <w:t>up to one year ahead</w:t>
      </w:r>
      <w:r w:rsidRPr="004D7D3F">
        <w:rPr>
          <w:rFonts w:ascii="Arial" w:hAnsi="Arial" w:cs="Arial"/>
          <w:color w:val="000000" w:themeColor="text1"/>
          <w:sz w:val="24"/>
          <w:szCs w:val="24"/>
        </w:rPr>
        <w:t>. Comment on these forward contracts – are they a usual way of doing business in your industry? Has there been any variation in the volume and value of forward contracts over time? If so, what has caused this variation?</w:t>
      </w:r>
    </w:p>
    <w:p w14:paraId="7750AD75" w14:textId="77777777" w:rsidR="00971A7D" w:rsidRPr="0009235E" w:rsidRDefault="00971A7D" w:rsidP="00610AE0">
      <w:pPr>
        <w:tabs>
          <w:tab w:val="left" w:pos="2130"/>
        </w:tabs>
        <w:spacing w:after="0" w:line="22" w:lineRule="atLeast"/>
        <w:rPr>
          <w:rFonts w:ascii="Arial"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71A7D" w:rsidRPr="00D9239B" w14:paraId="150C48E9" w14:textId="77777777" w:rsidTr="007C5948">
        <w:tc>
          <w:tcPr>
            <w:tcW w:w="9016" w:type="dxa"/>
            <w:gridSpan w:val="2"/>
          </w:tcPr>
          <w:p w14:paraId="6D1B580A" w14:textId="77777777" w:rsidR="00971A7D" w:rsidRPr="00D9239B" w:rsidRDefault="00971A7D" w:rsidP="00610AE0">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4D0D5F42" w14:textId="77777777" w:rsidR="00971A7D" w:rsidRPr="00D9239B" w:rsidRDefault="00971A7D" w:rsidP="00610AE0">
            <w:pPr>
              <w:suppressAutoHyphens/>
              <w:autoSpaceDE w:val="0"/>
              <w:autoSpaceDN w:val="0"/>
              <w:adjustRightInd w:val="0"/>
              <w:spacing w:line="22" w:lineRule="atLeast"/>
              <w:jc w:val="both"/>
              <w:rPr>
                <w:rFonts w:ascii="Arial" w:eastAsiaTheme="minorEastAsia" w:hAnsi="Arial" w:cs="Arial"/>
                <w:sz w:val="24"/>
                <w:szCs w:val="24"/>
              </w:rPr>
            </w:pPr>
          </w:p>
        </w:tc>
      </w:tr>
      <w:tr w:rsidR="00971A7D" w:rsidRPr="00D9239B" w14:paraId="6E829D94" w14:textId="77777777" w:rsidTr="007C5948">
        <w:tc>
          <w:tcPr>
            <w:tcW w:w="4508" w:type="dxa"/>
            <w:tcBorders>
              <w:top w:val="single" w:sz="4" w:space="0" w:color="FFFFFF" w:themeColor="background1"/>
              <w:left w:val="nil"/>
              <w:bottom w:val="nil"/>
              <w:right w:val="single" w:sz="4" w:space="0" w:color="auto"/>
            </w:tcBorders>
          </w:tcPr>
          <w:p w14:paraId="1355D5A2" w14:textId="77777777" w:rsidR="00971A7D" w:rsidRPr="00D9239B" w:rsidRDefault="00971A7D" w:rsidP="00610AE0">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5EF16A29" w14:textId="77777777" w:rsidR="00971A7D" w:rsidRPr="00D9239B" w:rsidRDefault="00971A7D" w:rsidP="00610AE0">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5011330E" w14:textId="2BF2A120" w:rsidR="00E2435E" w:rsidRPr="00914AAD" w:rsidRDefault="00E2435E" w:rsidP="00610AE0">
      <w:pPr>
        <w:spacing w:after="0" w:line="22" w:lineRule="atLeast"/>
      </w:pPr>
      <w:bookmarkStart w:id="44" w:name="_Toc47334988"/>
      <w:r>
        <w:rPr>
          <w:rFonts w:ascii="Arial" w:hAnsi="Arial" w:cs="Arial"/>
          <w:b/>
          <w:color w:val="000000" w:themeColor="text1"/>
          <w:sz w:val="36"/>
          <w:szCs w:val="36"/>
        </w:rPr>
        <w:br w:type="page"/>
      </w:r>
    </w:p>
    <w:p w14:paraId="302C0C15" w14:textId="261043F0" w:rsidR="00976D9E" w:rsidRPr="00C14F11" w:rsidRDefault="00976D9E" w:rsidP="00C14F11">
      <w:pPr>
        <w:pStyle w:val="Heading1"/>
        <w:spacing w:before="0" w:line="22" w:lineRule="atLeast"/>
        <w:contextualSpacing/>
        <w:jc w:val="center"/>
        <w:rPr>
          <w:rFonts w:ascii="Arial" w:hAnsi="Arial" w:cs="Arial"/>
          <w:b/>
          <w:color w:val="auto"/>
          <w:sz w:val="36"/>
        </w:rPr>
      </w:pPr>
      <w:bookmarkStart w:id="45" w:name="_Toc54766260"/>
      <w:r w:rsidRPr="00C14F11">
        <w:rPr>
          <w:rFonts w:ascii="Arial" w:hAnsi="Arial" w:cs="Arial"/>
          <w:b/>
          <w:color w:val="auto"/>
          <w:sz w:val="36"/>
        </w:rPr>
        <w:lastRenderedPageBreak/>
        <w:t>SECTION D</w:t>
      </w:r>
      <w:r w:rsidR="0038227D" w:rsidRPr="00C14F11">
        <w:rPr>
          <w:rFonts w:ascii="Arial" w:hAnsi="Arial" w:cs="Arial"/>
          <w:b/>
          <w:color w:val="auto"/>
          <w:sz w:val="36"/>
        </w:rPr>
        <w:t>:</w:t>
      </w:r>
      <w:bookmarkEnd w:id="44"/>
      <w:r w:rsidR="00914AAD" w:rsidRPr="00C14F11">
        <w:rPr>
          <w:rFonts w:ascii="Arial" w:hAnsi="Arial" w:cs="Arial"/>
          <w:b/>
          <w:color w:val="auto"/>
          <w:sz w:val="36"/>
        </w:rPr>
        <w:br/>
      </w:r>
      <w:r w:rsidRPr="00C14F11">
        <w:rPr>
          <w:rFonts w:ascii="Arial" w:hAnsi="Arial" w:cs="Arial"/>
          <w:b/>
          <w:color w:val="auto"/>
          <w:sz w:val="36"/>
        </w:rPr>
        <w:t>Sales</w:t>
      </w:r>
      <w:bookmarkEnd w:id="45"/>
    </w:p>
    <w:p w14:paraId="24D84837" w14:textId="77777777" w:rsidR="00976D9E" w:rsidRPr="004E7DAF" w:rsidRDefault="00976D9E" w:rsidP="00610AE0">
      <w:pPr>
        <w:tabs>
          <w:tab w:val="left" w:pos="2130"/>
        </w:tabs>
        <w:spacing w:after="0" w:line="22" w:lineRule="atLeast"/>
        <w:contextualSpacing/>
        <w:rPr>
          <w:rFonts w:ascii="Arial" w:hAnsi="Arial" w:cs="Arial"/>
          <w:sz w:val="24"/>
          <w:szCs w:val="36"/>
        </w:rPr>
      </w:pPr>
    </w:p>
    <w:p w14:paraId="18571D81" w14:textId="1778A30F" w:rsidR="00976D9E" w:rsidRPr="008B2669" w:rsidRDefault="003B55A9" w:rsidP="00610AE0">
      <w:pPr>
        <w:pStyle w:val="Heading2"/>
        <w:spacing w:before="0" w:line="22" w:lineRule="atLeast"/>
        <w:contextualSpacing/>
        <w:rPr>
          <w:rFonts w:ascii="Arial" w:hAnsi="Arial" w:cs="Arial"/>
          <w:b/>
          <w:color w:val="000000" w:themeColor="text1"/>
          <w:sz w:val="32"/>
        </w:rPr>
      </w:pPr>
      <w:bookmarkStart w:id="46" w:name="_Toc54766261"/>
      <w:r>
        <w:rPr>
          <w:rFonts w:ascii="Arial" w:hAnsi="Arial" w:cs="Arial"/>
          <w:b/>
          <w:color w:val="000000" w:themeColor="text1"/>
          <w:sz w:val="32"/>
        </w:rPr>
        <w:t>D</w:t>
      </w:r>
      <w:r w:rsidR="00976D9E">
        <w:rPr>
          <w:rFonts w:ascii="Arial" w:hAnsi="Arial" w:cs="Arial"/>
          <w:b/>
          <w:color w:val="000000" w:themeColor="text1"/>
          <w:sz w:val="32"/>
        </w:rPr>
        <w:t>1</w:t>
      </w:r>
      <w:r w:rsidR="00976D9E" w:rsidRPr="008B2669">
        <w:rPr>
          <w:rFonts w:ascii="Arial" w:hAnsi="Arial" w:cs="Arial"/>
          <w:b/>
          <w:color w:val="000000" w:themeColor="text1"/>
          <w:sz w:val="32"/>
        </w:rPr>
        <w:tab/>
      </w:r>
      <w:r w:rsidR="00976D9E">
        <w:rPr>
          <w:rFonts w:ascii="Arial" w:hAnsi="Arial" w:cs="Arial"/>
          <w:b/>
          <w:color w:val="000000" w:themeColor="text1"/>
          <w:sz w:val="32"/>
        </w:rPr>
        <w:t>Sales</w:t>
      </w:r>
      <w:r w:rsidR="003A1F84">
        <w:rPr>
          <w:rFonts w:ascii="Arial" w:hAnsi="Arial" w:cs="Arial"/>
          <w:b/>
          <w:color w:val="000000" w:themeColor="text1"/>
          <w:sz w:val="32"/>
        </w:rPr>
        <w:t xml:space="preserve"> and profitability</w:t>
      </w:r>
      <w:bookmarkEnd w:id="46"/>
    </w:p>
    <w:p w14:paraId="6113A831" w14:textId="77777777" w:rsidR="00976D9E" w:rsidRDefault="00976D9E" w:rsidP="00610AE0">
      <w:pPr>
        <w:tabs>
          <w:tab w:val="left" w:pos="1490"/>
        </w:tabs>
        <w:spacing w:after="0" w:line="22" w:lineRule="atLeast"/>
        <w:contextualSpacing/>
        <w:rPr>
          <w:rFonts w:ascii="Arial" w:hAnsi="Arial" w:cs="Arial"/>
          <w:b/>
          <w:color w:val="000000" w:themeColor="text1"/>
          <w:szCs w:val="26"/>
        </w:rPr>
      </w:pPr>
    </w:p>
    <w:p w14:paraId="0C98388D" w14:textId="16A927E3" w:rsidR="00B9260A" w:rsidRPr="00B9260A" w:rsidRDefault="00976D9E" w:rsidP="00B9260A">
      <w:pPr>
        <w:pStyle w:val="ListParagraph"/>
        <w:numPr>
          <w:ilvl w:val="1"/>
          <w:numId w:val="5"/>
        </w:numPr>
        <w:tabs>
          <w:tab w:val="left" w:pos="2130"/>
        </w:tabs>
        <w:spacing w:after="0" w:line="22" w:lineRule="atLeast"/>
        <w:rPr>
          <w:rFonts w:ascii="Arial" w:hAnsi="Arial" w:cs="Arial"/>
          <w:color w:val="000000" w:themeColor="text1"/>
          <w:sz w:val="24"/>
          <w:szCs w:val="24"/>
        </w:rPr>
      </w:pPr>
      <w:r w:rsidRPr="00976D9E">
        <w:rPr>
          <w:rFonts w:ascii="Arial" w:hAnsi="Arial" w:cs="Arial"/>
          <w:color w:val="000000" w:themeColor="text1"/>
          <w:sz w:val="24"/>
          <w:szCs w:val="24"/>
        </w:rPr>
        <w:t xml:space="preserve">Please complete </w:t>
      </w:r>
      <w:r w:rsidRPr="00976D9E">
        <w:rPr>
          <w:rFonts w:ascii="Arial" w:hAnsi="Arial" w:cs="Arial"/>
          <w:b/>
          <w:bCs/>
          <w:color w:val="000000" w:themeColor="text1"/>
          <w:sz w:val="24"/>
          <w:szCs w:val="24"/>
        </w:rPr>
        <w:t xml:space="preserve">Annex </w:t>
      </w:r>
      <w:r w:rsidR="006E14F0">
        <w:rPr>
          <w:rFonts w:ascii="Arial" w:hAnsi="Arial" w:cs="Arial"/>
          <w:b/>
          <w:bCs/>
          <w:color w:val="000000" w:themeColor="text1"/>
          <w:sz w:val="24"/>
          <w:szCs w:val="24"/>
        </w:rPr>
        <w:t>9</w:t>
      </w:r>
      <w:r w:rsidRPr="00976D9E">
        <w:rPr>
          <w:rFonts w:ascii="Arial" w:hAnsi="Arial" w:cs="Arial"/>
          <w:b/>
          <w:bCs/>
          <w:color w:val="000000" w:themeColor="text1"/>
          <w:sz w:val="24"/>
          <w:szCs w:val="24"/>
        </w:rPr>
        <w:t xml:space="preserve"> – </w:t>
      </w:r>
      <w:r>
        <w:rPr>
          <w:rFonts w:ascii="Arial" w:hAnsi="Arial" w:cs="Arial"/>
          <w:b/>
          <w:bCs/>
          <w:color w:val="000000" w:themeColor="text1"/>
          <w:sz w:val="24"/>
          <w:szCs w:val="24"/>
        </w:rPr>
        <w:t>Sales</w:t>
      </w:r>
      <w:r w:rsidRPr="00976D9E">
        <w:rPr>
          <w:rFonts w:ascii="Arial" w:hAnsi="Arial" w:cs="Arial"/>
          <w:color w:val="000000" w:themeColor="text1"/>
          <w:sz w:val="24"/>
          <w:szCs w:val="24"/>
        </w:rPr>
        <w:t xml:space="preserve"> to provide details on</w:t>
      </w:r>
      <w:r w:rsidR="00F04C47">
        <w:rPr>
          <w:rFonts w:ascii="Arial" w:hAnsi="Arial" w:cs="Arial"/>
          <w:color w:val="000000" w:themeColor="text1"/>
          <w:sz w:val="24"/>
          <w:szCs w:val="24"/>
        </w:rPr>
        <w:t xml:space="preserve"> total company sales</w:t>
      </w:r>
      <w:r w:rsidR="00291B70">
        <w:rPr>
          <w:rFonts w:ascii="Arial" w:hAnsi="Arial" w:cs="Arial"/>
          <w:color w:val="000000" w:themeColor="text1"/>
          <w:sz w:val="24"/>
          <w:szCs w:val="24"/>
        </w:rPr>
        <w:t>. Also provide</w:t>
      </w:r>
      <w:r w:rsidRPr="00976D9E">
        <w:rPr>
          <w:rFonts w:ascii="Arial" w:hAnsi="Arial" w:cs="Arial"/>
          <w:color w:val="000000" w:themeColor="text1"/>
          <w:sz w:val="24"/>
          <w:szCs w:val="24"/>
        </w:rPr>
        <w:t xml:space="preserve"> the </w:t>
      </w:r>
      <w:r w:rsidR="00F47BFC">
        <w:rPr>
          <w:rFonts w:ascii="Arial" w:hAnsi="Arial" w:cs="Arial"/>
          <w:color w:val="000000" w:themeColor="text1"/>
          <w:sz w:val="24"/>
          <w:szCs w:val="24"/>
        </w:rPr>
        <w:t xml:space="preserve">sales </w:t>
      </w:r>
      <w:r w:rsidRPr="00976D9E">
        <w:rPr>
          <w:rFonts w:ascii="Arial" w:hAnsi="Arial" w:cs="Arial"/>
          <w:color w:val="000000" w:themeColor="text1"/>
          <w:sz w:val="24"/>
          <w:szCs w:val="24"/>
        </w:rPr>
        <w:t>volume and value of the goods</w:t>
      </w:r>
      <w:r w:rsidR="0042647A">
        <w:rPr>
          <w:rFonts w:ascii="Arial" w:hAnsi="Arial" w:cs="Arial"/>
          <w:color w:val="000000" w:themeColor="text1"/>
          <w:sz w:val="24"/>
          <w:szCs w:val="24"/>
        </w:rPr>
        <w:t xml:space="preserve"> </w:t>
      </w:r>
      <w:r w:rsidR="0042647A" w:rsidRPr="00813CCA">
        <w:rPr>
          <w:rFonts w:ascii="Arial" w:hAnsi="Arial" w:cs="Arial"/>
          <w:sz w:val="24"/>
          <w:szCs w:val="24"/>
        </w:rPr>
        <w:t xml:space="preserve">subject to review </w:t>
      </w:r>
      <w:r w:rsidR="00291B70">
        <w:rPr>
          <w:rFonts w:ascii="Arial" w:hAnsi="Arial" w:cs="Arial"/>
          <w:sz w:val="24"/>
          <w:szCs w:val="24"/>
        </w:rPr>
        <w:t xml:space="preserve">by product category </w:t>
      </w:r>
      <w:r>
        <w:rPr>
          <w:rFonts w:ascii="Arial" w:hAnsi="Arial" w:cs="Arial"/>
          <w:color w:val="000000" w:themeColor="text1"/>
          <w:sz w:val="24"/>
          <w:szCs w:val="24"/>
        </w:rPr>
        <w:t>sold in the UK or re-exported for the POI</w:t>
      </w:r>
      <w:r w:rsidR="001830F7">
        <w:rPr>
          <w:rFonts w:ascii="Arial" w:hAnsi="Arial" w:cs="Arial"/>
          <w:color w:val="000000" w:themeColor="text1"/>
          <w:sz w:val="24"/>
          <w:szCs w:val="24"/>
        </w:rPr>
        <w:t xml:space="preserve"> and MRP</w:t>
      </w:r>
      <w:r>
        <w:rPr>
          <w:rFonts w:ascii="Arial" w:hAnsi="Arial" w:cs="Arial"/>
          <w:color w:val="000000" w:themeColor="text1"/>
          <w:sz w:val="24"/>
          <w:szCs w:val="24"/>
        </w:rPr>
        <w:t>.</w:t>
      </w:r>
      <w:r w:rsidR="00A231F1">
        <w:rPr>
          <w:rFonts w:ascii="Arial" w:hAnsi="Arial" w:cs="Arial"/>
          <w:color w:val="000000" w:themeColor="text1"/>
          <w:sz w:val="24"/>
          <w:szCs w:val="24"/>
        </w:rPr>
        <w:t xml:space="preserve"> </w:t>
      </w:r>
      <w:r w:rsidR="003A1F84">
        <w:rPr>
          <w:rFonts w:ascii="Arial" w:hAnsi="Arial" w:cs="Arial"/>
          <w:color w:val="000000" w:themeColor="text1"/>
          <w:sz w:val="24"/>
          <w:szCs w:val="24"/>
        </w:rPr>
        <w:t xml:space="preserve">Please also provide the profitability of these sales </w:t>
      </w:r>
      <w:r w:rsidR="001D7663">
        <w:rPr>
          <w:rFonts w:ascii="Arial" w:hAnsi="Arial" w:cs="Arial"/>
          <w:color w:val="000000" w:themeColor="text1"/>
          <w:sz w:val="24"/>
          <w:szCs w:val="24"/>
        </w:rPr>
        <w:t xml:space="preserve">and describe </w:t>
      </w:r>
      <w:r w:rsidR="0014189A">
        <w:rPr>
          <w:rFonts w:ascii="Arial" w:hAnsi="Arial" w:cs="Arial"/>
          <w:color w:val="000000" w:themeColor="text1"/>
          <w:sz w:val="24"/>
          <w:szCs w:val="24"/>
        </w:rPr>
        <w:t>how this was calculated</w:t>
      </w:r>
      <w:r w:rsidR="001D7663">
        <w:rPr>
          <w:rFonts w:ascii="Arial" w:hAnsi="Arial" w:cs="Arial"/>
          <w:color w:val="000000" w:themeColor="text1"/>
          <w:sz w:val="24"/>
          <w:szCs w:val="24"/>
        </w:rPr>
        <w:t xml:space="preserve">. </w:t>
      </w:r>
      <w:r w:rsidR="00B9260A">
        <w:rPr>
          <w:rFonts w:ascii="Arial" w:hAnsi="Arial" w:cs="Arial"/>
          <w:color w:val="000000" w:themeColor="text1"/>
          <w:sz w:val="24"/>
          <w:szCs w:val="24"/>
        </w:rPr>
        <w:t>To determine which sales fall into the POI</w:t>
      </w:r>
      <w:r w:rsidR="000F60E5">
        <w:rPr>
          <w:rFonts w:ascii="Arial" w:hAnsi="Arial" w:cs="Arial"/>
          <w:color w:val="000000" w:themeColor="text1"/>
          <w:sz w:val="24"/>
          <w:szCs w:val="24"/>
        </w:rPr>
        <w:t xml:space="preserve"> and MRP</w:t>
      </w:r>
      <w:r w:rsidR="00B9260A">
        <w:rPr>
          <w:rFonts w:ascii="Arial" w:hAnsi="Arial" w:cs="Arial"/>
          <w:color w:val="000000" w:themeColor="text1"/>
          <w:sz w:val="24"/>
          <w:szCs w:val="24"/>
        </w:rPr>
        <w:t xml:space="preserve">, the invoice date should be used as the date of sale. If you are unable to use an invoice date, please contact the </w:t>
      </w:r>
      <w:r w:rsidR="00BA1F35">
        <w:rPr>
          <w:rFonts w:ascii="Arial" w:hAnsi="Arial" w:cs="Arial"/>
          <w:color w:val="000000" w:themeColor="text1"/>
          <w:sz w:val="24"/>
          <w:szCs w:val="24"/>
        </w:rPr>
        <w:t>c</w:t>
      </w:r>
      <w:r w:rsidR="00B9260A">
        <w:rPr>
          <w:rFonts w:ascii="Arial" w:hAnsi="Arial" w:cs="Arial"/>
          <w:color w:val="000000" w:themeColor="text1"/>
          <w:sz w:val="24"/>
          <w:szCs w:val="24"/>
        </w:rPr>
        <w:t xml:space="preserve">ase </w:t>
      </w:r>
      <w:r w:rsidR="00BA1F35">
        <w:rPr>
          <w:rFonts w:ascii="Arial" w:hAnsi="Arial" w:cs="Arial"/>
          <w:color w:val="000000" w:themeColor="text1"/>
          <w:sz w:val="24"/>
          <w:szCs w:val="24"/>
        </w:rPr>
        <w:t>t</w:t>
      </w:r>
      <w:r w:rsidR="00B9260A">
        <w:rPr>
          <w:rFonts w:ascii="Arial" w:hAnsi="Arial" w:cs="Arial"/>
          <w:color w:val="000000" w:themeColor="text1"/>
          <w:sz w:val="24"/>
          <w:szCs w:val="24"/>
        </w:rPr>
        <w:t>eam</w:t>
      </w:r>
      <w:r w:rsidR="00A5326F">
        <w:rPr>
          <w:rFonts w:ascii="Arial" w:hAnsi="Arial" w:cs="Arial"/>
          <w:color w:val="000000" w:themeColor="text1"/>
          <w:sz w:val="24"/>
          <w:szCs w:val="24"/>
        </w:rPr>
        <w:t>.</w:t>
      </w:r>
    </w:p>
    <w:p w14:paraId="128285B9" w14:textId="77777777" w:rsidR="00A5326F" w:rsidRPr="00A5326F" w:rsidRDefault="00A5326F" w:rsidP="00A5326F">
      <w:pPr>
        <w:tabs>
          <w:tab w:val="left" w:pos="2130"/>
        </w:tabs>
        <w:spacing w:after="0" w:line="22" w:lineRule="atLeast"/>
        <w:rPr>
          <w:rFonts w:ascii="Arial"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A5326F" w:rsidRPr="00D9239B" w14:paraId="3D9E93DE" w14:textId="77777777" w:rsidTr="00F145DE">
        <w:tc>
          <w:tcPr>
            <w:tcW w:w="9016" w:type="dxa"/>
            <w:gridSpan w:val="2"/>
          </w:tcPr>
          <w:p w14:paraId="2ABBC82D" w14:textId="77777777" w:rsidR="00A5326F" w:rsidRPr="00D9239B" w:rsidRDefault="00A5326F" w:rsidP="00F145D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00FB23F1" w14:textId="77777777" w:rsidR="00A5326F" w:rsidRPr="00D9239B" w:rsidRDefault="00A5326F" w:rsidP="00F145DE">
            <w:pPr>
              <w:suppressAutoHyphens/>
              <w:autoSpaceDE w:val="0"/>
              <w:autoSpaceDN w:val="0"/>
              <w:adjustRightInd w:val="0"/>
              <w:spacing w:line="22" w:lineRule="atLeast"/>
              <w:jc w:val="both"/>
              <w:rPr>
                <w:rFonts w:ascii="Arial" w:eastAsiaTheme="minorEastAsia" w:hAnsi="Arial" w:cs="Arial"/>
                <w:sz w:val="24"/>
                <w:szCs w:val="24"/>
              </w:rPr>
            </w:pPr>
          </w:p>
        </w:tc>
      </w:tr>
      <w:tr w:rsidR="00A5326F" w:rsidRPr="00D9239B" w14:paraId="6121A7FC" w14:textId="77777777" w:rsidTr="00F145DE">
        <w:tc>
          <w:tcPr>
            <w:tcW w:w="4508" w:type="dxa"/>
            <w:tcBorders>
              <w:top w:val="single" w:sz="4" w:space="0" w:color="FFFFFF" w:themeColor="background1"/>
              <w:left w:val="nil"/>
              <w:bottom w:val="nil"/>
              <w:right w:val="single" w:sz="4" w:space="0" w:color="auto"/>
            </w:tcBorders>
          </w:tcPr>
          <w:p w14:paraId="079B71C9" w14:textId="77777777" w:rsidR="00A5326F" w:rsidRPr="00D9239B" w:rsidRDefault="00A5326F" w:rsidP="00F145D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7168EB8E" w14:textId="77777777" w:rsidR="00A5326F" w:rsidRPr="00D9239B" w:rsidRDefault="00A5326F" w:rsidP="00F145D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359160F8" w14:textId="77777777" w:rsidR="00B058B4" w:rsidRDefault="00B058B4" w:rsidP="00610AE0">
      <w:pPr>
        <w:tabs>
          <w:tab w:val="left" w:pos="2130"/>
        </w:tabs>
        <w:spacing w:after="0" w:line="22" w:lineRule="atLeast"/>
        <w:rPr>
          <w:rFonts w:ascii="Arial" w:hAnsi="Arial" w:cs="Arial"/>
          <w:color w:val="000000" w:themeColor="text1"/>
          <w:sz w:val="24"/>
          <w:szCs w:val="24"/>
        </w:rPr>
      </w:pPr>
    </w:p>
    <w:p w14:paraId="4ADBFFD6" w14:textId="030AAC01" w:rsidR="00B058B4" w:rsidRDefault="00B058B4" w:rsidP="00B058B4">
      <w:pPr>
        <w:pStyle w:val="ListParagraph"/>
        <w:numPr>
          <w:ilvl w:val="1"/>
          <w:numId w:val="5"/>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 xml:space="preserve">Please comment on the </w:t>
      </w:r>
      <w:r w:rsidR="00884BDF">
        <w:rPr>
          <w:rFonts w:ascii="Arial" w:hAnsi="Arial" w:cs="Arial"/>
          <w:color w:val="000000" w:themeColor="text1"/>
          <w:sz w:val="24"/>
          <w:szCs w:val="24"/>
        </w:rPr>
        <w:t xml:space="preserve">likely </w:t>
      </w:r>
      <w:r>
        <w:rPr>
          <w:rFonts w:ascii="Arial" w:hAnsi="Arial" w:cs="Arial"/>
          <w:color w:val="000000" w:themeColor="text1"/>
          <w:sz w:val="24"/>
          <w:szCs w:val="24"/>
        </w:rPr>
        <w:t>development of your sales</w:t>
      </w:r>
      <w:r w:rsidR="00103F48">
        <w:rPr>
          <w:rFonts w:ascii="Arial" w:hAnsi="Arial" w:cs="Arial"/>
          <w:color w:val="000000" w:themeColor="text1"/>
          <w:sz w:val="24"/>
          <w:szCs w:val="24"/>
        </w:rPr>
        <w:t xml:space="preserve"> and profits</w:t>
      </w:r>
      <w:r w:rsidR="00A04113">
        <w:rPr>
          <w:rFonts w:ascii="Arial" w:hAnsi="Arial" w:cs="Arial"/>
          <w:color w:val="000000" w:themeColor="text1"/>
          <w:sz w:val="24"/>
          <w:szCs w:val="24"/>
        </w:rPr>
        <w:t xml:space="preserve"> of the goods subject to review</w:t>
      </w:r>
      <w:r>
        <w:rPr>
          <w:rFonts w:ascii="Arial" w:hAnsi="Arial" w:cs="Arial"/>
          <w:color w:val="000000" w:themeColor="text1"/>
          <w:sz w:val="24"/>
          <w:szCs w:val="24"/>
        </w:rPr>
        <w:t xml:space="preserve"> if the existing safeguard measure on the goods subject to review were:</w:t>
      </w:r>
    </w:p>
    <w:p w14:paraId="74F2A4E8" w14:textId="46F6FE0F" w:rsidR="00B058B4" w:rsidRDefault="00A5326F" w:rsidP="00363A56">
      <w:pPr>
        <w:pStyle w:val="ListParagraph"/>
        <w:numPr>
          <w:ilvl w:val="0"/>
          <w:numId w:val="33"/>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continued</w:t>
      </w:r>
      <w:r w:rsidR="00B058B4">
        <w:rPr>
          <w:rFonts w:ascii="Arial" w:hAnsi="Arial" w:cs="Arial"/>
          <w:color w:val="000000" w:themeColor="text1"/>
          <w:sz w:val="24"/>
          <w:szCs w:val="24"/>
        </w:rPr>
        <w:t xml:space="preserve">; </w:t>
      </w:r>
      <w:r w:rsidR="00E1652C">
        <w:rPr>
          <w:rFonts w:ascii="Arial" w:hAnsi="Arial" w:cs="Arial"/>
          <w:color w:val="000000" w:themeColor="text1"/>
          <w:sz w:val="24"/>
          <w:szCs w:val="24"/>
        </w:rPr>
        <w:t>or</w:t>
      </w:r>
    </w:p>
    <w:p w14:paraId="1BAD5544" w14:textId="7FE5F95C" w:rsidR="00B058B4" w:rsidRDefault="00B058B4" w:rsidP="00363A56">
      <w:pPr>
        <w:pStyle w:val="ListParagraph"/>
        <w:numPr>
          <w:ilvl w:val="0"/>
          <w:numId w:val="33"/>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d</w:t>
      </w:r>
      <w:r w:rsidR="00A5326F">
        <w:rPr>
          <w:rFonts w:ascii="Arial" w:hAnsi="Arial" w:cs="Arial"/>
          <w:color w:val="000000" w:themeColor="text1"/>
          <w:sz w:val="24"/>
          <w:szCs w:val="24"/>
        </w:rPr>
        <w:t>iscontinued</w:t>
      </w:r>
      <w:r>
        <w:rPr>
          <w:rFonts w:ascii="Arial" w:hAnsi="Arial" w:cs="Arial"/>
          <w:color w:val="000000" w:themeColor="text1"/>
          <w:sz w:val="24"/>
          <w:szCs w:val="24"/>
        </w:rPr>
        <w:t xml:space="preserve">. </w:t>
      </w:r>
    </w:p>
    <w:p w14:paraId="63ACC447" w14:textId="77777777" w:rsidR="00B058B4" w:rsidRPr="00B609C8" w:rsidRDefault="00B058B4" w:rsidP="00B058B4">
      <w:pPr>
        <w:tabs>
          <w:tab w:val="left" w:pos="2130"/>
        </w:tabs>
        <w:spacing w:after="0" w:line="22" w:lineRule="atLeast"/>
        <w:ind w:left="425"/>
        <w:rPr>
          <w:rFonts w:ascii="Arial" w:hAnsi="Arial" w:cs="Arial"/>
          <w:color w:val="000000" w:themeColor="text1"/>
          <w:sz w:val="24"/>
          <w:szCs w:val="24"/>
        </w:rPr>
      </w:pPr>
      <w:r w:rsidRPr="00B609C8">
        <w:rPr>
          <w:rFonts w:ascii="Arial" w:hAnsi="Arial" w:cs="Arial"/>
          <w:color w:val="000000" w:themeColor="text1"/>
          <w:sz w:val="24"/>
          <w:szCs w:val="24"/>
        </w:rPr>
        <w:t xml:space="preserve">Please substantiate with evidence. </w:t>
      </w:r>
    </w:p>
    <w:p w14:paraId="75F2C8EF" w14:textId="77777777" w:rsidR="00B058B4" w:rsidRDefault="00B058B4" w:rsidP="00B058B4">
      <w:pPr>
        <w:pStyle w:val="ListParagraph"/>
        <w:tabs>
          <w:tab w:val="left" w:pos="2130"/>
        </w:tabs>
        <w:spacing w:after="0" w:line="22" w:lineRule="atLeast"/>
        <w:ind w:left="360"/>
        <w:rPr>
          <w:rFonts w:ascii="Arial"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B058B4" w:rsidRPr="00D9239B" w14:paraId="40EF92C5" w14:textId="77777777" w:rsidTr="001065B5">
        <w:tc>
          <w:tcPr>
            <w:tcW w:w="9016" w:type="dxa"/>
            <w:gridSpan w:val="2"/>
          </w:tcPr>
          <w:p w14:paraId="7E135D4D" w14:textId="77777777" w:rsidR="00B058B4" w:rsidRPr="00D9239B" w:rsidRDefault="00B058B4" w:rsidP="001065B5">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47EF4324" w14:textId="77777777" w:rsidR="00B058B4" w:rsidRPr="00D9239B" w:rsidRDefault="00B058B4" w:rsidP="001065B5">
            <w:pPr>
              <w:suppressAutoHyphens/>
              <w:autoSpaceDE w:val="0"/>
              <w:autoSpaceDN w:val="0"/>
              <w:adjustRightInd w:val="0"/>
              <w:spacing w:line="22" w:lineRule="atLeast"/>
              <w:jc w:val="both"/>
              <w:rPr>
                <w:rFonts w:ascii="Arial" w:eastAsiaTheme="minorEastAsia" w:hAnsi="Arial" w:cs="Arial"/>
                <w:sz w:val="24"/>
                <w:szCs w:val="24"/>
              </w:rPr>
            </w:pPr>
          </w:p>
        </w:tc>
      </w:tr>
      <w:tr w:rsidR="00B058B4" w:rsidRPr="00D9239B" w14:paraId="522698AC" w14:textId="77777777" w:rsidTr="001065B5">
        <w:tc>
          <w:tcPr>
            <w:tcW w:w="4508" w:type="dxa"/>
            <w:tcBorders>
              <w:top w:val="single" w:sz="4" w:space="0" w:color="FFFFFF" w:themeColor="background1"/>
              <w:left w:val="nil"/>
              <w:bottom w:val="nil"/>
              <w:right w:val="single" w:sz="4" w:space="0" w:color="auto"/>
            </w:tcBorders>
          </w:tcPr>
          <w:p w14:paraId="41DE6F7A" w14:textId="77777777" w:rsidR="00B058B4" w:rsidRPr="00D9239B" w:rsidRDefault="00B058B4" w:rsidP="001065B5">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0D6761FB" w14:textId="77777777" w:rsidR="00B058B4" w:rsidRPr="00D9239B" w:rsidRDefault="00B058B4" w:rsidP="001065B5">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6D057382" w14:textId="77777777" w:rsidR="00B058B4" w:rsidRPr="00B058B4" w:rsidRDefault="00B058B4" w:rsidP="00610AE0">
      <w:pPr>
        <w:pStyle w:val="Heading2"/>
        <w:spacing w:before="0" w:line="22" w:lineRule="atLeast"/>
        <w:contextualSpacing/>
        <w:rPr>
          <w:rFonts w:ascii="Arial" w:hAnsi="Arial" w:cs="Arial"/>
          <w:bCs/>
          <w:color w:val="000000" w:themeColor="text1"/>
          <w:sz w:val="24"/>
          <w:szCs w:val="22"/>
        </w:rPr>
      </w:pPr>
    </w:p>
    <w:p w14:paraId="34E7EEA0" w14:textId="030835D2" w:rsidR="003A1F84" w:rsidRPr="008B2669" w:rsidRDefault="003B55A9" w:rsidP="00610AE0">
      <w:pPr>
        <w:pStyle w:val="Heading2"/>
        <w:spacing w:before="0" w:line="22" w:lineRule="atLeast"/>
        <w:contextualSpacing/>
        <w:rPr>
          <w:rFonts w:ascii="Arial" w:hAnsi="Arial" w:cs="Arial"/>
          <w:b/>
          <w:color w:val="000000" w:themeColor="text1"/>
          <w:sz w:val="32"/>
        </w:rPr>
      </w:pPr>
      <w:bookmarkStart w:id="47" w:name="_Toc54766262"/>
      <w:r>
        <w:rPr>
          <w:rFonts w:ascii="Arial" w:hAnsi="Arial" w:cs="Arial"/>
          <w:b/>
          <w:color w:val="000000" w:themeColor="text1"/>
          <w:sz w:val="32"/>
        </w:rPr>
        <w:t>D</w:t>
      </w:r>
      <w:r w:rsidR="003A1F84">
        <w:rPr>
          <w:rFonts w:ascii="Arial" w:hAnsi="Arial" w:cs="Arial"/>
          <w:b/>
          <w:color w:val="000000" w:themeColor="text1"/>
          <w:sz w:val="32"/>
        </w:rPr>
        <w:t>2</w:t>
      </w:r>
      <w:r w:rsidR="003A1F84" w:rsidRPr="008B2669">
        <w:rPr>
          <w:rFonts w:ascii="Arial" w:hAnsi="Arial" w:cs="Arial"/>
          <w:b/>
          <w:color w:val="000000" w:themeColor="text1"/>
          <w:sz w:val="32"/>
        </w:rPr>
        <w:tab/>
      </w:r>
      <w:r w:rsidR="003A1F84">
        <w:rPr>
          <w:rFonts w:ascii="Arial" w:hAnsi="Arial" w:cs="Arial"/>
          <w:b/>
          <w:color w:val="000000" w:themeColor="text1"/>
          <w:sz w:val="32"/>
        </w:rPr>
        <w:t xml:space="preserve">Sales incorporating the goods </w:t>
      </w:r>
      <w:r w:rsidR="003A1F84" w:rsidRPr="00DF411C">
        <w:rPr>
          <w:rFonts w:ascii="Arial" w:hAnsi="Arial" w:cs="Arial"/>
          <w:b/>
          <w:color w:val="auto"/>
          <w:sz w:val="32"/>
        </w:rPr>
        <w:t>subject to review</w:t>
      </w:r>
      <w:bookmarkEnd w:id="47"/>
    </w:p>
    <w:p w14:paraId="40BA2E17" w14:textId="77777777" w:rsidR="003A1F84" w:rsidRDefault="003A1F84" w:rsidP="00610AE0">
      <w:pPr>
        <w:tabs>
          <w:tab w:val="left" w:pos="1490"/>
        </w:tabs>
        <w:spacing w:after="0" w:line="22" w:lineRule="atLeast"/>
        <w:contextualSpacing/>
        <w:rPr>
          <w:rFonts w:ascii="Arial" w:hAnsi="Arial" w:cs="Arial"/>
          <w:b/>
          <w:color w:val="000000" w:themeColor="text1"/>
          <w:szCs w:val="26"/>
        </w:rPr>
      </w:pPr>
    </w:p>
    <w:p w14:paraId="5699D08A" w14:textId="24FDB0FB" w:rsidR="006F59DC" w:rsidRDefault="003A1F84" w:rsidP="00EF16DF">
      <w:pPr>
        <w:pStyle w:val="ListParagraph"/>
        <w:numPr>
          <w:ilvl w:val="2"/>
          <w:numId w:val="5"/>
        </w:numPr>
        <w:tabs>
          <w:tab w:val="left" w:pos="2130"/>
        </w:tabs>
        <w:spacing w:after="0" w:line="22" w:lineRule="atLeast"/>
        <w:rPr>
          <w:rFonts w:ascii="Arial" w:hAnsi="Arial" w:cs="Arial"/>
          <w:color w:val="000000" w:themeColor="text1"/>
          <w:sz w:val="24"/>
          <w:szCs w:val="24"/>
        </w:rPr>
      </w:pPr>
      <w:r w:rsidRPr="00EF16DF">
        <w:rPr>
          <w:rFonts w:ascii="Arial" w:hAnsi="Arial" w:cs="Arial"/>
          <w:color w:val="000000" w:themeColor="text1"/>
          <w:sz w:val="24"/>
          <w:szCs w:val="24"/>
        </w:rPr>
        <w:t xml:space="preserve">Please complete </w:t>
      </w:r>
      <w:r w:rsidRPr="00EF16DF">
        <w:rPr>
          <w:rFonts w:ascii="Arial" w:hAnsi="Arial" w:cs="Arial"/>
          <w:b/>
          <w:bCs/>
          <w:color w:val="000000" w:themeColor="text1"/>
          <w:sz w:val="24"/>
          <w:szCs w:val="24"/>
        </w:rPr>
        <w:t xml:space="preserve">Annex </w:t>
      </w:r>
      <w:r w:rsidR="000462C9" w:rsidRPr="00EF16DF">
        <w:rPr>
          <w:rFonts w:ascii="Arial" w:hAnsi="Arial" w:cs="Arial"/>
          <w:b/>
          <w:bCs/>
          <w:color w:val="000000" w:themeColor="text1"/>
          <w:sz w:val="24"/>
          <w:szCs w:val="24"/>
        </w:rPr>
        <w:t>10</w:t>
      </w:r>
      <w:r w:rsidRPr="00EF16DF">
        <w:rPr>
          <w:rFonts w:ascii="Arial" w:hAnsi="Arial" w:cs="Arial"/>
          <w:b/>
          <w:bCs/>
          <w:color w:val="000000" w:themeColor="text1"/>
          <w:sz w:val="24"/>
          <w:szCs w:val="24"/>
        </w:rPr>
        <w:t xml:space="preserve"> – Sales incorporating goods</w:t>
      </w:r>
      <w:r w:rsidRPr="00EF16DF">
        <w:rPr>
          <w:rFonts w:ascii="Arial" w:hAnsi="Arial" w:cs="Arial"/>
          <w:color w:val="000000" w:themeColor="text1"/>
          <w:sz w:val="24"/>
          <w:szCs w:val="24"/>
        </w:rPr>
        <w:t xml:space="preserve"> to provide details on the volume and value of the goods</w:t>
      </w:r>
      <w:r w:rsidR="000973F0" w:rsidRPr="00EF16DF">
        <w:rPr>
          <w:rFonts w:ascii="Arial" w:hAnsi="Arial" w:cs="Arial"/>
          <w:color w:val="000000" w:themeColor="text1"/>
          <w:sz w:val="24"/>
          <w:szCs w:val="24"/>
        </w:rPr>
        <w:t xml:space="preserve"> produced by your company incorporating the good</w:t>
      </w:r>
      <w:r w:rsidR="005B2928" w:rsidRPr="00EF16DF">
        <w:rPr>
          <w:rFonts w:ascii="Arial" w:hAnsi="Arial" w:cs="Arial"/>
          <w:color w:val="000000" w:themeColor="text1"/>
          <w:sz w:val="24"/>
          <w:szCs w:val="24"/>
        </w:rPr>
        <w:t>s subject to review</w:t>
      </w:r>
      <w:r w:rsidRPr="00EF16DF">
        <w:rPr>
          <w:rFonts w:ascii="Arial" w:hAnsi="Arial" w:cs="Arial"/>
          <w:color w:val="000000" w:themeColor="text1"/>
          <w:sz w:val="24"/>
          <w:szCs w:val="24"/>
        </w:rPr>
        <w:t xml:space="preserve"> sold in the UK or re-exported for the POI</w:t>
      </w:r>
      <w:r w:rsidR="005B2928" w:rsidRPr="00EF16DF">
        <w:rPr>
          <w:rFonts w:ascii="Arial" w:hAnsi="Arial" w:cs="Arial"/>
          <w:color w:val="000000" w:themeColor="text1"/>
          <w:sz w:val="24"/>
          <w:szCs w:val="24"/>
        </w:rPr>
        <w:t xml:space="preserve"> and MRP</w:t>
      </w:r>
      <w:r w:rsidRPr="00EF16DF">
        <w:rPr>
          <w:rFonts w:ascii="Arial" w:hAnsi="Arial" w:cs="Arial"/>
          <w:color w:val="000000" w:themeColor="text1"/>
          <w:sz w:val="24"/>
          <w:szCs w:val="24"/>
        </w:rPr>
        <w:t xml:space="preserve">. Please also provide the profitability of these sales </w:t>
      </w:r>
      <w:r w:rsidR="00B32E1C" w:rsidRPr="00EF16DF">
        <w:rPr>
          <w:rFonts w:ascii="Arial" w:hAnsi="Arial" w:cs="Arial"/>
          <w:color w:val="000000" w:themeColor="text1"/>
          <w:sz w:val="24"/>
          <w:szCs w:val="24"/>
        </w:rPr>
        <w:t>and describe how this was calculated</w:t>
      </w:r>
      <w:r w:rsidRPr="00EF16DF">
        <w:rPr>
          <w:rFonts w:ascii="Arial" w:hAnsi="Arial" w:cs="Arial"/>
          <w:color w:val="000000" w:themeColor="text1"/>
          <w:sz w:val="24"/>
          <w:szCs w:val="24"/>
        </w:rPr>
        <w:t xml:space="preserve">. </w:t>
      </w:r>
      <w:r w:rsidR="00EF16DF" w:rsidRPr="00EF16DF">
        <w:rPr>
          <w:rFonts w:ascii="Arial" w:hAnsi="Arial" w:cs="Arial"/>
          <w:color w:val="000000" w:themeColor="text1"/>
          <w:sz w:val="24"/>
          <w:szCs w:val="24"/>
        </w:rPr>
        <w:t xml:space="preserve">To determine which sales fall into the POI and MRP, the invoice date should be used as the date of sale. If you are unable to use an invoice date, please contact the </w:t>
      </w:r>
      <w:r w:rsidR="00BA1F35">
        <w:rPr>
          <w:rFonts w:ascii="Arial" w:hAnsi="Arial" w:cs="Arial"/>
          <w:color w:val="000000" w:themeColor="text1"/>
          <w:sz w:val="24"/>
          <w:szCs w:val="24"/>
        </w:rPr>
        <w:t>c</w:t>
      </w:r>
      <w:r w:rsidR="00EF16DF" w:rsidRPr="00EF16DF">
        <w:rPr>
          <w:rFonts w:ascii="Arial" w:hAnsi="Arial" w:cs="Arial"/>
          <w:color w:val="000000" w:themeColor="text1"/>
          <w:sz w:val="24"/>
          <w:szCs w:val="24"/>
        </w:rPr>
        <w:t xml:space="preserve">ase </w:t>
      </w:r>
      <w:r w:rsidR="00BA1F35">
        <w:rPr>
          <w:rFonts w:ascii="Arial" w:hAnsi="Arial" w:cs="Arial"/>
          <w:color w:val="000000" w:themeColor="text1"/>
          <w:sz w:val="24"/>
          <w:szCs w:val="24"/>
        </w:rPr>
        <w:t>t</w:t>
      </w:r>
      <w:r w:rsidR="00EF16DF" w:rsidRPr="00EF16DF">
        <w:rPr>
          <w:rFonts w:ascii="Arial" w:hAnsi="Arial" w:cs="Arial"/>
          <w:color w:val="000000" w:themeColor="text1"/>
          <w:sz w:val="24"/>
          <w:szCs w:val="24"/>
        </w:rPr>
        <w:t>eam.</w:t>
      </w:r>
    </w:p>
    <w:p w14:paraId="1BA24244" w14:textId="77777777" w:rsidR="002528E2" w:rsidRDefault="002528E2" w:rsidP="002528E2">
      <w:pPr>
        <w:tabs>
          <w:tab w:val="left" w:pos="2130"/>
        </w:tabs>
        <w:spacing w:after="0" w:line="22" w:lineRule="atLeast"/>
        <w:rPr>
          <w:rFonts w:ascii="Arial"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2528E2" w:rsidRPr="00D9239B" w14:paraId="6757ECCA" w14:textId="77777777" w:rsidTr="0064724F">
        <w:tc>
          <w:tcPr>
            <w:tcW w:w="9016" w:type="dxa"/>
            <w:gridSpan w:val="2"/>
          </w:tcPr>
          <w:p w14:paraId="5B7F13A6" w14:textId="77777777" w:rsidR="002528E2" w:rsidRPr="00D9239B" w:rsidRDefault="002528E2" w:rsidP="0064724F">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3521A8DD" w14:textId="77777777" w:rsidR="002528E2" w:rsidRPr="00D9239B" w:rsidRDefault="002528E2" w:rsidP="0064724F">
            <w:pPr>
              <w:suppressAutoHyphens/>
              <w:autoSpaceDE w:val="0"/>
              <w:autoSpaceDN w:val="0"/>
              <w:adjustRightInd w:val="0"/>
              <w:spacing w:line="22" w:lineRule="atLeast"/>
              <w:jc w:val="both"/>
              <w:rPr>
                <w:rFonts w:ascii="Arial" w:eastAsiaTheme="minorEastAsia" w:hAnsi="Arial" w:cs="Arial"/>
                <w:sz w:val="24"/>
                <w:szCs w:val="24"/>
              </w:rPr>
            </w:pPr>
          </w:p>
        </w:tc>
      </w:tr>
      <w:tr w:rsidR="002528E2" w:rsidRPr="00D9239B" w14:paraId="627567E9" w14:textId="77777777" w:rsidTr="0064724F">
        <w:tc>
          <w:tcPr>
            <w:tcW w:w="4508" w:type="dxa"/>
            <w:tcBorders>
              <w:top w:val="single" w:sz="4" w:space="0" w:color="FFFFFF" w:themeColor="background1"/>
              <w:left w:val="nil"/>
              <w:bottom w:val="nil"/>
              <w:right w:val="single" w:sz="4" w:space="0" w:color="auto"/>
            </w:tcBorders>
          </w:tcPr>
          <w:p w14:paraId="3323FEAA" w14:textId="77777777" w:rsidR="002528E2" w:rsidRPr="00D9239B" w:rsidRDefault="002528E2" w:rsidP="0064724F">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06ED8E36" w14:textId="77777777" w:rsidR="002528E2" w:rsidRPr="00D9239B" w:rsidRDefault="002528E2" w:rsidP="0064724F">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197476A4" w14:textId="7238E905" w:rsidR="008820C4" w:rsidRDefault="008820C4" w:rsidP="00610AE0">
      <w:pPr>
        <w:spacing w:after="0" w:line="22" w:lineRule="atLeast"/>
        <w:rPr>
          <w:rFonts w:ascii="Arial" w:hAnsi="Arial" w:cs="Arial"/>
          <w:color w:val="000000" w:themeColor="text1"/>
          <w:sz w:val="24"/>
          <w:szCs w:val="24"/>
        </w:rPr>
      </w:pPr>
    </w:p>
    <w:p w14:paraId="2A5CD07A" w14:textId="472ED88D" w:rsidR="008820C4" w:rsidRPr="008820C4" w:rsidRDefault="008820C4" w:rsidP="008820C4">
      <w:pPr>
        <w:pStyle w:val="ListParagraph"/>
        <w:numPr>
          <w:ilvl w:val="2"/>
          <w:numId w:val="5"/>
        </w:numPr>
        <w:tabs>
          <w:tab w:val="left" w:pos="2130"/>
        </w:tabs>
        <w:spacing w:after="0" w:line="22" w:lineRule="atLeast"/>
        <w:rPr>
          <w:rFonts w:ascii="Arial" w:hAnsi="Arial" w:cs="Arial"/>
          <w:color w:val="000000" w:themeColor="text1"/>
          <w:sz w:val="24"/>
          <w:szCs w:val="24"/>
        </w:rPr>
      </w:pPr>
      <w:r w:rsidRPr="008820C4">
        <w:rPr>
          <w:rFonts w:ascii="Arial" w:hAnsi="Arial" w:cs="Arial"/>
          <w:color w:val="000000" w:themeColor="text1"/>
          <w:sz w:val="24"/>
          <w:szCs w:val="24"/>
        </w:rPr>
        <w:t xml:space="preserve">Please comment on the </w:t>
      </w:r>
      <w:r w:rsidR="00884BDF">
        <w:rPr>
          <w:rFonts w:ascii="Arial" w:hAnsi="Arial" w:cs="Arial"/>
          <w:color w:val="000000" w:themeColor="text1"/>
          <w:sz w:val="24"/>
          <w:szCs w:val="24"/>
        </w:rPr>
        <w:t xml:space="preserve">likely </w:t>
      </w:r>
      <w:r w:rsidRPr="008820C4">
        <w:rPr>
          <w:rFonts w:ascii="Arial" w:hAnsi="Arial" w:cs="Arial"/>
          <w:color w:val="000000" w:themeColor="text1"/>
          <w:sz w:val="24"/>
          <w:szCs w:val="24"/>
        </w:rPr>
        <w:t xml:space="preserve">development of </w:t>
      </w:r>
      <w:r w:rsidR="00BA683C">
        <w:rPr>
          <w:rFonts w:ascii="Arial" w:hAnsi="Arial" w:cs="Arial"/>
          <w:color w:val="000000" w:themeColor="text1"/>
          <w:sz w:val="24"/>
          <w:szCs w:val="24"/>
        </w:rPr>
        <w:t xml:space="preserve">your </w:t>
      </w:r>
      <w:r w:rsidRPr="008820C4">
        <w:rPr>
          <w:rFonts w:ascii="Arial" w:hAnsi="Arial" w:cs="Arial"/>
          <w:color w:val="000000" w:themeColor="text1"/>
          <w:sz w:val="24"/>
          <w:szCs w:val="24"/>
        </w:rPr>
        <w:t>sales and profits</w:t>
      </w:r>
      <w:r w:rsidR="001928B8">
        <w:rPr>
          <w:rFonts w:ascii="Arial" w:hAnsi="Arial" w:cs="Arial"/>
          <w:color w:val="000000" w:themeColor="text1"/>
          <w:sz w:val="24"/>
          <w:szCs w:val="24"/>
        </w:rPr>
        <w:t xml:space="preserve"> </w:t>
      </w:r>
      <w:r w:rsidR="008509A4">
        <w:rPr>
          <w:rFonts w:ascii="Arial" w:hAnsi="Arial" w:cs="Arial"/>
          <w:color w:val="000000" w:themeColor="text1"/>
          <w:sz w:val="24"/>
          <w:szCs w:val="24"/>
        </w:rPr>
        <w:t>of goods</w:t>
      </w:r>
      <w:r w:rsidR="001928B8">
        <w:rPr>
          <w:rFonts w:ascii="Arial" w:hAnsi="Arial" w:cs="Arial"/>
          <w:color w:val="000000" w:themeColor="text1"/>
          <w:sz w:val="24"/>
          <w:szCs w:val="24"/>
        </w:rPr>
        <w:t xml:space="preserve"> incorporating the goods subject to review</w:t>
      </w:r>
      <w:r w:rsidRPr="008820C4">
        <w:rPr>
          <w:rFonts w:ascii="Arial" w:hAnsi="Arial" w:cs="Arial"/>
          <w:color w:val="000000" w:themeColor="text1"/>
          <w:sz w:val="24"/>
          <w:szCs w:val="24"/>
        </w:rPr>
        <w:t xml:space="preserve"> if the existing safeguard measure on the goods subject to review were:</w:t>
      </w:r>
    </w:p>
    <w:p w14:paraId="45B696BD" w14:textId="56ED6136" w:rsidR="008820C4" w:rsidRDefault="00A5326F" w:rsidP="00363A56">
      <w:pPr>
        <w:pStyle w:val="ListParagraph"/>
        <w:numPr>
          <w:ilvl w:val="0"/>
          <w:numId w:val="34"/>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lastRenderedPageBreak/>
        <w:t>continued</w:t>
      </w:r>
      <w:r w:rsidR="008820C4">
        <w:rPr>
          <w:rFonts w:ascii="Arial" w:hAnsi="Arial" w:cs="Arial"/>
          <w:color w:val="000000" w:themeColor="text1"/>
          <w:sz w:val="24"/>
          <w:szCs w:val="24"/>
        </w:rPr>
        <w:t xml:space="preserve">; </w:t>
      </w:r>
      <w:r w:rsidR="00525A89">
        <w:rPr>
          <w:rFonts w:ascii="Arial" w:hAnsi="Arial" w:cs="Arial"/>
          <w:color w:val="000000" w:themeColor="text1"/>
          <w:sz w:val="24"/>
          <w:szCs w:val="24"/>
        </w:rPr>
        <w:t>or</w:t>
      </w:r>
    </w:p>
    <w:p w14:paraId="08C19B68" w14:textId="1BCC9588" w:rsidR="008820C4" w:rsidRDefault="008820C4" w:rsidP="00363A56">
      <w:pPr>
        <w:pStyle w:val="ListParagraph"/>
        <w:numPr>
          <w:ilvl w:val="0"/>
          <w:numId w:val="34"/>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d</w:t>
      </w:r>
      <w:r w:rsidR="00A5326F">
        <w:rPr>
          <w:rFonts w:ascii="Arial" w:hAnsi="Arial" w:cs="Arial"/>
          <w:color w:val="000000" w:themeColor="text1"/>
          <w:sz w:val="24"/>
          <w:szCs w:val="24"/>
        </w:rPr>
        <w:t>iscontinued</w:t>
      </w:r>
      <w:r>
        <w:rPr>
          <w:rFonts w:ascii="Arial" w:hAnsi="Arial" w:cs="Arial"/>
          <w:color w:val="000000" w:themeColor="text1"/>
          <w:sz w:val="24"/>
          <w:szCs w:val="24"/>
        </w:rPr>
        <w:t xml:space="preserve">. </w:t>
      </w:r>
    </w:p>
    <w:p w14:paraId="06738C33" w14:textId="77777777" w:rsidR="008820C4" w:rsidRPr="00B609C8" w:rsidRDefault="008820C4" w:rsidP="008820C4">
      <w:pPr>
        <w:tabs>
          <w:tab w:val="left" w:pos="2130"/>
        </w:tabs>
        <w:spacing w:after="0" w:line="22" w:lineRule="atLeast"/>
        <w:ind w:left="425"/>
        <w:rPr>
          <w:rFonts w:ascii="Arial" w:hAnsi="Arial" w:cs="Arial"/>
          <w:color w:val="000000" w:themeColor="text1"/>
          <w:sz w:val="24"/>
          <w:szCs w:val="24"/>
        </w:rPr>
      </w:pPr>
      <w:r w:rsidRPr="00B609C8">
        <w:rPr>
          <w:rFonts w:ascii="Arial" w:hAnsi="Arial" w:cs="Arial"/>
          <w:color w:val="000000" w:themeColor="text1"/>
          <w:sz w:val="24"/>
          <w:szCs w:val="24"/>
        </w:rPr>
        <w:t xml:space="preserve">Please substantiate with evidence. </w:t>
      </w:r>
    </w:p>
    <w:p w14:paraId="19D62279" w14:textId="77777777" w:rsidR="008820C4" w:rsidRDefault="008820C4" w:rsidP="008820C4">
      <w:pPr>
        <w:pStyle w:val="ListParagraph"/>
        <w:tabs>
          <w:tab w:val="left" w:pos="2130"/>
        </w:tabs>
        <w:spacing w:after="0" w:line="22" w:lineRule="atLeast"/>
        <w:ind w:left="360"/>
        <w:rPr>
          <w:rFonts w:ascii="Arial"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820C4" w:rsidRPr="00D9239B" w14:paraId="150EB82D" w14:textId="77777777" w:rsidTr="001065B5">
        <w:tc>
          <w:tcPr>
            <w:tcW w:w="9016" w:type="dxa"/>
            <w:gridSpan w:val="2"/>
          </w:tcPr>
          <w:p w14:paraId="46F53A4C" w14:textId="77777777" w:rsidR="008820C4" w:rsidRPr="00D9239B" w:rsidRDefault="008820C4" w:rsidP="001065B5">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48CA543E" w14:textId="77777777" w:rsidR="008820C4" w:rsidRPr="00D9239B" w:rsidRDefault="008820C4" w:rsidP="001065B5">
            <w:pPr>
              <w:suppressAutoHyphens/>
              <w:autoSpaceDE w:val="0"/>
              <w:autoSpaceDN w:val="0"/>
              <w:adjustRightInd w:val="0"/>
              <w:spacing w:line="22" w:lineRule="atLeast"/>
              <w:jc w:val="both"/>
              <w:rPr>
                <w:rFonts w:ascii="Arial" w:eastAsiaTheme="minorEastAsia" w:hAnsi="Arial" w:cs="Arial"/>
                <w:sz w:val="24"/>
                <w:szCs w:val="24"/>
              </w:rPr>
            </w:pPr>
          </w:p>
        </w:tc>
      </w:tr>
      <w:tr w:rsidR="008820C4" w:rsidRPr="00D9239B" w14:paraId="0B8C4834" w14:textId="77777777" w:rsidTr="001065B5">
        <w:tc>
          <w:tcPr>
            <w:tcW w:w="4508" w:type="dxa"/>
            <w:tcBorders>
              <w:top w:val="single" w:sz="4" w:space="0" w:color="FFFFFF" w:themeColor="background1"/>
              <w:left w:val="nil"/>
              <w:bottom w:val="nil"/>
              <w:right w:val="single" w:sz="4" w:space="0" w:color="auto"/>
            </w:tcBorders>
          </w:tcPr>
          <w:p w14:paraId="70BC4E2B" w14:textId="77777777" w:rsidR="008820C4" w:rsidRPr="00D9239B" w:rsidRDefault="008820C4" w:rsidP="001065B5">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030FADD4" w14:textId="77777777" w:rsidR="008820C4" w:rsidRPr="00D9239B" w:rsidRDefault="008820C4" w:rsidP="001065B5">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0099E117" w14:textId="77777777" w:rsidR="008820C4" w:rsidRDefault="008820C4" w:rsidP="00610AE0">
      <w:pPr>
        <w:spacing w:after="0" w:line="22" w:lineRule="atLeast"/>
        <w:rPr>
          <w:rFonts w:ascii="Arial" w:hAnsi="Arial" w:cs="Arial"/>
          <w:color w:val="000000" w:themeColor="text1"/>
          <w:sz w:val="24"/>
          <w:szCs w:val="24"/>
        </w:rPr>
      </w:pPr>
    </w:p>
    <w:p w14:paraId="224B4416" w14:textId="77777777" w:rsidR="008820C4" w:rsidRDefault="008820C4" w:rsidP="00610AE0">
      <w:pPr>
        <w:spacing w:after="0" w:line="22" w:lineRule="atLeast"/>
        <w:rPr>
          <w:rFonts w:ascii="Arial" w:hAnsi="Arial" w:cs="Arial"/>
          <w:color w:val="000000" w:themeColor="text1"/>
          <w:sz w:val="24"/>
          <w:szCs w:val="24"/>
        </w:rPr>
      </w:pPr>
    </w:p>
    <w:p w14:paraId="0D64CE1E" w14:textId="77777777" w:rsidR="008820C4" w:rsidRDefault="008820C4" w:rsidP="00610AE0">
      <w:pPr>
        <w:spacing w:after="0" w:line="22" w:lineRule="atLeast"/>
        <w:rPr>
          <w:rFonts w:ascii="Arial" w:hAnsi="Arial" w:cs="Arial"/>
          <w:color w:val="000000" w:themeColor="text1"/>
          <w:sz w:val="24"/>
          <w:szCs w:val="24"/>
        </w:rPr>
      </w:pPr>
    </w:p>
    <w:p w14:paraId="08CB345F" w14:textId="77777777" w:rsidR="008820C4" w:rsidRDefault="008820C4" w:rsidP="00610AE0">
      <w:pPr>
        <w:spacing w:after="0" w:line="22" w:lineRule="atLeast"/>
        <w:rPr>
          <w:rFonts w:ascii="Arial" w:hAnsi="Arial" w:cs="Arial"/>
          <w:color w:val="000000" w:themeColor="text1"/>
          <w:sz w:val="24"/>
          <w:szCs w:val="24"/>
        </w:rPr>
      </w:pPr>
    </w:p>
    <w:p w14:paraId="347D7992" w14:textId="77777777" w:rsidR="008820C4" w:rsidRDefault="008820C4" w:rsidP="00610AE0">
      <w:pPr>
        <w:spacing w:after="0" w:line="22" w:lineRule="atLeast"/>
        <w:rPr>
          <w:rFonts w:ascii="Arial" w:hAnsi="Arial" w:cs="Arial"/>
          <w:color w:val="000000" w:themeColor="text1"/>
          <w:sz w:val="24"/>
          <w:szCs w:val="24"/>
        </w:rPr>
      </w:pPr>
    </w:p>
    <w:p w14:paraId="3E5CAEE7" w14:textId="77777777" w:rsidR="008820C4" w:rsidRDefault="008820C4" w:rsidP="00610AE0">
      <w:pPr>
        <w:spacing w:after="0" w:line="22" w:lineRule="atLeast"/>
        <w:rPr>
          <w:rFonts w:ascii="Arial" w:hAnsi="Arial" w:cs="Arial"/>
          <w:color w:val="000000" w:themeColor="text1"/>
          <w:sz w:val="24"/>
          <w:szCs w:val="24"/>
        </w:rPr>
      </w:pPr>
    </w:p>
    <w:p w14:paraId="060FCD8E" w14:textId="77777777" w:rsidR="008820C4" w:rsidRDefault="008820C4" w:rsidP="00610AE0">
      <w:pPr>
        <w:spacing w:after="0" w:line="22" w:lineRule="atLeast"/>
        <w:rPr>
          <w:rFonts w:ascii="Arial" w:hAnsi="Arial" w:cs="Arial"/>
          <w:color w:val="000000" w:themeColor="text1"/>
          <w:sz w:val="24"/>
          <w:szCs w:val="24"/>
        </w:rPr>
      </w:pPr>
    </w:p>
    <w:p w14:paraId="7C07D765" w14:textId="77777777" w:rsidR="008820C4" w:rsidRDefault="008820C4" w:rsidP="00610AE0">
      <w:pPr>
        <w:spacing w:after="0" w:line="22" w:lineRule="atLeast"/>
        <w:rPr>
          <w:rFonts w:ascii="Arial" w:hAnsi="Arial" w:cs="Arial"/>
          <w:color w:val="000000" w:themeColor="text1"/>
          <w:sz w:val="24"/>
          <w:szCs w:val="24"/>
        </w:rPr>
      </w:pPr>
    </w:p>
    <w:p w14:paraId="2FCFADD7" w14:textId="77777777" w:rsidR="008820C4" w:rsidRDefault="008820C4" w:rsidP="00610AE0">
      <w:pPr>
        <w:spacing w:after="0" w:line="22" w:lineRule="atLeast"/>
        <w:rPr>
          <w:rFonts w:ascii="Arial" w:hAnsi="Arial" w:cs="Arial"/>
          <w:color w:val="000000" w:themeColor="text1"/>
          <w:sz w:val="24"/>
          <w:szCs w:val="24"/>
        </w:rPr>
      </w:pPr>
    </w:p>
    <w:p w14:paraId="67E3B27E" w14:textId="77777777" w:rsidR="008820C4" w:rsidRDefault="008820C4" w:rsidP="00610AE0">
      <w:pPr>
        <w:spacing w:after="0" w:line="22" w:lineRule="atLeast"/>
        <w:rPr>
          <w:rFonts w:ascii="Arial" w:hAnsi="Arial" w:cs="Arial"/>
          <w:color w:val="000000" w:themeColor="text1"/>
          <w:sz w:val="24"/>
          <w:szCs w:val="24"/>
        </w:rPr>
      </w:pPr>
    </w:p>
    <w:p w14:paraId="20231455" w14:textId="77777777" w:rsidR="008820C4" w:rsidRDefault="008820C4" w:rsidP="00610AE0">
      <w:pPr>
        <w:spacing w:after="0" w:line="22" w:lineRule="atLeast"/>
        <w:rPr>
          <w:rFonts w:ascii="Arial" w:hAnsi="Arial" w:cs="Arial"/>
          <w:color w:val="000000" w:themeColor="text1"/>
          <w:sz w:val="24"/>
          <w:szCs w:val="24"/>
        </w:rPr>
      </w:pPr>
    </w:p>
    <w:p w14:paraId="66BE5F62" w14:textId="77777777" w:rsidR="008820C4" w:rsidRDefault="008820C4" w:rsidP="00610AE0">
      <w:pPr>
        <w:spacing w:after="0" w:line="22" w:lineRule="atLeast"/>
        <w:rPr>
          <w:rFonts w:ascii="Arial" w:hAnsi="Arial" w:cs="Arial"/>
          <w:color w:val="000000" w:themeColor="text1"/>
          <w:sz w:val="24"/>
          <w:szCs w:val="24"/>
        </w:rPr>
      </w:pPr>
    </w:p>
    <w:p w14:paraId="01E1AB40" w14:textId="77777777" w:rsidR="008820C4" w:rsidRDefault="008820C4" w:rsidP="00610AE0">
      <w:pPr>
        <w:spacing w:after="0" w:line="22" w:lineRule="atLeast"/>
        <w:rPr>
          <w:rFonts w:ascii="Arial" w:hAnsi="Arial" w:cs="Arial"/>
          <w:color w:val="000000" w:themeColor="text1"/>
          <w:sz w:val="24"/>
          <w:szCs w:val="24"/>
        </w:rPr>
      </w:pPr>
    </w:p>
    <w:p w14:paraId="2447C9FD" w14:textId="77777777" w:rsidR="008820C4" w:rsidRDefault="008820C4" w:rsidP="00610AE0">
      <w:pPr>
        <w:spacing w:after="0" w:line="22" w:lineRule="atLeast"/>
        <w:rPr>
          <w:rFonts w:ascii="Arial" w:hAnsi="Arial" w:cs="Arial"/>
          <w:color w:val="000000" w:themeColor="text1"/>
          <w:sz w:val="24"/>
          <w:szCs w:val="24"/>
        </w:rPr>
      </w:pPr>
    </w:p>
    <w:p w14:paraId="387E3BE3" w14:textId="77777777" w:rsidR="008820C4" w:rsidRDefault="008820C4" w:rsidP="00610AE0">
      <w:pPr>
        <w:spacing w:after="0" w:line="22" w:lineRule="atLeast"/>
        <w:rPr>
          <w:rFonts w:ascii="Arial" w:hAnsi="Arial" w:cs="Arial"/>
          <w:color w:val="000000" w:themeColor="text1"/>
          <w:sz w:val="24"/>
          <w:szCs w:val="24"/>
        </w:rPr>
      </w:pPr>
    </w:p>
    <w:p w14:paraId="0956151E" w14:textId="77777777" w:rsidR="008820C4" w:rsidRDefault="008820C4" w:rsidP="00610AE0">
      <w:pPr>
        <w:spacing w:after="0" w:line="22" w:lineRule="atLeast"/>
        <w:rPr>
          <w:rFonts w:ascii="Arial" w:hAnsi="Arial" w:cs="Arial"/>
          <w:color w:val="000000" w:themeColor="text1"/>
          <w:sz w:val="24"/>
          <w:szCs w:val="24"/>
        </w:rPr>
      </w:pPr>
    </w:p>
    <w:p w14:paraId="44612627" w14:textId="77777777" w:rsidR="008820C4" w:rsidRDefault="008820C4" w:rsidP="00610AE0">
      <w:pPr>
        <w:spacing w:after="0" w:line="22" w:lineRule="atLeast"/>
        <w:rPr>
          <w:rFonts w:ascii="Arial" w:hAnsi="Arial" w:cs="Arial"/>
          <w:color w:val="000000" w:themeColor="text1"/>
          <w:sz w:val="24"/>
          <w:szCs w:val="24"/>
        </w:rPr>
      </w:pPr>
    </w:p>
    <w:p w14:paraId="542D79D0" w14:textId="77777777" w:rsidR="008820C4" w:rsidRDefault="008820C4" w:rsidP="00610AE0">
      <w:pPr>
        <w:spacing w:after="0" w:line="22" w:lineRule="atLeast"/>
        <w:rPr>
          <w:rFonts w:ascii="Arial" w:hAnsi="Arial" w:cs="Arial"/>
          <w:color w:val="000000" w:themeColor="text1"/>
          <w:sz w:val="24"/>
          <w:szCs w:val="24"/>
        </w:rPr>
      </w:pPr>
    </w:p>
    <w:p w14:paraId="39554748" w14:textId="77777777" w:rsidR="008820C4" w:rsidRDefault="008820C4" w:rsidP="00610AE0">
      <w:pPr>
        <w:spacing w:after="0" w:line="22" w:lineRule="atLeast"/>
        <w:rPr>
          <w:rFonts w:ascii="Arial" w:hAnsi="Arial" w:cs="Arial"/>
          <w:color w:val="000000" w:themeColor="text1"/>
          <w:sz w:val="24"/>
          <w:szCs w:val="24"/>
        </w:rPr>
      </w:pPr>
    </w:p>
    <w:p w14:paraId="064947E5" w14:textId="77777777" w:rsidR="008820C4" w:rsidRDefault="008820C4" w:rsidP="00610AE0">
      <w:pPr>
        <w:spacing w:after="0" w:line="22" w:lineRule="atLeast"/>
        <w:rPr>
          <w:rFonts w:ascii="Arial" w:hAnsi="Arial" w:cs="Arial"/>
          <w:color w:val="000000" w:themeColor="text1"/>
          <w:sz w:val="24"/>
          <w:szCs w:val="24"/>
        </w:rPr>
      </w:pPr>
    </w:p>
    <w:p w14:paraId="3CCCFF24" w14:textId="77777777" w:rsidR="008820C4" w:rsidRDefault="008820C4" w:rsidP="00610AE0">
      <w:pPr>
        <w:spacing w:after="0" w:line="22" w:lineRule="atLeast"/>
        <w:rPr>
          <w:rFonts w:ascii="Arial" w:hAnsi="Arial" w:cs="Arial"/>
          <w:color w:val="000000" w:themeColor="text1"/>
          <w:sz w:val="24"/>
          <w:szCs w:val="24"/>
        </w:rPr>
      </w:pPr>
    </w:p>
    <w:p w14:paraId="5ED2A42D" w14:textId="77777777" w:rsidR="008820C4" w:rsidRDefault="008820C4" w:rsidP="00610AE0">
      <w:pPr>
        <w:spacing w:after="0" w:line="22" w:lineRule="atLeast"/>
        <w:rPr>
          <w:rFonts w:ascii="Arial" w:hAnsi="Arial" w:cs="Arial"/>
          <w:color w:val="000000" w:themeColor="text1"/>
          <w:sz w:val="24"/>
          <w:szCs w:val="24"/>
        </w:rPr>
      </w:pPr>
    </w:p>
    <w:p w14:paraId="2F41CA08" w14:textId="77777777" w:rsidR="008820C4" w:rsidRDefault="008820C4" w:rsidP="00610AE0">
      <w:pPr>
        <w:spacing w:after="0" w:line="22" w:lineRule="atLeast"/>
        <w:rPr>
          <w:rFonts w:ascii="Arial" w:hAnsi="Arial" w:cs="Arial"/>
          <w:color w:val="000000" w:themeColor="text1"/>
          <w:sz w:val="24"/>
          <w:szCs w:val="24"/>
        </w:rPr>
      </w:pPr>
    </w:p>
    <w:p w14:paraId="7C22CB81" w14:textId="77777777" w:rsidR="008820C4" w:rsidRDefault="008820C4" w:rsidP="00610AE0">
      <w:pPr>
        <w:spacing w:after="0" w:line="22" w:lineRule="atLeast"/>
        <w:rPr>
          <w:rFonts w:ascii="Arial" w:hAnsi="Arial" w:cs="Arial"/>
          <w:color w:val="000000" w:themeColor="text1"/>
          <w:sz w:val="24"/>
          <w:szCs w:val="24"/>
        </w:rPr>
      </w:pPr>
    </w:p>
    <w:p w14:paraId="0C55F38D" w14:textId="77777777" w:rsidR="008820C4" w:rsidRDefault="008820C4" w:rsidP="00610AE0">
      <w:pPr>
        <w:spacing w:after="0" w:line="22" w:lineRule="atLeast"/>
        <w:rPr>
          <w:rFonts w:ascii="Arial" w:hAnsi="Arial" w:cs="Arial"/>
          <w:color w:val="000000" w:themeColor="text1"/>
          <w:sz w:val="24"/>
          <w:szCs w:val="24"/>
        </w:rPr>
      </w:pPr>
    </w:p>
    <w:p w14:paraId="0DB47690" w14:textId="77777777" w:rsidR="008820C4" w:rsidRDefault="008820C4" w:rsidP="00610AE0">
      <w:pPr>
        <w:spacing w:after="0" w:line="22" w:lineRule="atLeast"/>
        <w:rPr>
          <w:rFonts w:ascii="Arial" w:hAnsi="Arial" w:cs="Arial"/>
          <w:color w:val="000000" w:themeColor="text1"/>
          <w:sz w:val="24"/>
          <w:szCs w:val="24"/>
        </w:rPr>
      </w:pPr>
    </w:p>
    <w:p w14:paraId="5DB410AC" w14:textId="77777777" w:rsidR="008820C4" w:rsidRDefault="008820C4" w:rsidP="00610AE0">
      <w:pPr>
        <w:spacing w:after="0" w:line="22" w:lineRule="atLeast"/>
        <w:rPr>
          <w:rFonts w:ascii="Arial" w:hAnsi="Arial" w:cs="Arial"/>
          <w:color w:val="000000" w:themeColor="text1"/>
          <w:sz w:val="24"/>
          <w:szCs w:val="24"/>
        </w:rPr>
      </w:pPr>
    </w:p>
    <w:p w14:paraId="333EFED4" w14:textId="77777777" w:rsidR="008820C4" w:rsidRDefault="008820C4" w:rsidP="00610AE0">
      <w:pPr>
        <w:spacing w:after="0" w:line="22" w:lineRule="atLeast"/>
        <w:rPr>
          <w:rFonts w:ascii="Arial" w:hAnsi="Arial" w:cs="Arial"/>
          <w:color w:val="000000" w:themeColor="text1"/>
          <w:sz w:val="24"/>
          <w:szCs w:val="24"/>
        </w:rPr>
      </w:pPr>
    </w:p>
    <w:p w14:paraId="52598481" w14:textId="77777777" w:rsidR="008820C4" w:rsidRDefault="008820C4" w:rsidP="00610AE0">
      <w:pPr>
        <w:spacing w:after="0" w:line="22" w:lineRule="atLeast"/>
        <w:rPr>
          <w:rFonts w:ascii="Arial" w:hAnsi="Arial" w:cs="Arial"/>
          <w:color w:val="000000" w:themeColor="text1"/>
          <w:sz w:val="24"/>
          <w:szCs w:val="24"/>
        </w:rPr>
      </w:pPr>
    </w:p>
    <w:p w14:paraId="537EC383" w14:textId="77777777" w:rsidR="008820C4" w:rsidRDefault="008820C4" w:rsidP="00610AE0">
      <w:pPr>
        <w:spacing w:after="0" w:line="22" w:lineRule="atLeast"/>
        <w:rPr>
          <w:rFonts w:ascii="Arial" w:hAnsi="Arial" w:cs="Arial"/>
          <w:color w:val="000000" w:themeColor="text1"/>
          <w:sz w:val="24"/>
          <w:szCs w:val="24"/>
        </w:rPr>
      </w:pPr>
    </w:p>
    <w:p w14:paraId="36937FD8" w14:textId="77777777" w:rsidR="008820C4" w:rsidRDefault="008820C4" w:rsidP="00610AE0">
      <w:pPr>
        <w:spacing w:after="0" w:line="22" w:lineRule="atLeast"/>
        <w:rPr>
          <w:rFonts w:ascii="Arial" w:hAnsi="Arial" w:cs="Arial"/>
          <w:color w:val="000000" w:themeColor="text1"/>
          <w:sz w:val="24"/>
          <w:szCs w:val="24"/>
        </w:rPr>
      </w:pPr>
    </w:p>
    <w:p w14:paraId="0143A306" w14:textId="77777777" w:rsidR="008820C4" w:rsidRDefault="008820C4" w:rsidP="00610AE0">
      <w:pPr>
        <w:spacing w:after="0" w:line="22" w:lineRule="atLeast"/>
        <w:rPr>
          <w:rFonts w:ascii="Arial" w:hAnsi="Arial" w:cs="Arial"/>
          <w:color w:val="000000" w:themeColor="text1"/>
          <w:sz w:val="24"/>
          <w:szCs w:val="24"/>
        </w:rPr>
      </w:pPr>
    </w:p>
    <w:p w14:paraId="03757D11" w14:textId="5A851C0A" w:rsidR="00BE5398" w:rsidRDefault="00BE5398" w:rsidP="00610AE0">
      <w:pPr>
        <w:spacing w:after="0" w:line="22" w:lineRule="atLeast"/>
        <w:rPr>
          <w:rFonts w:ascii="Arial" w:hAnsi="Arial" w:cs="Arial"/>
          <w:color w:val="000000" w:themeColor="text1"/>
          <w:sz w:val="24"/>
          <w:szCs w:val="24"/>
        </w:rPr>
      </w:pPr>
    </w:p>
    <w:p w14:paraId="3F918D90" w14:textId="77777777" w:rsidR="00B14BE4" w:rsidRDefault="00B14BE4" w:rsidP="00610AE0">
      <w:pPr>
        <w:spacing w:after="0" w:line="22" w:lineRule="atLeast"/>
        <w:rPr>
          <w:rFonts w:ascii="Arial" w:hAnsi="Arial" w:cs="Arial"/>
          <w:color w:val="000000" w:themeColor="text1"/>
          <w:sz w:val="24"/>
          <w:szCs w:val="24"/>
        </w:rPr>
      </w:pPr>
    </w:p>
    <w:p w14:paraId="36E555B4" w14:textId="77777777" w:rsidR="00BE5398" w:rsidRDefault="00BE5398" w:rsidP="00610AE0">
      <w:pPr>
        <w:spacing w:after="0" w:line="22" w:lineRule="atLeast"/>
        <w:rPr>
          <w:rFonts w:ascii="Arial" w:hAnsi="Arial" w:cs="Arial"/>
          <w:color w:val="000000" w:themeColor="text1"/>
          <w:sz w:val="24"/>
          <w:szCs w:val="24"/>
        </w:rPr>
      </w:pPr>
    </w:p>
    <w:p w14:paraId="56F7854E" w14:textId="77777777" w:rsidR="00BE5398" w:rsidRDefault="00BE5398" w:rsidP="00610AE0">
      <w:pPr>
        <w:spacing w:after="0" w:line="22" w:lineRule="atLeast"/>
        <w:rPr>
          <w:rFonts w:ascii="Arial" w:hAnsi="Arial" w:cs="Arial"/>
          <w:color w:val="000000" w:themeColor="text1"/>
          <w:sz w:val="24"/>
          <w:szCs w:val="24"/>
        </w:rPr>
      </w:pPr>
    </w:p>
    <w:p w14:paraId="05CE8F6D" w14:textId="77777777" w:rsidR="00BE5398" w:rsidRDefault="00BE5398" w:rsidP="00610AE0">
      <w:pPr>
        <w:spacing w:after="0" w:line="22" w:lineRule="atLeast"/>
        <w:rPr>
          <w:rFonts w:ascii="Arial" w:hAnsi="Arial" w:cs="Arial"/>
          <w:color w:val="000000" w:themeColor="text1"/>
          <w:sz w:val="24"/>
          <w:szCs w:val="24"/>
        </w:rPr>
      </w:pPr>
    </w:p>
    <w:p w14:paraId="33E140CA" w14:textId="5FAC1DF0" w:rsidR="003B55A9" w:rsidRPr="00C14F11" w:rsidRDefault="003B55A9" w:rsidP="00C14F11">
      <w:pPr>
        <w:pStyle w:val="Heading1"/>
        <w:spacing w:before="0" w:line="22" w:lineRule="atLeast"/>
        <w:contextualSpacing/>
        <w:jc w:val="center"/>
        <w:rPr>
          <w:rFonts w:ascii="Arial" w:hAnsi="Arial" w:cs="Arial"/>
          <w:b/>
          <w:color w:val="auto"/>
          <w:sz w:val="36"/>
        </w:rPr>
      </w:pPr>
      <w:bookmarkStart w:id="48" w:name="_Toc47334992"/>
      <w:bookmarkStart w:id="49" w:name="_Toc54766263"/>
      <w:r w:rsidRPr="00C14F11">
        <w:rPr>
          <w:rFonts w:ascii="Arial" w:hAnsi="Arial" w:cs="Arial"/>
          <w:b/>
          <w:color w:val="auto"/>
          <w:sz w:val="36"/>
        </w:rPr>
        <w:lastRenderedPageBreak/>
        <w:t>SECTION E</w:t>
      </w:r>
      <w:r w:rsidR="0038227D" w:rsidRPr="00C14F11">
        <w:rPr>
          <w:rFonts w:ascii="Arial" w:hAnsi="Arial" w:cs="Arial"/>
          <w:b/>
          <w:color w:val="auto"/>
          <w:sz w:val="36"/>
        </w:rPr>
        <w:t>:</w:t>
      </w:r>
      <w:bookmarkEnd w:id="48"/>
      <w:r w:rsidR="00253D3F" w:rsidRPr="00C14F11">
        <w:rPr>
          <w:rFonts w:ascii="Arial" w:hAnsi="Arial" w:cs="Arial"/>
          <w:b/>
          <w:color w:val="auto"/>
          <w:sz w:val="36"/>
        </w:rPr>
        <w:br/>
      </w:r>
      <w:r w:rsidR="0002058E" w:rsidRPr="00C14F11">
        <w:rPr>
          <w:rFonts w:ascii="Arial" w:hAnsi="Arial" w:cs="Arial"/>
          <w:b/>
          <w:color w:val="auto"/>
          <w:sz w:val="36"/>
        </w:rPr>
        <w:t>Company performance</w:t>
      </w:r>
      <w:bookmarkEnd w:id="49"/>
    </w:p>
    <w:p w14:paraId="3C5B0B19" w14:textId="0BC58B56" w:rsidR="003B55A9" w:rsidRDefault="003B55A9" w:rsidP="00610AE0">
      <w:pPr>
        <w:tabs>
          <w:tab w:val="left" w:pos="1490"/>
        </w:tabs>
        <w:spacing w:after="0" w:line="22" w:lineRule="atLeast"/>
        <w:contextualSpacing/>
        <w:rPr>
          <w:rFonts w:ascii="Arial" w:hAnsi="Arial" w:cs="Arial"/>
          <w:b/>
          <w:color w:val="000000" w:themeColor="text1"/>
          <w:szCs w:val="26"/>
        </w:rPr>
      </w:pPr>
    </w:p>
    <w:p w14:paraId="0CAB122B" w14:textId="5643241C" w:rsidR="00AF5684" w:rsidRPr="008B2669" w:rsidRDefault="00AF5684" w:rsidP="00610AE0">
      <w:pPr>
        <w:pStyle w:val="Heading2"/>
        <w:spacing w:before="0" w:line="22" w:lineRule="atLeast"/>
        <w:contextualSpacing/>
        <w:rPr>
          <w:rFonts w:ascii="Arial" w:hAnsi="Arial" w:cs="Arial"/>
          <w:b/>
          <w:color w:val="000000" w:themeColor="text1"/>
          <w:sz w:val="32"/>
        </w:rPr>
      </w:pPr>
      <w:bookmarkStart w:id="50" w:name="_Toc54766264"/>
      <w:r>
        <w:rPr>
          <w:rFonts w:ascii="Arial" w:hAnsi="Arial" w:cs="Arial"/>
          <w:b/>
          <w:color w:val="000000" w:themeColor="text1"/>
          <w:sz w:val="32"/>
        </w:rPr>
        <w:t>E</w:t>
      </w:r>
      <w:r w:rsidR="00CC17CC">
        <w:rPr>
          <w:rFonts w:ascii="Arial" w:hAnsi="Arial" w:cs="Arial"/>
          <w:b/>
          <w:color w:val="000000" w:themeColor="text1"/>
          <w:sz w:val="32"/>
        </w:rPr>
        <w:t>1</w:t>
      </w:r>
      <w:r w:rsidRPr="008B2669">
        <w:rPr>
          <w:rFonts w:ascii="Arial" w:hAnsi="Arial" w:cs="Arial"/>
          <w:b/>
          <w:color w:val="000000" w:themeColor="text1"/>
          <w:sz w:val="32"/>
        </w:rPr>
        <w:tab/>
      </w:r>
      <w:r>
        <w:rPr>
          <w:rFonts w:ascii="Arial" w:hAnsi="Arial" w:cs="Arial"/>
          <w:b/>
          <w:color w:val="000000" w:themeColor="text1"/>
          <w:sz w:val="32"/>
        </w:rPr>
        <w:t>Employment</w:t>
      </w:r>
      <w:bookmarkEnd w:id="50"/>
    </w:p>
    <w:p w14:paraId="19E4BC23" w14:textId="77777777" w:rsidR="00AF5684" w:rsidRDefault="00AF5684" w:rsidP="00610AE0">
      <w:pPr>
        <w:tabs>
          <w:tab w:val="left" w:pos="1490"/>
        </w:tabs>
        <w:spacing w:after="0" w:line="22" w:lineRule="atLeast"/>
        <w:contextualSpacing/>
        <w:rPr>
          <w:rFonts w:ascii="Arial" w:hAnsi="Arial" w:cs="Arial"/>
          <w:b/>
          <w:color w:val="000000" w:themeColor="text1"/>
          <w:szCs w:val="26"/>
        </w:rPr>
      </w:pPr>
    </w:p>
    <w:p w14:paraId="345DB975" w14:textId="3A066AD3" w:rsidR="002B7F55" w:rsidRDefault="00AF5684" w:rsidP="00363A56">
      <w:pPr>
        <w:pStyle w:val="ListParagraph"/>
        <w:numPr>
          <w:ilvl w:val="1"/>
          <w:numId w:val="22"/>
        </w:numPr>
        <w:tabs>
          <w:tab w:val="left" w:pos="2130"/>
        </w:tabs>
        <w:spacing w:after="0" w:line="22" w:lineRule="atLeast"/>
        <w:rPr>
          <w:rFonts w:ascii="Arial" w:hAnsi="Arial" w:cs="Arial"/>
          <w:color w:val="000000" w:themeColor="text1"/>
          <w:sz w:val="24"/>
          <w:szCs w:val="24"/>
        </w:rPr>
      </w:pPr>
      <w:r w:rsidRPr="00976D9E">
        <w:rPr>
          <w:rFonts w:ascii="Arial" w:hAnsi="Arial" w:cs="Arial"/>
          <w:color w:val="000000" w:themeColor="text1"/>
          <w:sz w:val="24"/>
          <w:szCs w:val="24"/>
        </w:rPr>
        <w:t xml:space="preserve">Please complete </w:t>
      </w:r>
      <w:r w:rsidRPr="00976D9E">
        <w:rPr>
          <w:rFonts w:ascii="Arial" w:hAnsi="Arial" w:cs="Arial"/>
          <w:b/>
          <w:bCs/>
          <w:color w:val="000000" w:themeColor="text1"/>
          <w:sz w:val="24"/>
          <w:szCs w:val="24"/>
        </w:rPr>
        <w:t xml:space="preserve">Annex </w:t>
      </w:r>
      <w:r w:rsidR="002B7F55">
        <w:rPr>
          <w:rFonts w:ascii="Arial" w:hAnsi="Arial" w:cs="Arial"/>
          <w:b/>
          <w:bCs/>
          <w:color w:val="000000" w:themeColor="text1"/>
          <w:sz w:val="24"/>
          <w:szCs w:val="24"/>
        </w:rPr>
        <w:t>1</w:t>
      </w:r>
      <w:r w:rsidR="00CB560A">
        <w:rPr>
          <w:rFonts w:ascii="Arial" w:hAnsi="Arial" w:cs="Arial"/>
          <w:b/>
          <w:bCs/>
          <w:color w:val="000000" w:themeColor="text1"/>
          <w:sz w:val="24"/>
          <w:szCs w:val="24"/>
        </w:rPr>
        <w:t>1</w:t>
      </w:r>
      <w:r w:rsidRPr="00976D9E">
        <w:rPr>
          <w:rFonts w:ascii="Arial" w:hAnsi="Arial" w:cs="Arial"/>
          <w:b/>
          <w:bCs/>
          <w:color w:val="000000" w:themeColor="text1"/>
          <w:sz w:val="24"/>
          <w:szCs w:val="24"/>
        </w:rPr>
        <w:t xml:space="preserve"> – </w:t>
      </w:r>
      <w:r w:rsidR="002B7F55">
        <w:rPr>
          <w:rFonts w:ascii="Arial" w:hAnsi="Arial" w:cs="Arial"/>
          <w:b/>
          <w:bCs/>
          <w:color w:val="000000" w:themeColor="text1"/>
          <w:sz w:val="24"/>
          <w:szCs w:val="24"/>
        </w:rPr>
        <w:t>Company performance</w:t>
      </w:r>
      <w:r w:rsidRPr="00976D9E">
        <w:rPr>
          <w:rFonts w:ascii="Arial" w:hAnsi="Arial" w:cs="Arial"/>
          <w:color w:val="000000" w:themeColor="text1"/>
          <w:sz w:val="24"/>
          <w:szCs w:val="24"/>
        </w:rPr>
        <w:t xml:space="preserve"> to provide details on the </w:t>
      </w:r>
      <w:r w:rsidR="002B7F55">
        <w:rPr>
          <w:rFonts w:ascii="Arial" w:hAnsi="Arial" w:cs="Arial"/>
          <w:color w:val="000000" w:themeColor="text1"/>
          <w:sz w:val="24"/>
          <w:szCs w:val="24"/>
        </w:rPr>
        <w:t xml:space="preserve">employment </w:t>
      </w:r>
      <w:r w:rsidR="00510603">
        <w:rPr>
          <w:rFonts w:ascii="Arial" w:hAnsi="Arial" w:cs="Arial"/>
          <w:color w:val="000000" w:themeColor="text1"/>
          <w:sz w:val="24"/>
          <w:szCs w:val="24"/>
        </w:rPr>
        <w:t>for</w:t>
      </w:r>
      <w:r w:rsidR="002B7F55">
        <w:rPr>
          <w:rFonts w:ascii="Arial" w:hAnsi="Arial" w:cs="Arial"/>
          <w:color w:val="000000" w:themeColor="text1"/>
          <w:sz w:val="24"/>
          <w:szCs w:val="24"/>
        </w:rPr>
        <w:t xml:space="preserve"> your company for the POI</w:t>
      </w:r>
      <w:r w:rsidR="00292E69">
        <w:rPr>
          <w:rFonts w:ascii="Arial" w:hAnsi="Arial" w:cs="Arial"/>
          <w:color w:val="000000" w:themeColor="text1"/>
          <w:sz w:val="24"/>
          <w:szCs w:val="24"/>
        </w:rPr>
        <w:t xml:space="preserve"> and MRP</w:t>
      </w:r>
      <w:r w:rsidR="002B7F55">
        <w:rPr>
          <w:rFonts w:ascii="Arial" w:hAnsi="Arial" w:cs="Arial"/>
          <w:color w:val="000000" w:themeColor="text1"/>
          <w:sz w:val="24"/>
          <w:szCs w:val="24"/>
        </w:rPr>
        <w:t xml:space="preserve">. Provide the number of employees in full-time equivalent </w:t>
      </w:r>
      <w:r w:rsidR="004E65FE">
        <w:rPr>
          <w:rFonts w:ascii="Arial" w:hAnsi="Arial" w:cs="Arial"/>
          <w:color w:val="000000" w:themeColor="text1"/>
          <w:sz w:val="24"/>
          <w:szCs w:val="24"/>
        </w:rPr>
        <w:t xml:space="preserve">roles </w:t>
      </w:r>
      <w:r w:rsidR="002B7F55">
        <w:rPr>
          <w:rFonts w:ascii="Arial" w:hAnsi="Arial" w:cs="Arial"/>
          <w:color w:val="000000" w:themeColor="text1"/>
          <w:sz w:val="24"/>
          <w:szCs w:val="24"/>
        </w:rPr>
        <w:t>(part-time employees should be included in the full-time equivalent).</w:t>
      </w:r>
      <w:r w:rsidR="00E041DB">
        <w:rPr>
          <w:rFonts w:ascii="Arial" w:hAnsi="Arial" w:cs="Arial"/>
          <w:color w:val="000000" w:themeColor="text1"/>
          <w:sz w:val="24"/>
          <w:szCs w:val="24"/>
        </w:rPr>
        <w:t xml:space="preserve"> Also provide the median wages for these employees. </w:t>
      </w:r>
    </w:p>
    <w:p w14:paraId="2458C295" w14:textId="7C2D94DC" w:rsidR="002B7F55" w:rsidRDefault="002B7F55" w:rsidP="00F75E7C">
      <w:pPr>
        <w:tabs>
          <w:tab w:val="left" w:pos="2130"/>
        </w:tabs>
        <w:spacing w:after="0" w:line="22" w:lineRule="atLeast"/>
        <w:rPr>
          <w:rFonts w:ascii="Arial"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F75E7C" w:rsidRPr="00D9239B" w14:paraId="07433E46" w14:textId="77777777" w:rsidTr="00CC1E87">
        <w:tc>
          <w:tcPr>
            <w:tcW w:w="9016" w:type="dxa"/>
            <w:gridSpan w:val="2"/>
          </w:tcPr>
          <w:p w14:paraId="7E648985" w14:textId="77777777" w:rsidR="00F75E7C" w:rsidRPr="00D9239B" w:rsidRDefault="00F75E7C" w:rsidP="00CC1E87">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71FCB89C" w14:textId="77777777" w:rsidR="00F75E7C" w:rsidRPr="00D9239B" w:rsidRDefault="00F75E7C" w:rsidP="00CC1E87">
            <w:pPr>
              <w:suppressAutoHyphens/>
              <w:autoSpaceDE w:val="0"/>
              <w:autoSpaceDN w:val="0"/>
              <w:adjustRightInd w:val="0"/>
              <w:spacing w:line="22" w:lineRule="atLeast"/>
              <w:jc w:val="both"/>
              <w:rPr>
                <w:rFonts w:ascii="Arial" w:eastAsiaTheme="minorEastAsia" w:hAnsi="Arial" w:cs="Arial"/>
                <w:sz w:val="24"/>
                <w:szCs w:val="24"/>
              </w:rPr>
            </w:pPr>
          </w:p>
        </w:tc>
      </w:tr>
      <w:tr w:rsidR="00F75E7C" w:rsidRPr="00D9239B" w14:paraId="3B495077" w14:textId="77777777" w:rsidTr="00CC1E87">
        <w:tc>
          <w:tcPr>
            <w:tcW w:w="4508" w:type="dxa"/>
            <w:tcBorders>
              <w:top w:val="single" w:sz="4" w:space="0" w:color="FFFFFF" w:themeColor="background1"/>
              <w:left w:val="nil"/>
              <w:bottom w:val="nil"/>
              <w:right w:val="single" w:sz="4" w:space="0" w:color="auto"/>
            </w:tcBorders>
          </w:tcPr>
          <w:p w14:paraId="39B8B1D0" w14:textId="77777777" w:rsidR="00F75E7C" w:rsidRPr="00D9239B" w:rsidRDefault="00F75E7C" w:rsidP="00CC1E87">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7D8A3CBE" w14:textId="77777777" w:rsidR="00F75E7C" w:rsidRPr="00D9239B" w:rsidRDefault="00F75E7C" w:rsidP="00CC1E87">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6D55770F" w14:textId="77777777" w:rsidR="00F75E7C" w:rsidRPr="00F75E7C" w:rsidRDefault="00F75E7C" w:rsidP="00F75E7C">
      <w:pPr>
        <w:tabs>
          <w:tab w:val="left" w:pos="2130"/>
        </w:tabs>
        <w:spacing w:after="0" w:line="22" w:lineRule="atLeast"/>
        <w:rPr>
          <w:rFonts w:ascii="Arial" w:hAnsi="Arial" w:cs="Arial"/>
          <w:color w:val="000000" w:themeColor="text1"/>
          <w:sz w:val="24"/>
          <w:szCs w:val="24"/>
        </w:rPr>
      </w:pPr>
    </w:p>
    <w:p w14:paraId="6229326D" w14:textId="6F72E80B" w:rsidR="002A2CA4" w:rsidRPr="002A2CA4" w:rsidRDefault="002A2CA4" w:rsidP="00363A56">
      <w:pPr>
        <w:pStyle w:val="ListParagraph"/>
        <w:numPr>
          <w:ilvl w:val="1"/>
          <w:numId w:val="22"/>
        </w:numPr>
        <w:tabs>
          <w:tab w:val="left" w:pos="2130"/>
        </w:tabs>
        <w:spacing w:after="0" w:line="22" w:lineRule="atLeast"/>
        <w:rPr>
          <w:rFonts w:ascii="Arial" w:hAnsi="Arial" w:cs="Arial"/>
          <w:color w:val="000000" w:themeColor="text1"/>
          <w:sz w:val="24"/>
          <w:szCs w:val="24"/>
        </w:rPr>
      </w:pPr>
      <w:r w:rsidRPr="002A2CA4">
        <w:rPr>
          <w:rFonts w:ascii="Arial" w:hAnsi="Arial" w:cs="Arial"/>
          <w:color w:val="000000" w:themeColor="text1"/>
          <w:sz w:val="24"/>
          <w:szCs w:val="24"/>
        </w:rPr>
        <w:t xml:space="preserve">Please comment on the </w:t>
      </w:r>
      <w:r w:rsidR="001F0B4C">
        <w:rPr>
          <w:rFonts w:ascii="Arial" w:hAnsi="Arial" w:cs="Arial"/>
          <w:color w:val="000000" w:themeColor="text1"/>
          <w:sz w:val="24"/>
          <w:szCs w:val="24"/>
        </w:rPr>
        <w:t xml:space="preserve">likely </w:t>
      </w:r>
      <w:r w:rsidRPr="002A2CA4">
        <w:rPr>
          <w:rFonts w:ascii="Arial" w:hAnsi="Arial" w:cs="Arial"/>
          <w:color w:val="000000" w:themeColor="text1"/>
          <w:sz w:val="24"/>
          <w:szCs w:val="24"/>
        </w:rPr>
        <w:t xml:space="preserve">development of your </w:t>
      </w:r>
      <w:r>
        <w:rPr>
          <w:rFonts w:ascii="Arial" w:hAnsi="Arial" w:cs="Arial"/>
          <w:color w:val="000000" w:themeColor="text1"/>
          <w:sz w:val="24"/>
          <w:szCs w:val="24"/>
        </w:rPr>
        <w:t>employment</w:t>
      </w:r>
      <w:r w:rsidRPr="002A2CA4">
        <w:rPr>
          <w:rFonts w:ascii="Arial" w:hAnsi="Arial" w:cs="Arial"/>
          <w:color w:val="000000" w:themeColor="text1"/>
          <w:sz w:val="24"/>
          <w:szCs w:val="24"/>
        </w:rPr>
        <w:t xml:space="preserve"> if the existing safeguard measure on the goods subject to review were:</w:t>
      </w:r>
    </w:p>
    <w:p w14:paraId="6180590F" w14:textId="5F8030AD" w:rsidR="002A2CA4" w:rsidRDefault="00A5326F" w:rsidP="00363A56">
      <w:pPr>
        <w:pStyle w:val="ListParagraph"/>
        <w:numPr>
          <w:ilvl w:val="0"/>
          <w:numId w:val="35"/>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continued</w:t>
      </w:r>
      <w:r w:rsidR="002A2CA4">
        <w:rPr>
          <w:rFonts w:ascii="Arial" w:hAnsi="Arial" w:cs="Arial"/>
          <w:color w:val="000000" w:themeColor="text1"/>
          <w:sz w:val="24"/>
          <w:szCs w:val="24"/>
        </w:rPr>
        <w:t xml:space="preserve">; </w:t>
      </w:r>
      <w:r w:rsidR="004E65FE">
        <w:rPr>
          <w:rFonts w:ascii="Arial" w:hAnsi="Arial" w:cs="Arial"/>
          <w:color w:val="000000" w:themeColor="text1"/>
          <w:sz w:val="24"/>
          <w:szCs w:val="24"/>
        </w:rPr>
        <w:t>or</w:t>
      </w:r>
    </w:p>
    <w:p w14:paraId="13E59002" w14:textId="445A97E7" w:rsidR="002A2CA4" w:rsidRDefault="00A5326F" w:rsidP="00363A56">
      <w:pPr>
        <w:pStyle w:val="ListParagraph"/>
        <w:numPr>
          <w:ilvl w:val="0"/>
          <w:numId w:val="35"/>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discontinued</w:t>
      </w:r>
      <w:r w:rsidR="002A2CA4">
        <w:rPr>
          <w:rFonts w:ascii="Arial" w:hAnsi="Arial" w:cs="Arial"/>
          <w:color w:val="000000" w:themeColor="text1"/>
          <w:sz w:val="24"/>
          <w:szCs w:val="24"/>
        </w:rPr>
        <w:t xml:space="preserve">. </w:t>
      </w:r>
    </w:p>
    <w:p w14:paraId="68D2645B" w14:textId="77777777" w:rsidR="002A2CA4" w:rsidRPr="00B609C8" w:rsidRDefault="002A2CA4" w:rsidP="002A2CA4">
      <w:pPr>
        <w:tabs>
          <w:tab w:val="left" w:pos="2130"/>
        </w:tabs>
        <w:spacing w:after="0" w:line="22" w:lineRule="atLeast"/>
        <w:ind w:left="425"/>
        <w:rPr>
          <w:rFonts w:ascii="Arial" w:hAnsi="Arial" w:cs="Arial"/>
          <w:color w:val="000000" w:themeColor="text1"/>
          <w:sz w:val="24"/>
          <w:szCs w:val="24"/>
        </w:rPr>
      </w:pPr>
      <w:r w:rsidRPr="00B609C8">
        <w:rPr>
          <w:rFonts w:ascii="Arial" w:hAnsi="Arial" w:cs="Arial"/>
          <w:color w:val="000000" w:themeColor="text1"/>
          <w:sz w:val="24"/>
          <w:szCs w:val="24"/>
        </w:rPr>
        <w:t xml:space="preserve">Please substantiate with evidence. </w:t>
      </w:r>
    </w:p>
    <w:p w14:paraId="6A60E9C6" w14:textId="77777777" w:rsidR="002A2CA4" w:rsidRDefault="002A2CA4" w:rsidP="002A2CA4">
      <w:pPr>
        <w:pStyle w:val="ListParagraph"/>
        <w:tabs>
          <w:tab w:val="left" w:pos="2130"/>
        </w:tabs>
        <w:spacing w:after="0" w:line="22" w:lineRule="atLeast"/>
        <w:ind w:left="360"/>
        <w:rPr>
          <w:rFonts w:ascii="Arial"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2A2CA4" w:rsidRPr="00D9239B" w14:paraId="49CF0369" w14:textId="77777777" w:rsidTr="001065B5">
        <w:tc>
          <w:tcPr>
            <w:tcW w:w="9016" w:type="dxa"/>
            <w:gridSpan w:val="2"/>
          </w:tcPr>
          <w:p w14:paraId="22F52E4B" w14:textId="77777777" w:rsidR="002A2CA4" w:rsidRPr="00D9239B" w:rsidRDefault="002A2CA4" w:rsidP="001065B5">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32FDB329" w14:textId="77777777" w:rsidR="002A2CA4" w:rsidRPr="00D9239B" w:rsidRDefault="002A2CA4" w:rsidP="001065B5">
            <w:pPr>
              <w:suppressAutoHyphens/>
              <w:autoSpaceDE w:val="0"/>
              <w:autoSpaceDN w:val="0"/>
              <w:adjustRightInd w:val="0"/>
              <w:spacing w:line="22" w:lineRule="atLeast"/>
              <w:jc w:val="both"/>
              <w:rPr>
                <w:rFonts w:ascii="Arial" w:eastAsiaTheme="minorEastAsia" w:hAnsi="Arial" w:cs="Arial"/>
                <w:sz w:val="24"/>
                <w:szCs w:val="24"/>
              </w:rPr>
            </w:pPr>
          </w:p>
        </w:tc>
      </w:tr>
      <w:tr w:rsidR="002A2CA4" w:rsidRPr="00D9239B" w14:paraId="276981FD" w14:textId="77777777" w:rsidTr="001065B5">
        <w:tc>
          <w:tcPr>
            <w:tcW w:w="4508" w:type="dxa"/>
            <w:tcBorders>
              <w:top w:val="single" w:sz="4" w:space="0" w:color="FFFFFF" w:themeColor="background1"/>
              <w:left w:val="nil"/>
              <w:bottom w:val="nil"/>
              <w:right w:val="single" w:sz="4" w:space="0" w:color="auto"/>
            </w:tcBorders>
          </w:tcPr>
          <w:p w14:paraId="25C2B2FB" w14:textId="77777777" w:rsidR="002A2CA4" w:rsidRPr="00D9239B" w:rsidRDefault="002A2CA4" w:rsidP="001065B5">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395906E0" w14:textId="77777777" w:rsidR="002A2CA4" w:rsidRPr="00D9239B" w:rsidRDefault="002A2CA4" w:rsidP="001065B5">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3E04832B" w14:textId="77777777" w:rsidR="00F87825" w:rsidRPr="00F87825" w:rsidRDefault="00F87825" w:rsidP="00F87825">
      <w:pPr>
        <w:pStyle w:val="Heading2"/>
        <w:spacing w:before="0" w:line="22" w:lineRule="atLeast"/>
        <w:contextualSpacing/>
        <w:rPr>
          <w:rFonts w:ascii="Arial" w:hAnsi="Arial" w:cs="Arial"/>
          <w:bCs/>
          <w:color w:val="000000" w:themeColor="text1"/>
          <w:sz w:val="24"/>
          <w:szCs w:val="22"/>
        </w:rPr>
      </w:pPr>
    </w:p>
    <w:p w14:paraId="326EA06E" w14:textId="20ED1DC8" w:rsidR="006315C9" w:rsidRPr="008B2669" w:rsidRDefault="006315C9" w:rsidP="00F87825">
      <w:pPr>
        <w:pStyle w:val="Heading2"/>
        <w:spacing w:before="0" w:line="22" w:lineRule="atLeast"/>
        <w:contextualSpacing/>
        <w:rPr>
          <w:rFonts w:ascii="Arial" w:hAnsi="Arial" w:cs="Arial"/>
          <w:b/>
          <w:color w:val="000000" w:themeColor="text1"/>
          <w:sz w:val="32"/>
        </w:rPr>
      </w:pPr>
      <w:bookmarkStart w:id="51" w:name="_Toc54766265"/>
      <w:r>
        <w:rPr>
          <w:rFonts w:ascii="Arial" w:hAnsi="Arial" w:cs="Arial"/>
          <w:b/>
          <w:color w:val="000000" w:themeColor="text1"/>
          <w:sz w:val="32"/>
        </w:rPr>
        <w:t>E</w:t>
      </w:r>
      <w:r w:rsidR="00CC17CC">
        <w:rPr>
          <w:rFonts w:ascii="Arial" w:hAnsi="Arial" w:cs="Arial"/>
          <w:b/>
          <w:color w:val="000000" w:themeColor="text1"/>
          <w:sz w:val="32"/>
        </w:rPr>
        <w:t>2</w:t>
      </w:r>
      <w:r w:rsidRPr="008B2669">
        <w:rPr>
          <w:rFonts w:ascii="Arial" w:hAnsi="Arial" w:cs="Arial"/>
          <w:b/>
          <w:color w:val="000000" w:themeColor="text1"/>
          <w:sz w:val="32"/>
        </w:rPr>
        <w:tab/>
      </w:r>
      <w:r>
        <w:rPr>
          <w:rFonts w:ascii="Arial" w:hAnsi="Arial" w:cs="Arial"/>
          <w:b/>
          <w:color w:val="000000" w:themeColor="text1"/>
          <w:sz w:val="32"/>
        </w:rPr>
        <w:t>Other factors</w:t>
      </w:r>
      <w:bookmarkEnd w:id="51"/>
    </w:p>
    <w:p w14:paraId="590D59A0" w14:textId="77777777" w:rsidR="006315C9" w:rsidRDefault="006315C9" w:rsidP="00610AE0">
      <w:pPr>
        <w:tabs>
          <w:tab w:val="left" w:pos="1490"/>
        </w:tabs>
        <w:spacing w:after="0" w:line="22" w:lineRule="atLeast"/>
        <w:contextualSpacing/>
        <w:rPr>
          <w:rFonts w:ascii="Arial" w:hAnsi="Arial" w:cs="Arial"/>
          <w:b/>
          <w:color w:val="000000" w:themeColor="text1"/>
          <w:szCs w:val="26"/>
        </w:rPr>
      </w:pPr>
    </w:p>
    <w:p w14:paraId="6B1AA329" w14:textId="77777777" w:rsidR="002A2CA4" w:rsidRDefault="00826ADD" w:rsidP="00363A56">
      <w:pPr>
        <w:pStyle w:val="ListParagraph"/>
        <w:numPr>
          <w:ilvl w:val="4"/>
          <w:numId w:val="23"/>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Are there any other factors</w:t>
      </w:r>
      <w:r w:rsidR="00820B6F">
        <w:rPr>
          <w:rFonts w:ascii="Arial" w:hAnsi="Arial" w:cs="Arial"/>
          <w:color w:val="000000" w:themeColor="text1"/>
          <w:sz w:val="24"/>
          <w:szCs w:val="24"/>
        </w:rPr>
        <w:t>, relevant to your company,</w:t>
      </w:r>
      <w:r>
        <w:rPr>
          <w:rFonts w:ascii="Arial" w:hAnsi="Arial" w:cs="Arial"/>
          <w:color w:val="000000" w:themeColor="text1"/>
          <w:sz w:val="24"/>
          <w:szCs w:val="24"/>
        </w:rPr>
        <w:t xml:space="preserve"> that </w:t>
      </w:r>
      <w:r w:rsidR="00820B6F">
        <w:rPr>
          <w:rFonts w:ascii="Arial" w:hAnsi="Arial" w:cs="Arial"/>
          <w:color w:val="000000" w:themeColor="text1"/>
          <w:sz w:val="24"/>
          <w:szCs w:val="24"/>
        </w:rPr>
        <w:t xml:space="preserve">you would like to comment on if </w:t>
      </w:r>
      <w:r w:rsidR="002A2CA4">
        <w:rPr>
          <w:rFonts w:ascii="Arial" w:hAnsi="Arial" w:cs="Arial"/>
          <w:color w:val="000000" w:themeColor="text1"/>
          <w:sz w:val="24"/>
          <w:szCs w:val="24"/>
        </w:rPr>
        <w:t>the existing safeguard measure were:</w:t>
      </w:r>
    </w:p>
    <w:p w14:paraId="387209A6" w14:textId="53D83AE2" w:rsidR="002A2CA4" w:rsidRDefault="00A5326F" w:rsidP="00363A56">
      <w:pPr>
        <w:pStyle w:val="ListParagraph"/>
        <w:numPr>
          <w:ilvl w:val="0"/>
          <w:numId w:val="36"/>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continued;</w:t>
      </w:r>
      <w:r w:rsidR="002A2CA4">
        <w:rPr>
          <w:rFonts w:ascii="Arial" w:hAnsi="Arial" w:cs="Arial"/>
          <w:color w:val="000000" w:themeColor="text1"/>
          <w:sz w:val="24"/>
          <w:szCs w:val="24"/>
        </w:rPr>
        <w:t xml:space="preserve"> </w:t>
      </w:r>
      <w:r w:rsidR="00EB3F9F">
        <w:rPr>
          <w:rFonts w:ascii="Arial" w:hAnsi="Arial" w:cs="Arial"/>
          <w:color w:val="000000" w:themeColor="text1"/>
          <w:sz w:val="24"/>
          <w:szCs w:val="24"/>
        </w:rPr>
        <w:t>or</w:t>
      </w:r>
    </w:p>
    <w:p w14:paraId="1C01ED4F" w14:textId="0C7DF6CB" w:rsidR="002A2CA4" w:rsidRDefault="002A2CA4" w:rsidP="00363A56">
      <w:pPr>
        <w:pStyle w:val="ListParagraph"/>
        <w:numPr>
          <w:ilvl w:val="0"/>
          <w:numId w:val="36"/>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d</w:t>
      </w:r>
      <w:r w:rsidR="00A5326F">
        <w:rPr>
          <w:rFonts w:ascii="Arial" w:hAnsi="Arial" w:cs="Arial"/>
          <w:color w:val="000000" w:themeColor="text1"/>
          <w:sz w:val="24"/>
          <w:szCs w:val="24"/>
        </w:rPr>
        <w:t>iscontinued</w:t>
      </w:r>
      <w:r>
        <w:rPr>
          <w:rFonts w:ascii="Arial" w:hAnsi="Arial" w:cs="Arial"/>
          <w:color w:val="000000" w:themeColor="text1"/>
          <w:sz w:val="24"/>
          <w:szCs w:val="24"/>
        </w:rPr>
        <w:t xml:space="preserve">. </w:t>
      </w:r>
    </w:p>
    <w:p w14:paraId="1EE5DCF2" w14:textId="59DCA186" w:rsidR="006315C9" w:rsidRPr="002A2CA4" w:rsidRDefault="00820B6F" w:rsidP="002A2CA4">
      <w:pPr>
        <w:tabs>
          <w:tab w:val="left" w:pos="2130"/>
        </w:tabs>
        <w:spacing w:after="0" w:line="22" w:lineRule="atLeast"/>
        <w:ind w:left="425"/>
        <w:rPr>
          <w:rFonts w:ascii="Arial" w:hAnsi="Arial" w:cs="Arial"/>
          <w:color w:val="000000" w:themeColor="text1"/>
          <w:sz w:val="24"/>
          <w:szCs w:val="24"/>
        </w:rPr>
      </w:pPr>
      <w:r w:rsidRPr="002A2CA4">
        <w:rPr>
          <w:rFonts w:ascii="Arial" w:hAnsi="Arial" w:cs="Arial"/>
          <w:color w:val="000000" w:themeColor="text1"/>
          <w:sz w:val="24"/>
          <w:szCs w:val="24"/>
        </w:rPr>
        <w:t>Please provide the information/data here</w:t>
      </w:r>
      <w:r w:rsidR="002A2CA4">
        <w:rPr>
          <w:rFonts w:ascii="Arial" w:hAnsi="Arial" w:cs="Arial"/>
          <w:color w:val="000000" w:themeColor="text1"/>
          <w:sz w:val="24"/>
          <w:szCs w:val="24"/>
        </w:rPr>
        <w:t xml:space="preserve">. Substantiate with </w:t>
      </w:r>
      <w:r w:rsidR="00505296">
        <w:rPr>
          <w:rFonts w:ascii="Arial" w:hAnsi="Arial" w:cs="Arial"/>
          <w:color w:val="000000" w:themeColor="text1"/>
          <w:sz w:val="24"/>
          <w:szCs w:val="24"/>
        </w:rPr>
        <w:t xml:space="preserve">evidence. </w:t>
      </w:r>
    </w:p>
    <w:p w14:paraId="67BEB4DB" w14:textId="77777777" w:rsidR="006315C9" w:rsidRDefault="006315C9" w:rsidP="00610AE0">
      <w:pPr>
        <w:pStyle w:val="ListParagraph"/>
        <w:tabs>
          <w:tab w:val="left" w:pos="2130"/>
        </w:tabs>
        <w:spacing w:after="0" w:line="22" w:lineRule="atLeast"/>
        <w:ind w:left="360"/>
        <w:rPr>
          <w:rFonts w:ascii="Arial"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6315C9" w:rsidRPr="00D9239B" w14:paraId="12209147" w14:textId="77777777" w:rsidTr="007C5948">
        <w:tc>
          <w:tcPr>
            <w:tcW w:w="9016" w:type="dxa"/>
            <w:gridSpan w:val="2"/>
          </w:tcPr>
          <w:p w14:paraId="1A2D2F65" w14:textId="77777777" w:rsidR="006315C9" w:rsidRPr="00D9239B" w:rsidRDefault="006315C9" w:rsidP="00610AE0">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527FF681" w14:textId="77777777" w:rsidR="006315C9" w:rsidRPr="00D9239B" w:rsidRDefault="006315C9" w:rsidP="00610AE0">
            <w:pPr>
              <w:suppressAutoHyphens/>
              <w:autoSpaceDE w:val="0"/>
              <w:autoSpaceDN w:val="0"/>
              <w:adjustRightInd w:val="0"/>
              <w:spacing w:line="22" w:lineRule="atLeast"/>
              <w:jc w:val="both"/>
              <w:rPr>
                <w:rFonts w:ascii="Arial" w:eastAsiaTheme="minorEastAsia" w:hAnsi="Arial" w:cs="Arial"/>
                <w:sz w:val="24"/>
                <w:szCs w:val="24"/>
              </w:rPr>
            </w:pPr>
          </w:p>
        </w:tc>
      </w:tr>
      <w:tr w:rsidR="006315C9" w:rsidRPr="00D9239B" w14:paraId="5047B77C" w14:textId="77777777" w:rsidTr="007C5948">
        <w:tc>
          <w:tcPr>
            <w:tcW w:w="4508" w:type="dxa"/>
            <w:tcBorders>
              <w:top w:val="single" w:sz="4" w:space="0" w:color="FFFFFF" w:themeColor="background1"/>
              <w:left w:val="nil"/>
              <w:bottom w:val="nil"/>
              <w:right w:val="single" w:sz="4" w:space="0" w:color="auto"/>
            </w:tcBorders>
          </w:tcPr>
          <w:p w14:paraId="0671FF2D" w14:textId="77777777" w:rsidR="006315C9" w:rsidRPr="00D9239B" w:rsidRDefault="006315C9" w:rsidP="00610AE0">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5E572588" w14:textId="77777777" w:rsidR="006315C9" w:rsidRPr="00D9239B" w:rsidRDefault="006315C9" w:rsidP="00610AE0">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0A270236" w14:textId="6C74E278" w:rsidR="003B55A9" w:rsidRDefault="003B55A9" w:rsidP="00610AE0">
      <w:pPr>
        <w:tabs>
          <w:tab w:val="left" w:pos="1490"/>
        </w:tabs>
        <w:spacing w:after="0" w:line="22" w:lineRule="atLeast"/>
        <w:contextualSpacing/>
        <w:rPr>
          <w:rFonts w:ascii="Arial" w:hAnsi="Arial" w:cs="Arial"/>
          <w:b/>
          <w:color w:val="000000" w:themeColor="text1"/>
          <w:szCs w:val="26"/>
        </w:rPr>
      </w:pPr>
    </w:p>
    <w:p w14:paraId="348768A4" w14:textId="00360A8B" w:rsidR="009F3EAD" w:rsidRPr="001B59C3" w:rsidRDefault="009F3EAD" w:rsidP="00363A56">
      <w:pPr>
        <w:pStyle w:val="ListParagraph"/>
        <w:numPr>
          <w:ilvl w:val="4"/>
          <w:numId w:val="23"/>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Please comment on the likelihood of trade diversion</w:t>
      </w:r>
      <w:r w:rsidR="00E34DF5">
        <w:rPr>
          <w:rFonts w:ascii="Arial" w:hAnsi="Arial" w:cs="Arial"/>
          <w:color w:val="000000" w:themeColor="text1"/>
          <w:sz w:val="24"/>
          <w:szCs w:val="24"/>
        </w:rPr>
        <w:t xml:space="preserve"> to the UK </w:t>
      </w:r>
      <w:r w:rsidR="0073270E">
        <w:rPr>
          <w:rFonts w:ascii="Arial" w:hAnsi="Arial" w:cs="Arial"/>
          <w:color w:val="000000" w:themeColor="text1"/>
          <w:sz w:val="24"/>
          <w:szCs w:val="24"/>
        </w:rPr>
        <w:t xml:space="preserve">if the existing safeguard measure were to be removed </w:t>
      </w:r>
      <w:r>
        <w:rPr>
          <w:rFonts w:ascii="Arial" w:hAnsi="Arial" w:cs="Arial"/>
          <w:color w:val="000000" w:themeColor="text1"/>
          <w:sz w:val="24"/>
          <w:szCs w:val="24"/>
        </w:rPr>
        <w:t xml:space="preserve">due to </w:t>
      </w:r>
      <w:r w:rsidR="0073270E">
        <w:rPr>
          <w:rFonts w:ascii="Arial" w:hAnsi="Arial" w:cs="Arial"/>
          <w:color w:val="000000" w:themeColor="text1"/>
          <w:sz w:val="24"/>
          <w:szCs w:val="24"/>
        </w:rPr>
        <w:t xml:space="preserve">similar measures applied on steel goods worldwide, e.g. </w:t>
      </w:r>
      <w:r>
        <w:rPr>
          <w:rFonts w:ascii="Arial" w:hAnsi="Arial" w:cs="Arial"/>
          <w:color w:val="000000" w:themeColor="text1"/>
          <w:sz w:val="24"/>
          <w:szCs w:val="24"/>
        </w:rPr>
        <w:t>th</w:t>
      </w:r>
      <w:r w:rsidR="007A7C7E">
        <w:rPr>
          <w:rFonts w:ascii="Arial" w:hAnsi="Arial" w:cs="Arial"/>
          <w:color w:val="000000" w:themeColor="text1"/>
          <w:sz w:val="24"/>
          <w:szCs w:val="24"/>
        </w:rPr>
        <w:t xml:space="preserve">e US Section 232 </w:t>
      </w:r>
      <w:r w:rsidR="00DD0070">
        <w:rPr>
          <w:rFonts w:ascii="Arial" w:hAnsi="Arial" w:cs="Arial"/>
          <w:color w:val="000000" w:themeColor="text1"/>
          <w:sz w:val="24"/>
          <w:szCs w:val="24"/>
        </w:rPr>
        <w:t xml:space="preserve">measures </w:t>
      </w:r>
      <w:r w:rsidR="007A7C7E">
        <w:rPr>
          <w:rFonts w:ascii="Arial" w:hAnsi="Arial" w:cs="Arial"/>
          <w:color w:val="000000" w:themeColor="text1"/>
          <w:sz w:val="24"/>
          <w:szCs w:val="24"/>
        </w:rPr>
        <w:t xml:space="preserve">and the </w:t>
      </w:r>
      <w:r w:rsidR="00DD0070">
        <w:rPr>
          <w:rFonts w:ascii="Arial" w:hAnsi="Arial" w:cs="Arial"/>
          <w:color w:val="000000" w:themeColor="text1"/>
          <w:sz w:val="24"/>
          <w:szCs w:val="24"/>
        </w:rPr>
        <w:t xml:space="preserve">EU </w:t>
      </w:r>
      <w:r w:rsidR="007A7C7E">
        <w:rPr>
          <w:rFonts w:ascii="Arial" w:hAnsi="Arial" w:cs="Arial"/>
          <w:color w:val="000000" w:themeColor="text1"/>
          <w:sz w:val="24"/>
          <w:szCs w:val="24"/>
        </w:rPr>
        <w:t>safeguard measure</w:t>
      </w:r>
      <w:r w:rsidR="00243DBC">
        <w:rPr>
          <w:rFonts w:ascii="Arial" w:hAnsi="Arial" w:cs="Arial"/>
          <w:color w:val="000000" w:themeColor="text1"/>
          <w:sz w:val="24"/>
          <w:szCs w:val="24"/>
        </w:rPr>
        <w:t xml:space="preserve">. </w:t>
      </w:r>
    </w:p>
    <w:p w14:paraId="49C638F0" w14:textId="77777777" w:rsidR="009F3EAD" w:rsidRDefault="009F3EAD" w:rsidP="00610AE0">
      <w:pPr>
        <w:pStyle w:val="ListParagraph"/>
        <w:tabs>
          <w:tab w:val="left" w:pos="2130"/>
        </w:tabs>
        <w:spacing w:after="0" w:line="22" w:lineRule="atLeast"/>
        <w:ind w:left="360"/>
        <w:rPr>
          <w:rFonts w:ascii="Arial"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F3EAD" w:rsidRPr="00D9239B" w14:paraId="46FB9838" w14:textId="77777777" w:rsidTr="007C5948">
        <w:tc>
          <w:tcPr>
            <w:tcW w:w="9016" w:type="dxa"/>
            <w:gridSpan w:val="2"/>
          </w:tcPr>
          <w:p w14:paraId="54833577" w14:textId="77777777" w:rsidR="009F3EAD" w:rsidRPr="00D9239B" w:rsidRDefault="009F3EAD" w:rsidP="00610AE0">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48A6EDBF" w14:textId="77777777" w:rsidR="009F3EAD" w:rsidRPr="00D9239B" w:rsidRDefault="009F3EAD" w:rsidP="00610AE0">
            <w:pPr>
              <w:suppressAutoHyphens/>
              <w:autoSpaceDE w:val="0"/>
              <w:autoSpaceDN w:val="0"/>
              <w:adjustRightInd w:val="0"/>
              <w:spacing w:line="22" w:lineRule="atLeast"/>
              <w:jc w:val="both"/>
              <w:rPr>
                <w:rFonts w:ascii="Arial" w:eastAsiaTheme="minorEastAsia" w:hAnsi="Arial" w:cs="Arial"/>
                <w:sz w:val="24"/>
                <w:szCs w:val="24"/>
              </w:rPr>
            </w:pPr>
          </w:p>
        </w:tc>
      </w:tr>
      <w:tr w:rsidR="009F3EAD" w:rsidRPr="00D9239B" w14:paraId="08FB76F5" w14:textId="77777777" w:rsidTr="007C5948">
        <w:tc>
          <w:tcPr>
            <w:tcW w:w="4508" w:type="dxa"/>
            <w:tcBorders>
              <w:top w:val="single" w:sz="4" w:space="0" w:color="FFFFFF" w:themeColor="background1"/>
              <w:left w:val="nil"/>
              <w:bottom w:val="nil"/>
              <w:right w:val="single" w:sz="4" w:space="0" w:color="auto"/>
            </w:tcBorders>
          </w:tcPr>
          <w:p w14:paraId="3D0B8266" w14:textId="77777777" w:rsidR="009F3EAD" w:rsidRPr="00D9239B" w:rsidRDefault="009F3EAD" w:rsidP="00610AE0">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7D9645AA" w14:textId="77777777" w:rsidR="009F3EAD" w:rsidRPr="00D9239B" w:rsidRDefault="009F3EAD" w:rsidP="00610AE0">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424C1372" w14:textId="6E3004F4" w:rsidR="003B55A9" w:rsidRDefault="003B55A9" w:rsidP="00610AE0">
      <w:pPr>
        <w:tabs>
          <w:tab w:val="left" w:pos="1490"/>
        </w:tabs>
        <w:spacing w:after="0" w:line="22" w:lineRule="atLeast"/>
        <w:contextualSpacing/>
        <w:rPr>
          <w:rFonts w:ascii="Arial" w:hAnsi="Arial" w:cs="Arial"/>
          <w:b/>
          <w:color w:val="000000" w:themeColor="text1"/>
          <w:szCs w:val="26"/>
        </w:rPr>
      </w:pPr>
    </w:p>
    <w:p w14:paraId="4CEA36F1" w14:textId="20AFC7E0" w:rsidR="00505296" w:rsidRDefault="009F3EAD" w:rsidP="00363A56">
      <w:pPr>
        <w:pStyle w:val="ListParagraph"/>
        <w:numPr>
          <w:ilvl w:val="4"/>
          <w:numId w:val="23"/>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 xml:space="preserve">Please comment on the </w:t>
      </w:r>
      <w:r w:rsidR="005271A2">
        <w:rPr>
          <w:rFonts w:ascii="Arial" w:hAnsi="Arial" w:cs="Arial"/>
          <w:color w:val="000000" w:themeColor="text1"/>
          <w:sz w:val="24"/>
          <w:szCs w:val="24"/>
        </w:rPr>
        <w:t>future position</w:t>
      </w:r>
      <w:r>
        <w:rPr>
          <w:rFonts w:ascii="Arial" w:hAnsi="Arial" w:cs="Arial"/>
          <w:color w:val="000000" w:themeColor="text1"/>
          <w:sz w:val="24"/>
          <w:szCs w:val="24"/>
        </w:rPr>
        <w:t xml:space="preserve"> of the UK industry if</w:t>
      </w:r>
      <w:r w:rsidR="00505296">
        <w:rPr>
          <w:rFonts w:ascii="Arial" w:hAnsi="Arial" w:cs="Arial"/>
          <w:color w:val="000000" w:themeColor="text1"/>
          <w:sz w:val="24"/>
          <w:szCs w:val="24"/>
        </w:rPr>
        <w:t xml:space="preserve"> the existing</w:t>
      </w:r>
      <w:r>
        <w:rPr>
          <w:rFonts w:ascii="Arial" w:hAnsi="Arial" w:cs="Arial"/>
          <w:color w:val="000000" w:themeColor="text1"/>
          <w:sz w:val="24"/>
          <w:szCs w:val="24"/>
        </w:rPr>
        <w:t xml:space="preserve"> safeguard measure</w:t>
      </w:r>
      <w:r w:rsidR="00505296">
        <w:rPr>
          <w:rFonts w:ascii="Arial" w:hAnsi="Arial" w:cs="Arial"/>
          <w:color w:val="000000" w:themeColor="text1"/>
          <w:sz w:val="24"/>
          <w:szCs w:val="24"/>
        </w:rPr>
        <w:t xml:space="preserve"> were:</w:t>
      </w:r>
    </w:p>
    <w:p w14:paraId="4821DC37" w14:textId="2957C85E" w:rsidR="009F3EAD" w:rsidRDefault="00A5326F" w:rsidP="00363A56">
      <w:pPr>
        <w:pStyle w:val="ListParagraph"/>
        <w:numPr>
          <w:ilvl w:val="0"/>
          <w:numId w:val="37"/>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continued</w:t>
      </w:r>
      <w:r w:rsidR="00505296">
        <w:rPr>
          <w:rFonts w:ascii="Arial" w:hAnsi="Arial" w:cs="Arial"/>
          <w:color w:val="000000" w:themeColor="text1"/>
          <w:sz w:val="24"/>
          <w:szCs w:val="24"/>
        </w:rPr>
        <w:t xml:space="preserve">; </w:t>
      </w:r>
      <w:r w:rsidR="00EB3F9F">
        <w:rPr>
          <w:rFonts w:ascii="Arial" w:hAnsi="Arial" w:cs="Arial"/>
          <w:color w:val="000000" w:themeColor="text1"/>
          <w:sz w:val="24"/>
          <w:szCs w:val="24"/>
        </w:rPr>
        <w:t>or</w:t>
      </w:r>
    </w:p>
    <w:p w14:paraId="5EF4B01B" w14:textId="2FF102D5" w:rsidR="00505296" w:rsidRDefault="00A5326F" w:rsidP="00363A56">
      <w:pPr>
        <w:pStyle w:val="ListParagraph"/>
        <w:numPr>
          <w:ilvl w:val="0"/>
          <w:numId w:val="37"/>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discontinued</w:t>
      </w:r>
      <w:r w:rsidR="00505296">
        <w:rPr>
          <w:rFonts w:ascii="Arial" w:hAnsi="Arial" w:cs="Arial"/>
          <w:color w:val="000000" w:themeColor="text1"/>
          <w:sz w:val="24"/>
          <w:szCs w:val="24"/>
        </w:rPr>
        <w:t>.</w:t>
      </w:r>
    </w:p>
    <w:p w14:paraId="238B3878" w14:textId="30BF8C75" w:rsidR="00505296" w:rsidRPr="00505296" w:rsidRDefault="00684CF9" w:rsidP="00505296">
      <w:pPr>
        <w:tabs>
          <w:tab w:val="left" w:pos="2130"/>
        </w:tabs>
        <w:spacing w:after="0" w:line="22" w:lineRule="atLeast"/>
        <w:ind w:left="425"/>
        <w:rPr>
          <w:rFonts w:ascii="Arial" w:hAnsi="Arial" w:cs="Arial"/>
          <w:color w:val="000000" w:themeColor="text1"/>
          <w:sz w:val="24"/>
          <w:szCs w:val="24"/>
        </w:rPr>
      </w:pPr>
      <w:r>
        <w:rPr>
          <w:rFonts w:ascii="Arial" w:hAnsi="Arial" w:cs="Arial"/>
          <w:color w:val="000000" w:themeColor="text1"/>
          <w:sz w:val="24"/>
          <w:szCs w:val="24"/>
        </w:rPr>
        <w:t xml:space="preserve">Please substantiate with evidence. </w:t>
      </w:r>
    </w:p>
    <w:p w14:paraId="560A0C6F" w14:textId="77777777" w:rsidR="009F3EAD" w:rsidRDefault="009F3EAD" w:rsidP="00610AE0">
      <w:pPr>
        <w:pStyle w:val="ListParagraph"/>
        <w:tabs>
          <w:tab w:val="left" w:pos="2130"/>
        </w:tabs>
        <w:spacing w:after="0" w:line="22" w:lineRule="atLeast"/>
        <w:ind w:left="360"/>
        <w:rPr>
          <w:rFonts w:ascii="Arial"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F3EAD" w:rsidRPr="00D9239B" w14:paraId="50B96605" w14:textId="77777777" w:rsidTr="007C5948">
        <w:tc>
          <w:tcPr>
            <w:tcW w:w="9016" w:type="dxa"/>
            <w:gridSpan w:val="2"/>
          </w:tcPr>
          <w:p w14:paraId="5A8BF216" w14:textId="77777777" w:rsidR="009F3EAD" w:rsidRPr="00D9239B" w:rsidRDefault="009F3EAD" w:rsidP="00610AE0">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45D3282F" w14:textId="77777777" w:rsidR="009F3EAD" w:rsidRPr="00D9239B" w:rsidRDefault="009F3EAD" w:rsidP="00610AE0">
            <w:pPr>
              <w:suppressAutoHyphens/>
              <w:autoSpaceDE w:val="0"/>
              <w:autoSpaceDN w:val="0"/>
              <w:adjustRightInd w:val="0"/>
              <w:spacing w:line="22" w:lineRule="atLeast"/>
              <w:jc w:val="both"/>
              <w:rPr>
                <w:rFonts w:ascii="Arial" w:eastAsiaTheme="minorEastAsia" w:hAnsi="Arial" w:cs="Arial"/>
                <w:sz w:val="24"/>
                <w:szCs w:val="24"/>
              </w:rPr>
            </w:pPr>
          </w:p>
        </w:tc>
      </w:tr>
      <w:tr w:rsidR="009F3EAD" w:rsidRPr="00D9239B" w14:paraId="54545997" w14:textId="77777777" w:rsidTr="007C5948">
        <w:tc>
          <w:tcPr>
            <w:tcW w:w="4508" w:type="dxa"/>
            <w:tcBorders>
              <w:top w:val="single" w:sz="4" w:space="0" w:color="FFFFFF" w:themeColor="background1"/>
              <w:left w:val="nil"/>
              <w:bottom w:val="nil"/>
              <w:right w:val="single" w:sz="4" w:space="0" w:color="auto"/>
            </w:tcBorders>
          </w:tcPr>
          <w:p w14:paraId="738BAA93" w14:textId="77777777" w:rsidR="009F3EAD" w:rsidRPr="00D9239B" w:rsidRDefault="009F3EAD" w:rsidP="00610AE0">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501BC4A9" w14:textId="77777777" w:rsidR="009F3EAD" w:rsidRPr="00D9239B" w:rsidRDefault="009F3EAD" w:rsidP="00610AE0">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434AFAEF" w14:textId="77777777" w:rsidR="00E2435E" w:rsidRDefault="00E2435E" w:rsidP="00610AE0">
      <w:pPr>
        <w:spacing w:after="0" w:line="22" w:lineRule="atLeast"/>
        <w:rPr>
          <w:rFonts w:ascii="Arial" w:eastAsiaTheme="majorEastAsia" w:hAnsi="Arial" w:cs="Arial"/>
          <w:b/>
          <w:color w:val="000000" w:themeColor="text1"/>
          <w:sz w:val="36"/>
          <w:szCs w:val="36"/>
        </w:rPr>
      </w:pPr>
      <w:bookmarkStart w:id="52" w:name="_Toc47334998"/>
      <w:r>
        <w:rPr>
          <w:rFonts w:ascii="Arial" w:hAnsi="Arial" w:cs="Arial"/>
          <w:b/>
          <w:color w:val="000000" w:themeColor="text1"/>
          <w:sz w:val="36"/>
          <w:szCs w:val="36"/>
        </w:rPr>
        <w:br w:type="page"/>
      </w:r>
    </w:p>
    <w:p w14:paraId="76C7492B" w14:textId="59222C48" w:rsidR="00283611" w:rsidRPr="00C14F11" w:rsidRDefault="00283611" w:rsidP="00C14F11">
      <w:pPr>
        <w:pStyle w:val="Heading1"/>
        <w:spacing w:before="0" w:line="22" w:lineRule="atLeast"/>
        <w:contextualSpacing/>
        <w:jc w:val="center"/>
        <w:rPr>
          <w:rFonts w:ascii="Arial" w:hAnsi="Arial" w:cs="Arial"/>
          <w:b/>
          <w:color w:val="auto"/>
          <w:sz w:val="36"/>
        </w:rPr>
      </w:pPr>
      <w:bookmarkStart w:id="53" w:name="_Toc54766266"/>
      <w:r w:rsidRPr="00C14F11">
        <w:rPr>
          <w:rFonts w:ascii="Arial" w:hAnsi="Arial" w:cs="Arial"/>
          <w:b/>
          <w:color w:val="auto"/>
          <w:sz w:val="36"/>
        </w:rPr>
        <w:lastRenderedPageBreak/>
        <w:t xml:space="preserve">SECTION </w:t>
      </w:r>
      <w:r w:rsidR="00B81226" w:rsidRPr="00C14F11">
        <w:rPr>
          <w:rFonts w:ascii="Arial" w:hAnsi="Arial" w:cs="Arial"/>
          <w:b/>
          <w:color w:val="auto"/>
          <w:sz w:val="36"/>
        </w:rPr>
        <w:t>F</w:t>
      </w:r>
      <w:r w:rsidR="0038227D" w:rsidRPr="00C14F11">
        <w:rPr>
          <w:rFonts w:ascii="Arial" w:hAnsi="Arial" w:cs="Arial"/>
          <w:b/>
          <w:color w:val="auto"/>
          <w:sz w:val="36"/>
        </w:rPr>
        <w:t>:</w:t>
      </w:r>
      <w:bookmarkEnd w:id="52"/>
      <w:r w:rsidR="00253D3F" w:rsidRPr="00C14F11">
        <w:rPr>
          <w:rFonts w:ascii="Arial" w:hAnsi="Arial" w:cs="Arial"/>
          <w:b/>
          <w:color w:val="auto"/>
          <w:sz w:val="36"/>
        </w:rPr>
        <w:br/>
      </w:r>
      <w:r w:rsidRPr="00C14F11">
        <w:rPr>
          <w:rFonts w:ascii="Arial" w:hAnsi="Arial" w:cs="Arial"/>
          <w:b/>
          <w:color w:val="auto"/>
          <w:sz w:val="36"/>
        </w:rPr>
        <w:t>Causation</w:t>
      </w:r>
      <w:r w:rsidR="00017FD7" w:rsidRPr="00C14F11">
        <w:rPr>
          <w:rFonts w:ascii="Arial" w:hAnsi="Arial" w:cs="Arial"/>
          <w:b/>
          <w:color w:val="auto"/>
          <w:sz w:val="36"/>
        </w:rPr>
        <w:t xml:space="preserve"> of injury</w:t>
      </w:r>
      <w:bookmarkEnd w:id="53"/>
    </w:p>
    <w:p w14:paraId="5EE4F812" w14:textId="77777777" w:rsidR="003D60C2" w:rsidRPr="00283611" w:rsidRDefault="003D60C2" w:rsidP="00610AE0">
      <w:pPr>
        <w:tabs>
          <w:tab w:val="left" w:pos="2130"/>
        </w:tabs>
        <w:spacing w:after="0" w:line="22" w:lineRule="atLeast"/>
        <w:contextualSpacing/>
        <w:rPr>
          <w:rFonts w:ascii="Arial" w:hAnsi="Arial" w:cs="Arial"/>
          <w:b/>
          <w:sz w:val="24"/>
        </w:rPr>
      </w:pPr>
    </w:p>
    <w:p w14:paraId="110DB0AB" w14:textId="2352B38F" w:rsidR="003D60C2" w:rsidRPr="00496B88" w:rsidRDefault="00B81226" w:rsidP="00610AE0">
      <w:pPr>
        <w:pStyle w:val="Heading2"/>
        <w:spacing w:before="0" w:line="22" w:lineRule="atLeast"/>
        <w:contextualSpacing/>
        <w:rPr>
          <w:rFonts w:ascii="Arial" w:hAnsi="Arial" w:cs="Arial"/>
          <w:b/>
          <w:color w:val="000000" w:themeColor="text1"/>
          <w:sz w:val="32"/>
        </w:rPr>
      </w:pPr>
      <w:bookmarkStart w:id="54" w:name="_Toc54766267"/>
      <w:r>
        <w:rPr>
          <w:rFonts w:ascii="Arial" w:hAnsi="Arial" w:cs="Arial"/>
          <w:b/>
          <w:color w:val="000000" w:themeColor="text1"/>
          <w:sz w:val="32"/>
        </w:rPr>
        <w:t>F</w:t>
      </w:r>
      <w:r w:rsidR="003D60C2" w:rsidRPr="008B2669">
        <w:rPr>
          <w:rFonts w:ascii="Arial" w:hAnsi="Arial" w:cs="Arial"/>
          <w:b/>
          <w:color w:val="000000" w:themeColor="text1"/>
          <w:sz w:val="32"/>
        </w:rPr>
        <w:t>1</w:t>
      </w:r>
      <w:r w:rsidR="003D60C2" w:rsidRPr="008B2669">
        <w:rPr>
          <w:rFonts w:ascii="Arial" w:hAnsi="Arial" w:cs="Arial"/>
          <w:b/>
          <w:color w:val="000000" w:themeColor="text1"/>
          <w:sz w:val="32"/>
        </w:rPr>
        <w:tab/>
      </w:r>
      <w:r w:rsidR="00185184">
        <w:rPr>
          <w:rFonts w:ascii="Arial" w:hAnsi="Arial" w:cs="Arial"/>
          <w:b/>
          <w:color w:val="000000" w:themeColor="text1"/>
          <w:sz w:val="32"/>
        </w:rPr>
        <w:t>Other causation factors</w:t>
      </w:r>
      <w:bookmarkEnd w:id="54"/>
    </w:p>
    <w:p w14:paraId="6E827DCA" w14:textId="77777777" w:rsidR="00283611" w:rsidRDefault="00283611" w:rsidP="00610AE0">
      <w:pPr>
        <w:tabs>
          <w:tab w:val="left" w:pos="2130"/>
        </w:tabs>
        <w:spacing w:after="0" w:line="22" w:lineRule="atLeast"/>
        <w:contextualSpacing/>
        <w:rPr>
          <w:rFonts w:ascii="Arial" w:hAnsi="Arial" w:cs="Arial"/>
          <w:color w:val="000000" w:themeColor="text1"/>
          <w:sz w:val="24"/>
          <w:szCs w:val="26"/>
        </w:rPr>
      </w:pPr>
    </w:p>
    <w:p w14:paraId="04B101FF" w14:textId="1C3E87B4" w:rsidR="00CD2FC2" w:rsidRDefault="00CD2FC2" w:rsidP="00610AE0">
      <w:pPr>
        <w:spacing w:after="0" w:line="22" w:lineRule="atLeast"/>
        <w:textAlignment w:val="baseline"/>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 xml:space="preserve">This </w:t>
      </w:r>
      <w:r w:rsidRPr="005555AC">
        <w:rPr>
          <w:rFonts w:ascii="Arial" w:eastAsia="Times New Roman" w:hAnsi="Arial" w:cs="Arial"/>
          <w:sz w:val="24"/>
          <w:szCs w:val="24"/>
          <w:lang w:eastAsia="en-GB"/>
        </w:rPr>
        <w:t xml:space="preserve">review </w:t>
      </w:r>
      <w:r>
        <w:rPr>
          <w:rFonts w:ascii="Arial" w:eastAsia="Times New Roman" w:hAnsi="Arial" w:cs="Arial"/>
          <w:color w:val="000000" w:themeColor="text1"/>
          <w:sz w:val="24"/>
          <w:szCs w:val="24"/>
          <w:lang w:eastAsia="en-GB"/>
        </w:rPr>
        <w:t>must examine factors other than trends in imports which may have caused or threaten to cause</w:t>
      </w:r>
      <w:r w:rsidR="005A155A">
        <w:rPr>
          <w:rFonts w:ascii="Arial" w:eastAsia="Times New Roman" w:hAnsi="Arial" w:cs="Arial"/>
          <w:color w:val="000000" w:themeColor="text1"/>
          <w:sz w:val="24"/>
          <w:szCs w:val="24"/>
          <w:lang w:eastAsia="en-GB"/>
        </w:rPr>
        <w:t xml:space="preserve"> serious</w:t>
      </w:r>
      <w:r>
        <w:rPr>
          <w:rFonts w:ascii="Arial" w:eastAsia="Times New Roman" w:hAnsi="Arial" w:cs="Arial"/>
          <w:color w:val="000000" w:themeColor="text1"/>
          <w:sz w:val="24"/>
          <w:szCs w:val="24"/>
          <w:lang w:eastAsia="en-GB"/>
        </w:rPr>
        <w:t xml:space="preserve"> injury to the UK producers</w:t>
      </w:r>
      <w:r w:rsidR="00A45313">
        <w:rPr>
          <w:rFonts w:ascii="Arial" w:eastAsia="Times New Roman" w:hAnsi="Arial" w:cs="Arial"/>
          <w:color w:val="000000" w:themeColor="text1"/>
          <w:sz w:val="24"/>
          <w:szCs w:val="24"/>
          <w:lang w:eastAsia="en-GB"/>
        </w:rPr>
        <w:t xml:space="preserve"> of the like or directly competitive goods.</w:t>
      </w:r>
    </w:p>
    <w:p w14:paraId="26BDF850" w14:textId="77777777" w:rsidR="00CD2FC2" w:rsidRDefault="00CD2FC2" w:rsidP="00610AE0">
      <w:pPr>
        <w:spacing w:after="0" w:line="22" w:lineRule="atLeast"/>
        <w:textAlignment w:val="baseline"/>
        <w:rPr>
          <w:rFonts w:ascii="Arial" w:eastAsia="Times New Roman" w:hAnsi="Arial" w:cs="Arial"/>
          <w:color w:val="000000" w:themeColor="text1"/>
          <w:sz w:val="24"/>
          <w:szCs w:val="24"/>
          <w:lang w:eastAsia="en-GB"/>
        </w:rPr>
      </w:pPr>
    </w:p>
    <w:p w14:paraId="36E7FA5D" w14:textId="00F40955" w:rsidR="00794891" w:rsidRPr="0048441D" w:rsidRDefault="00794891" w:rsidP="00610AE0">
      <w:pPr>
        <w:spacing w:after="0" w:line="22" w:lineRule="atLeast"/>
        <w:textAlignment w:val="baseline"/>
        <w:rPr>
          <w:rFonts w:ascii="Arial" w:eastAsia="Times New Roman" w:hAnsi="Arial" w:cs="Arial"/>
          <w:b/>
          <w:color w:val="000000" w:themeColor="text1"/>
          <w:sz w:val="24"/>
          <w:szCs w:val="24"/>
          <w:lang w:eastAsia="en-GB"/>
        </w:rPr>
      </w:pPr>
      <w:r w:rsidRPr="0010536B">
        <w:rPr>
          <w:rFonts w:ascii="Arial" w:eastAsia="Times New Roman" w:hAnsi="Arial" w:cs="Arial"/>
          <w:color w:val="000000" w:themeColor="text1"/>
          <w:sz w:val="24"/>
          <w:szCs w:val="24"/>
          <w:lang w:eastAsia="en-GB"/>
        </w:rPr>
        <w:t>The purpose of this section is to collect</w:t>
      </w:r>
      <w:r w:rsidR="00783A96">
        <w:rPr>
          <w:rFonts w:ascii="Arial" w:eastAsia="Times New Roman" w:hAnsi="Arial" w:cs="Arial"/>
          <w:color w:val="000000" w:themeColor="text1"/>
          <w:sz w:val="24"/>
          <w:szCs w:val="24"/>
          <w:lang w:eastAsia="en-GB"/>
        </w:rPr>
        <w:t xml:space="preserve"> further</w:t>
      </w:r>
      <w:r w:rsidRPr="0010536B">
        <w:rPr>
          <w:rFonts w:ascii="Arial" w:eastAsia="Times New Roman" w:hAnsi="Arial" w:cs="Arial"/>
          <w:color w:val="000000" w:themeColor="text1"/>
          <w:sz w:val="24"/>
          <w:szCs w:val="24"/>
          <w:lang w:eastAsia="en-GB"/>
        </w:rPr>
        <w:t xml:space="preserve"> information as to </w:t>
      </w:r>
      <w:r w:rsidR="005E586F">
        <w:rPr>
          <w:rFonts w:ascii="Arial" w:eastAsia="Times New Roman" w:hAnsi="Arial" w:cs="Arial"/>
          <w:color w:val="000000" w:themeColor="text1"/>
          <w:sz w:val="24"/>
          <w:szCs w:val="24"/>
          <w:lang w:eastAsia="en-GB"/>
        </w:rPr>
        <w:t>the cause of the alleged serious injury</w:t>
      </w:r>
      <w:r w:rsidRPr="0010536B">
        <w:rPr>
          <w:rFonts w:ascii="Arial" w:eastAsia="Times New Roman" w:hAnsi="Arial" w:cs="Arial"/>
          <w:color w:val="000000" w:themeColor="text1"/>
          <w:sz w:val="24"/>
          <w:szCs w:val="24"/>
          <w:lang w:eastAsia="en-GB"/>
        </w:rPr>
        <w:t xml:space="preserve">. </w:t>
      </w:r>
    </w:p>
    <w:p w14:paraId="2BE0D1DE" w14:textId="77777777" w:rsidR="00283611" w:rsidRDefault="00283611" w:rsidP="00610AE0">
      <w:pPr>
        <w:tabs>
          <w:tab w:val="left" w:pos="2130"/>
        </w:tabs>
        <w:spacing w:after="0" w:line="22" w:lineRule="atLeast"/>
        <w:contextualSpacing/>
        <w:rPr>
          <w:rFonts w:ascii="Arial" w:hAnsi="Arial" w:cs="Arial"/>
          <w:color w:val="000000" w:themeColor="text1"/>
          <w:sz w:val="24"/>
          <w:szCs w:val="26"/>
        </w:rPr>
      </w:pPr>
    </w:p>
    <w:p w14:paraId="2B87CC8F" w14:textId="18714FB6" w:rsidR="007520E3" w:rsidRPr="00283611" w:rsidRDefault="007039B2" w:rsidP="00E15E1F">
      <w:pPr>
        <w:pStyle w:val="ListParagraph"/>
        <w:numPr>
          <w:ilvl w:val="3"/>
          <w:numId w:val="13"/>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Aside from the</w:t>
      </w:r>
      <w:r w:rsidR="008326BF">
        <w:rPr>
          <w:rFonts w:ascii="Arial" w:hAnsi="Arial" w:cs="Arial"/>
          <w:color w:val="000000" w:themeColor="text1"/>
          <w:sz w:val="24"/>
          <w:szCs w:val="24"/>
        </w:rPr>
        <w:t xml:space="preserve"> increase in</w:t>
      </w:r>
      <w:r>
        <w:rPr>
          <w:rFonts w:ascii="Arial" w:hAnsi="Arial" w:cs="Arial"/>
          <w:color w:val="000000" w:themeColor="text1"/>
          <w:sz w:val="24"/>
          <w:szCs w:val="24"/>
        </w:rPr>
        <w:t xml:space="preserve"> imports of the </w:t>
      </w:r>
      <w:r w:rsidR="00D001C6">
        <w:rPr>
          <w:rFonts w:ascii="Arial" w:hAnsi="Arial" w:cs="Arial"/>
          <w:color w:val="000000" w:themeColor="text1"/>
          <w:sz w:val="24"/>
          <w:szCs w:val="24"/>
        </w:rPr>
        <w:t>goods</w:t>
      </w:r>
      <w:r>
        <w:rPr>
          <w:rFonts w:ascii="Arial" w:hAnsi="Arial" w:cs="Arial"/>
          <w:color w:val="000000" w:themeColor="text1"/>
          <w:sz w:val="24"/>
          <w:szCs w:val="24"/>
        </w:rPr>
        <w:t xml:space="preserve"> </w:t>
      </w:r>
      <w:r w:rsidRPr="00335700">
        <w:rPr>
          <w:rFonts w:ascii="Arial" w:hAnsi="Arial" w:cs="Arial"/>
          <w:sz w:val="24"/>
          <w:szCs w:val="24"/>
        </w:rPr>
        <w:t>subject to review</w:t>
      </w:r>
      <w:r>
        <w:rPr>
          <w:rFonts w:ascii="Arial" w:hAnsi="Arial" w:cs="Arial"/>
          <w:color w:val="000000" w:themeColor="text1"/>
          <w:sz w:val="24"/>
          <w:szCs w:val="24"/>
        </w:rPr>
        <w:t>, p</w:t>
      </w:r>
      <w:r w:rsidR="5B2100B4" w:rsidRPr="5B2100B4">
        <w:rPr>
          <w:rFonts w:ascii="Arial" w:hAnsi="Arial" w:cs="Arial"/>
          <w:color w:val="000000" w:themeColor="text1"/>
          <w:sz w:val="24"/>
          <w:szCs w:val="24"/>
        </w:rPr>
        <w:t xml:space="preserve">lease comment </w:t>
      </w:r>
      <w:r w:rsidR="00335700">
        <w:rPr>
          <w:rFonts w:ascii="Arial" w:hAnsi="Arial" w:cs="Arial"/>
          <w:color w:val="000000" w:themeColor="text1"/>
          <w:sz w:val="24"/>
          <w:szCs w:val="24"/>
        </w:rPr>
        <w:t>on</w:t>
      </w:r>
      <w:r w:rsidR="002A58B0">
        <w:rPr>
          <w:rFonts w:ascii="Arial" w:hAnsi="Arial" w:cs="Arial"/>
          <w:color w:val="000000" w:themeColor="text1"/>
          <w:sz w:val="24"/>
          <w:szCs w:val="24"/>
        </w:rPr>
        <w:t>,</w:t>
      </w:r>
      <w:r w:rsidR="5B2100B4" w:rsidRPr="5B2100B4">
        <w:rPr>
          <w:rFonts w:ascii="Arial" w:hAnsi="Arial" w:cs="Arial"/>
          <w:color w:val="000000" w:themeColor="text1"/>
          <w:sz w:val="24"/>
          <w:szCs w:val="24"/>
        </w:rPr>
        <w:t xml:space="preserve"> and substantiate with evidence</w:t>
      </w:r>
      <w:r w:rsidR="00C11D8D">
        <w:rPr>
          <w:rFonts w:ascii="Arial" w:hAnsi="Arial" w:cs="Arial"/>
          <w:color w:val="000000" w:themeColor="text1"/>
          <w:sz w:val="24"/>
          <w:szCs w:val="24"/>
        </w:rPr>
        <w:t>,</w:t>
      </w:r>
      <w:r w:rsidR="5B2100B4" w:rsidRPr="5B2100B4">
        <w:rPr>
          <w:rFonts w:ascii="Arial" w:hAnsi="Arial" w:cs="Arial"/>
          <w:color w:val="000000" w:themeColor="text1"/>
          <w:sz w:val="24"/>
          <w:szCs w:val="24"/>
        </w:rPr>
        <w:t xml:space="preserve"> </w:t>
      </w:r>
      <w:r w:rsidR="00C11D8D">
        <w:rPr>
          <w:rFonts w:ascii="Arial" w:hAnsi="Arial" w:cs="Arial"/>
          <w:color w:val="000000" w:themeColor="text1"/>
          <w:sz w:val="24"/>
          <w:szCs w:val="24"/>
        </w:rPr>
        <w:t>any</w:t>
      </w:r>
      <w:r w:rsidR="5B2100B4" w:rsidRPr="5B2100B4">
        <w:rPr>
          <w:rFonts w:ascii="Arial" w:hAnsi="Arial" w:cs="Arial"/>
          <w:color w:val="000000" w:themeColor="text1"/>
          <w:sz w:val="24"/>
          <w:szCs w:val="24"/>
        </w:rPr>
        <w:t xml:space="preserve"> other factors that may have caused </w:t>
      </w:r>
      <w:r w:rsidR="00475A24">
        <w:rPr>
          <w:rFonts w:ascii="Arial" w:hAnsi="Arial" w:cs="Arial"/>
          <w:color w:val="000000" w:themeColor="text1"/>
          <w:sz w:val="24"/>
          <w:szCs w:val="24"/>
        </w:rPr>
        <w:t>serious</w:t>
      </w:r>
      <w:r w:rsidR="5B2100B4" w:rsidRPr="5B2100B4">
        <w:rPr>
          <w:rFonts w:ascii="Arial" w:hAnsi="Arial" w:cs="Arial"/>
          <w:color w:val="000000" w:themeColor="text1"/>
          <w:sz w:val="24"/>
          <w:szCs w:val="24"/>
        </w:rPr>
        <w:t xml:space="preserve"> injury or threaten to cause </w:t>
      </w:r>
      <w:r w:rsidR="00475A24">
        <w:rPr>
          <w:rFonts w:ascii="Arial" w:hAnsi="Arial" w:cs="Arial"/>
          <w:color w:val="000000" w:themeColor="text1"/>
          <w:sz w:val="24"/>
          <w:szCs w:val="24"/>
        </w:rPr>
        <w:t>serious</w:t>
      </w:r>
      <w:r w:rsidR="5B2100B4" w:rsidRPr="5B2100B4">
        <w:rPr>
          <w:rFonts w:ascii="Arial" w:hAnsi="Arial" w:cs="Arial"/>
          <w:color w:val="000000" w:themeColor="text1"/>
          <w:sz w:val="24"/>
          <w:szCs w:val="24"/>
        </w:rPr>
        <w:t xml:space="preserve"> injury to the UK </w:t>
      </w:r>
      <w:r w:rsidR="00475A24">
        <w:rPr>
          <w:rFonts w:ascii="Arial" w:hAnsi="Arial" w:cs="Arial"/>
          <w:color w:val="000000" w:themeColor="text1"/>
          <w:sz w:val="24"/>
          <w:szCs w:val="24"/>
        </w:rPr>
        <w:t>producers of the like or directly competitive goods</w:t>
      </w:r>
      <w:r w:rsidR="5B2100B4" w:rsidRPr="5B2100B4">
        <w:rPr>
          <w:rFonts w:ascii="Arial" w:hAnsi="Arial" w:cs="Arial"/>
          <w:color w:val="000000" w:themeColor="text1"/>
          <w:sz w:val="24"/>
          <w:szCs w:val="24"/>
        </w:rPr>
        <w:t>. This may include:</w:t>
      </w:r>
    </w:p>
    <w:p w14:paraId="4F273AE0" w14:textId="319BE8A1" w:rsidR="00E2231D" w:rsidRDefault="00986BA0" w:rsidP="00E15E1F">
      <w:pPr>
        <w:pStyle w:val="ListParagraph"/>
        <w:numPr>
          <w:ilvl w:val="0"/>
          <w:numId w:val="11"/>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contraction in demand or changes in the patterns of consumption</w:t>
      </w:r>
      <w:r w:rsidR="00974E9E" w:rsidRPr="4B1FE870">
        <w:rPr>
          <w:rFonts w:ascii="Arial" w:hAnsi="Arial" w:cs="Arial"/>
          <w:color w:val="000000" w:themeColor="text1"/>
          <w:sz w:val="24"/>
          <w:szCs w:val="24"/>
        </w:rPr>
        <w:t>;</w:t>
      </w:r>
    </w:p>
    <w:p w14:paraId="61D3092C" w14:textId="546ADC79" w:rsidR="00974E9E" w:rsidRDefault="00986BA0" w:rsidP="00E15E1F">
      <w:pPr>
        <w:pStyle w:val="ListParagraph"/>
        <w:numPr>
          <w:ilvl w:val="0"/>
          <w:numId w:val="11"/>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 xml:space="preserve">restrictive trade practices of, </w:t>
      </w:r>
      <w:r w:rsidR="00BF04DD">
        <w:rPr>
          <w:rFonts w:ascii="Arial" w:hAnsi="Arial" w:cs="Arial"/>
          <w:color w:val="000000" w:themeColor="text1"/>
          <w:sz w:val="24"/>
          <w:szCs w:val="24"/>
        </w:rPr>
        <w:t>and competition between, third country and UK producers</w:t>
      </w:r>
      <w:r w:rsidR="00974E9E" w:rsidRPr="4B1FE870">
        <w:rPr>
          <w:rFonts w:ascii="Arial" w:hAnsi="Arial" w:cs="Arial"/>
          <w:color w:val="000000" w:themeColor="text1"/>
          <w:sz w:val="24"/>
          <w:szCs w:val="24"/>
        </w:rPr>
        <w:t>;</w:t>
      </w:r>
    </w:p>
    <w:p w14:paraId="7AE6BC0B" w14:textId="3588D823" w:rsidR="00974E9E" w:rsidRDefault="00EB7CB0" w:rsidP="00E15E1F">
      <w:pPr>
        <w:pStyle w:val="ListParagraph"/>
        <w:numPr>
          <w:ilvl w:val="0"/>
          <w:numId w:val="11"/>
        </w:numPr>
        <w:tabs>
          <w:tab w:val="left" w:pos="2130"/>
        </w:tabs>
        <w:spacing w:after="0" w:line="22" w:lineRule="atLeast"/>
        <w:rPr>
          <w:rFonts w:ascii="Arial" w:hAnsi="Arial" w:cs="Arial"/>
          <w:color w:val="000000" w:themeColor="text1"/>
          <w:sz w:val="24"/>
          <w:szCs w:val="26"/>
        </w:rPr>
      </w:pPr>
      <w:r>
        <w:rPr>
          <w:rFonts w:ascii="Arial" w:hAnsi="Arial" w:cs="Arial"/>
          <w:color w:val="000000" w:themeColor="text1"/>
          <w:sz w:val="24"/>
          <w:szCs w:val="26"/>
        </w:rPr>
        <w:t>developments in technology</w:t>
      </w:r>
      <w:r w:rsidR="00974E9E">
        <w:rPr>
          <w:rFonts w:ascii="Arial" w:hAnsi="Arial" w:cs="Arial"/>
          <w:color w:val="000000" w:themeColor="text1"/>
          <w:sz w:val="24"/>
          <w:szCs w:val="26"/>
        </w:rPr>
        <w:t>;</w:t>
      </w:r>
      <w:r>
        <w:rPr>
          <w:rFonts w:ascii="Arial" w:hAnsi="Arial" w:cs="Arial"/>
          <w:color w:val="000000" w:themeColor="text1"/>
          <w:sz w:val="24"/>
          <w:szCs w:val="26"/>
        </w:rPr>
        <w:t xml:space="preserve"> and</w:t>
      </w:r>
    </w:p>
    <w:p w14:paraId="5F2CD71C" w14:textId="77777777" w:rsidR="00E00056" w:rsidRDefault="00EB7CB0" w:rsidP="00E00056">
      <w:pPr>
        <w:pStyle w:val="ListParagraph"/>
        <w:numPr>
          <w:ilvl w:val="0"/>
          <w:numId w:val="11"/>
        </w:numPr>
        <w:tabs>
          <w:tab w:val="left" w:pos="2130"/>
        </w:tabs>
        <w:spacing w:after="0" w:line="22" w:lineRule="atLeast"/>
        <w:rPr>
          <w:rFonts w:ascii="Arial" w:hAnsi="Arial" w:cs="Arial"/>
          <w:color w:val="000000" w:themeColor="text1"/>
          <w:sz w:val="24"/>
          <w:szCs w:val="26"/>
        </w:rPr>
      </w:pPr>
      <w:r>
        <w:rPr>
          <w:rFonts w:ascii="Arial" w:hAnsi="Arial" w:cs="Arial"/>
          <w:color w:val="000000" w:themeColor="text1"/>
          <w:sz w:val="24"/>
          <w:szCs w:val="26"/>
        </w:rPr>
        <w:t>export performance and productivity of the UK</w:t>
      </w:r>
      <w:r w:rsidR="00974E9E">
        <w:rPr>
          <w:rFonts w:ascii="Arial" w:hAnsi="Arial" w:cs="Arial"/>
          <w:color w:val="000000" w:themeColor="text1"/>
          <w:sz w:val="24"/>
          <w:szCs w:val="26"/>
        </w:rPr>
        <w:t xml:space="preserve">. </w:t>
      </w:r>
    </w:p>
    <w:p w14:paraId="050EBAE0" w14:textId="77777777" w:rsidR="00E00056" w:rsidRDefault="00E00056" w:rsidP="00E00056">
      <w:pPr>
        <w:tabs>
          <w:tab w:val="left" w:pos="2130"/>
        </w:tabs>
        <w:spacing w:after="0" w:line="22" w:lineRule="atLeast"/>
        <w:ind w:left="425"/>
        <w:rPr>
          <w:rFonts w:ascii="Arial" w:hAnsi="Arial" w:cs="Arial"/>
          <w:color w:val="000000" w:themeColor="text1"/>
          <w:sz w:val="24"/>
          <w:szCs w:val="24"/>
        </w:rPr>
      </w:pPr>
    </w:p>
    <w:p w14:paraId="6C034DEE" w14:textId="6D663511" w:rsidR="00E2722D" w:rsidRPr="00E00056" w:rsidRDefault="56B1FFC4" w:rsidP="00E00056">
      <w:pPr>
        <w:tabs>
          <w:tab w:val="left" w:pos="2130"/>
        </w:tabs>
        <w:spacing w:after="0" w:line="22" w:lineRule="atLeast"/>
        <w:ind w:left="425"/>
        <w:rPr>
          <w:rFonts w:ascii="Arial" w:hAnsi="Arial" w:cs="Arial"/>
          <w:color w:val="000000" w:themeColor="text1"/>
          <w:sz w:val="24"/>
          <w:szCs w:val="26"/>
        </w:rPr>
      </w:pPr>
      <w:r w:rsidRPr="00E00056">
        <w:rPr>
          <w:rFonts w:ascii="Arial" w:hAnsi="Arial" w:cs="Arial"/>
          <w:color w:val="000000" w:themeColor="text1"/>
          <w:sz w:val="24"/>
          <w:szCs w:val="24"/>
        </w:rPr>
        <w:t xml:space="preserve">This list is non-exhaustive. Please add any additional information explaining the current </w:t>
      </w:r>
      <w:r w:rsidR="00554735" w:rsidRPr="00E00056">
        <w:rPr>
          <w:rFonts w:ascii="Arial" w:hAnsi="Arial" w:cs="Arial"/>
          <w:color w:val="000000" w:themeColor="text1"/>
          <w:sz w:val="24"/>
          <w:szCs w:val="24"/>
        </w:rPr>
        <w:t xml:space="preserve">state </w:t>
      </w:r>
      <w:r w:rsidRPr="00E00056">
        <w:rPr>
          <w:rFonts w:ascii="Arial" w:hAnsi="Arial" w:cs="Arial"/>
          <w:color w:val="000000" w:themeColor="text1"/>
          <w:sz w:val="24"/>
          <w:szCs w:val="24"/>
        </w:rPr>
        <w:t xml:space="preserve">of the UK industry. </w:t>
      </w:r>
    </w:p>
    <w:p w14:paraId="7A3D926F" w14:textId="2727AF27" w:rsidR="00507412" w:rsidRDefault="00507412" w:rsidP="00610AE0">
      <w:pPr>
        <w:pStyle w:val="ListParagraph"/>
        <w:tabs>
          <w:tab w:val="left" w:pos="2130"/>
        </w:tabs>
        <w:spacing w:after="0" w:line="22" w:lineRule="atLeast"/>
        <w:ind w:left="0"/>
        <w:rPr>
          <w:rFonts w:ascii="Arial"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507412" w:rsidRPr="00D9239B" w14:paraId="79188C3B" w14:textId="77777777" w:rsidTr="001065B5">
        <w:tc>
          <w:tcPr>
            <w:tcW w:w="9016" w:type="dxa"/>
            <w:gridSpan w:val="2"/>
          </w:tcPr>
          <w:p w14:paraId="4DB9E7C9" w14:textId="77777777" w:rsidR="00507412" w:rsidRPr="00D9239B" w:rsidRDefault="00507412" w:rsidP="001065B5">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6FFDDD1D" w14:textId="77777777" w:rsidR="00507412" w:rsidRPr="00D9239B" w:rsidRDefault="00507412" w:rsidP="001065B5">
            <w:pPr>
              <w:suppressAutoHyphens/>
              <w:autoSpaceDE w:val="0"/>
              <w:autoSpaceDN w:val="0"/>
              <w:adjustRightInd w:val="0"/>
              <w:spacing w:line="22" w:lineRule="atLeast"/>
              <w:jc w:val="both"/>
              <w:rPr>
                <w:rFonts w:ascii="Arial" w:eastAsiaTheme="minorEastAsia" w:hAnsi="Arial" w:cs="Arial"/>
                <w:sz w:val="24"/>
                <w:szCs w:val="24"/>
              </w:rPr>
            </w:pPr>
          </w:p>
        </w:tc>
      </w:tr>
      <w:tr w:rsidR="00507412" w:rsidRPr="00D9239B" w14:paraId="6A4001F7" w14:textId="77777777" w:rsidTr="001065B5">
        <w:tc>
          <w:tcPr>
            <w:tcW w:w="4508" w:type="dxa"/>
            <w:tcBorders>
              <w:top w:val="single" w:sz="4" w:space="0" w:color="FFFFFF" w:themeColor="background1"/>
              <w:left w:val="nil"/>
              <w:bottom w:val="nil"/>
              <w:right w:val="single" w:sz="4" w:space="0" w:color="auto"/>
            </w:tcBorders>
          </w:tcPr>
          <w:p w14:paraId="3DC8A673" w14:textId="77777777" w:rsidR="00507412" w:rsidRPr="00D9239B" w:rsidRDefault="00507412" w:rsidP="001065B5">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55A65CB9" w14:textId="77777777" w:rsidR="00507412" w:rsidRPr="00D9239B" w:rsidRDefault="00507412" w:rsidP="001065B5">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362EA0FE" w14:textId="35E2F6C8" w:rsidR="00D001C6" w:rsidRDefault="00D001C6" w:rsidP="00610AE0">
      <w:pPr>
        <w:pStyle w:val="ListParagraph"/>
        <w:tabs>
          <w:tab w:val="left" w:pos="2130"/>
        </w:tabs>
        <w:spacing w:after="0" w:line="22" w:lineRule="atLeast"/>
        <w:ind w:left="0"/>
        <w:rPr>
          <w:rFonts w:ascii="Arial" w:hAnsi="Arial" w:cs="Arial"/>
          <w:color w:val="000000" w:themeColor="text1"/>
          <w:sz w:val="24"/>
          <w:szCs w:val="24"/>
        </w:rPr>
      </w:pPr>
    </w:p>
    <w:p w14:paraId="2EFB75BF" w14:textId="77777777" w:rsidR="001374F0" w:rsidRPr="00DC4D45" w:rsidRDefault="001374F0" w:rsidP="00E15E1F">
      <w:pPr>
        <w:pStyle w:val="ListParagraph"/>
        <w:numPr>
          <w:ilvl w:val="0"/>
          <w:numId w:val="13"/>
        </w:numPr>
        <w:tabs>
          <w:tab w:val="left" w:pos="2130"/>
        </w:tabs>
        <w:spacing w:after="0"/>
        <w:rPr>
          <w:rFonts w:ascii="Arial" w:hAnsi="Arial" w:cs="Arial"/>
          <w:color w:val="000000" w:themeColor="text1"/>
          <w:sz w:val="24"/>
          <w:szCs w:val="26"/>
        </w:rPr>
      </w:pPr>
      <w:r w:rsidRPr="00DC4D45">
        <w:rPr>
          <w:rFonts w:ascii="Arial" w:hAnsi="Arial" w:cs="Arial"/>
          <w:color w:val="000000" w:themeColor="text1"/>
          <w:sz w:val="24"/>
          <w:szCs w:val="24"/>
        </w:rPr>
        <w:t xml:space="preserve">Please comment on the likelihood of the recurrence of serious injury if the existing safeguard measure on the goods subject to review were: </w:t>
      </w:r>
    </w:p>
    <w:p w14:paraId="7FE0E7F1" w14:textId="4DFEA8ED" w:rsidR="001374F0" w:rsidRDefault="00052DF5" w:rsidP="00363A56">
      <w:pPr>
        <w:pStyle w:val="ListParagraph"/>
        <w:numPr>
          <w:ilvl w:val="0"/>
          <w:numId w:val="38"/>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continued</w:t>
      </w:r>
      <w:r w:rsidR="001374F0">
        <w:rPr>
          <w:rFonts w:ascii="Arial" w:hAnsi="Arial" w:cs="Arial"/>
          <w:color w:val="000000" w:themeColor="text1"/>
          <w:sz w:val="24"/>
          <w:szCs w:val="24"/>
        </w:rPr>
        <w:t xml:space="preserve">; </w:t>
      </w:r>
      <w:r w:rsidR="00554735">
        <w:rPr>
          <w:rFonts w:ascii="Arial" w:hAnsi="Arial" w:cs="Arial"/>
          <w:color w:val="000000" w:themeColor="text1"/>
          <w:sz w:val="24"/>
          <w:szCs w:val="24"/>
        </w:rPr>
        <w:t>or</w:t>
      </w:r>
    </w:p>
    <w:p w14:paraId="722EF44C" w14:textId="5AD3755A" w:rsidR="001374F0" w:rsidRDefault="001374F0" w:rsidP="00363A56">
      <w:pPr>
        <w:pStyle w:val="ListParagraph"/>
        <w:numPr>
          <w:ilvl w:val="0"/>
          <w:numId w:val="38"/>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d</w:t>
      </w:r>
      <w:r w:rsidR="00052DF5">
        <w:rPr>
          <w:rFonts w:ascii="Arial" w:hAnsi="Arial" w:cs="Arial"/>
          <w:color w:val="000000" w:themeColor="text1"/>
          <w:sz w:val="24"/>
          <w:szCs w:val="24"/>
        </w:rPr>
        <w:t>iscontinued</w:t>
      </w:r>
      <w:r>
        <w:rPr>
          <w:rFonts w:ascii="Arial" w:hAnsi="Arial" w:cs="Arial"/>
          <w:color w:val="000000" w:themeColor="text1"/>
          <w:sz w:val="24"/>
          <w:szCs w:val="24"/>
        </w:rPr>
        <w:t>.</w:t>
      </w:r>
      <w:r w:rsidRPr="00E67316">
        <w:rPr>
          <w:rFonts w:ascii="Arial" w:hAnsi="Arial" w:cs="Arial"/>
          <w:color w:val="000000" w:themeColor="text1"/>
          <w:sz w:val="24"/>
          <w:szCs w:val="24"/>
        </w:rPr>
        <w:t xml:space="preserve"> </w:t>
      </w:r>
    </w:p>
    <w:p w14:paraId="12885D19" w14:textId="77777777" w:rsidR="001374F0" w:rsidRDefault="001374F0" w:rsidP="001374F0">
      <w:pPr>
        <w:tabs>
          <w:tab w:val="left" w:pos="2130"/>
        </w:tabs>
        <w:ind w:left="360"/>
        <w:contextualSpacing/>
        <w:rPr>
          <w:rFonts w:ascii="Arial" w:hAnsi="Arial" w:cs="Arial"/>
          <w:color w:val="000000" w:themeColor="text1"/>
          <w:sz w:val="24"/>
          <w:szCs w:val="24"/>
        </w:rPr>
      </w:pPr>
      <w:r w:rsidRPr="00A65041">
        <w:rPr>
          <w:rFonts w:ascii="Arial" w:hAnsi="Arial" w:cs="Arial"/>
          <w:color w:val="000000" w:themeColor="text1"/>
          <w:sz w:val="24"/>
          <w:szCs w:val="24"/>
        </w:rPr>
        <w:t>Please describe the nature of any change and substantiate your claims with evidence.</w:t>
      </w:r>
      <w:bookmarkStart w:id="55" w:name="_Toc47335001"/>
    </w:p>
    <w:p w14:paraId="7C23C13E" w14:textId="77777777" w:rsidR="001374F0" w:rsidRDefault="001374F0" w:rsidP="001374F0">
      <w:pPr>
        <w:tabs>
          <w:tab w:val="left" w:pos="2130"/>
        </w:tabs>
        <w:ind w:left="360"/>
        <w:contextualSpacing/>
        <w:rPr>
          <w:rFonts w:ascii="Arial"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1374F0" w:rsidRPr="00D9239B" w14:paraId="204D322F" w14:textId="77777777" w:rsidTr="001065B5">
        <w:tc>
          <w:tcPr>
            <w:tcW w:w="9016" w:type="dxa"/>
            <w:gridSpan w:val="2"/>
          </w:tcPr>
          <w:p w14:paraId="02B952E6" w14:textId="77777777" w:rsidR="001374F0" w:rsidRPr="00D9239B" w:rsidRDefault="001374F0" w:rsidP="001065B5">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1AAE0046" w14:textId="77777777" w:rsidR="001374F0" w:rsidRPr="00D9239B" w:rsidRDefault="001374F0" w:rsidP="001065B5">
            <w:pPr>
              <w:suppressAutoHyphens/>
              <w:autoSpaceDE w:val="0"/>
              <w:autoSpaceDN w:val="0"/>
              <w:adjustRightInd w:val="0"/>
              <w:spacing w:line="22" w:lineRule="atLeast"/>
              <w:jc w:val="both"/>
              <w:rPr>
                <w:rFonts w:ascii="Arial" w:eastAsiaTheme="minorEastAsia" w:hAnsi="Arial" w:cs="Arial"/>
                <w:sz w:val="24"/>
                <w:szCs w:val="24"/>
              </w:rPr>
            </w:pPr>
          </w:p>
        </w:tc>
      </w:tr>
      <w:tr w:rsidR="001374F0" w:rsidRPr="00D9239B" w14:paraId="6B9EC002" w14:textId="77777777" w:rsidTr="001065B5">
        <w:tc>
          <w:tcPr>
            <w:tcW w:w="4508" w:type="dxa"/>
            <w:tcBorders>
              <w:top w:val="single" w:sz="4" w:space="0" w:color="FFFFFF" w:themeColor="background1"/>
              <w:left w:val="nil"/>
              <w:bottom w:val="nil"/>
              <w:right w:val="single" w:sz="4" w:space="0" w:color="auto"/>
            </w:tcBorders>
          </w:tcPr>
          <w:p w14:paraId="4C8AFAC2" w14:textId="77777777" w:rsidR="001374F0" w:rsidRPr="00D9239B" w:rsidRDefault="001374F0" w:rsidP="001065B5">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0AC2BB79" w14:textId="77777777" w:rsidR="001374F0" w:rsidRPr="00D9239B" w:rsidRDefault="001374F0" w:rsidP="001065B5">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6DE49BE1" w14:textId="146830C5" w:rsidR="00E2435E" w:rsidRPr="001374F0" w:rsidRDefault="00E2435E" w:rsidP="001374F0">
      <w:pPr>
        <w:tabs>
          <w:tab w:val="left" w:pos="2130"/>
        </w:tabs>
        <w:ind w:left="360"/>
        <w:contextualSpacing/>
        <w:rPr>
          <w:rFonts w:ascii="Arial" w:hAnsi="Arial" w:cs="Arial"/>
          <w:color w:val="000000" w:themeColor="text1"/>
          <w:sz w:val="24"/>
          <w:szCs w:val="24"/>
        </w:rPr>
      </w:pPr>
      <w:r>
        <w:rPr>
          <w:rFonts w:ascii="Arial" w:hAnsi="Arial" w:cs="Arial"/>
          <w:b/>
          <w:color w:val="000000" w:themeColor="text1"/>
          <w:sz w:val="36"/>
          <w:szCs w:val="36"/>
        </w:rPr>
        <w:br w:type="page"/>
      </w:r>
    </w:p>
    <w:p w14:paraId="580838AB" w14:textId="2CBA74F5" w:rsidR="00196B67" w:rsidRPr="00C14F11" w:rsidRDefault="002F558C" w:rsidP="00C14F11">
      <w:pPr>
        <w:pStyle w:val="Heading1"/>
        <w:spacing w:before="0" w:line="22" w:lineRule="atLeast"/>
        <w:contextualSpacing/>
        <w:jc w:val="center"/>
        <w:rPr>
          <w:rFonts w:ascii="Arial" w:hAnsi="Arial" w:cs="Arial"/>
          <w:b/>
          <w:color w:val="auto"/>
          <w:sz w:val="36"/>
        </w:rPr>
      </w:pPr>
      <w:bookmarkStart w:id="56" w:name="_Toc54766268"/>
      <w:r w:rsidRPr="00C14F11">
        <w:rPr>
          <w:rFonts w:ascii="Arial" w:hAnsi="Arial" w:cs="Arial"/>
          <w:b/>
          <w:color w:val="auto"/>
          <w:sz w:val="36"/>
        </w:rPr>
        <w:lastRenderedPageBreak/>
        <w:t xml:space="preserve">SECTION </w:t>
      </w:r>
      <w:r w:rsidR="00B81226" w:rsidRPr="00C14F11">
        <w:rPr>
          <w:rFonts w:ascii="Arial" w:hAnsi="Arial" w:cs="Arial"/>
          <w:b/>
          <w:color w:val="auto"/>
          <w:sz w:val="36"/>
        </w:rPr>
        <w:t>G</w:t>
      </w:r>
      <w:r w:rsidR="0038227D" w:rsidRPr="00C14F11">
        <w:rPr>
          <w:rFonts w:ascii="Arial" w:hAnsi="Arial" w:cs="Arial"/>
          <w:b/>
          <w:color w:val="auto"/>
          <w:sz w:val="36"/>
        </w:rPr>
        <w:t>:</w:t>
      </w:r>
      <w:bookmarkEnd w:id="55"/>
      <w:r w:rsidR="00253D3F" w:rsidRPr="00C14F11">
        <w:rPr>
          <w:rFonts w:ascii="Arial" w:hAnsi="Arial" w:cs="Arial"/>
          <w:b/>
          <w:color w:val="auto"/>
          <w:sz w:val="36"/>
        </w:rPr>
        <w:br/>
      </w:r>
      <w:r w:rsidRPr="00C14F11">
        <w:rPr>
          <w:rFonts w:ascii="Arial" w:hAnsi="Arial" w:cs="Arial"/>
          <w:b/>
          <w:color w:val="auto"/>
          <w:sz w:val="36"/>
        </w:rPr>
        <w:t xml:space="preserve">Economic </w:t>
      </w:r>
      <w:r w:rsidR="00C448D2" w:rsidRPr="00C14F11">
        <w:rPr>
          <w:rFonts w:ascii="Arial" w:hAnsi="Arial" w:cs="Arial"/>
          <w:b/>
          <w:color w:val="auto"/>
          <w:sz w:val="36"/>
        </w:rPr>
        <w:t>i</w:t>
      </w:r>
      <w:r w:rsidRPr="00C14F11">
        <w:rPr>
          <w:rFonts w:ascii="Arial" w:hAnsi="Arial" w:cs="Arial"/>
          <w:b/>
          <w:color w:val="auto"/>
          <w:sz w:val="36"/>
        </w:rPr>
        <w:t>nterest</w:t>
      </w:r>
      <w:bookmarkEnd w:id="56"/>
    </w:p>
    <w:p w14:paraId="5901A05C" w14:textId="77777777" w:rsidR="002F558C" w:rsidRPr="002F558C" w:rsidRDefault="002F558C" w:rsidP="00610AE0">
      <w:pPr>
        <w:tabs>
          <w:tab w:val="left" w:pos="2130"/>
        </w:tabs>
        <w:spacing w:after="0" w:line="22" w:lineRule="atLeast"/>
        <w:contextualSpacing/>
        <w:rPr>
          <w:rFonts w:ascii="Arial" w:hAnsi="Arial" w:cs="Arial"/>
          <w:b/>
          <w:sz w:val="24"/>
        </w:rPr>
      </w:pPr>
    </w:p>
    <w:p w14:paraId="3100CC76" w14:textId="142AD2E5" w:rsidR="00C83CB2" w:rsidRDefault="00B81226" w:rsidP="00610AE0">
      <w:pPr>
        <w:pStyle w:val="Heading2"/>
        <w:spacing w:before="0" w:line="22" w:lineRule="atLeast"/>
        <w:contextualSpacing/>
        <w:rPr>
          <w:rFonts w:ascii="Arial" w:hAnsi="Arial" w:cs="Arial"/>
          <w:b/>
          <w:color w:val="000000" w:themeColor="text1"/>
          <w:sz w:val="32"/>
        </w:rPr>
      </w:pPr>
      <w:bookmarkStart w:id="57" w:name="_Toc54766269"/>
      <w:r>
        <w:rPr>
          <w:rFonts w:ascii="Arial" w:hAnsi="Arial" w:cs="Arial"/>
          <w:b/>
          <w:color w:val="000000" w:themeColor="text1"/>
          <w:sz w:val="32"/>
        </w:rPr>
        <w:t>G</w:t>
      </w:r>
      <w:r w:rsidR="00196B67" w:rsidRPr="008B2669">
        <w:rPr>
          <w:rFonts w:ascii="Arial" w:hAnsi="Arial" w:cs="Arial"/>
          <w:b/>
          <w:color w:val="000000" w:themeColor="text1"/>
          <w:sz w:val="32"/>
        </w:rPr>
        <w:t>1</w:t>
      </w:r>
      <w:r w:rsidR="00196B67" w:rsidRPr="008B2669">
        <w:rPr>
          <w:rFonts w:ascii="Arial" w:hAnsi="Arial" w:cs="Arial"/>
          <w:b/>
          <w:color w:val="000000" w:themeColor="text1"/>
          <w:sz w:val="32"/>
        </w:rPr>
        <w:tab/>
      </w:r>
      <w:r w:rsidR="006C360E">
        <w:rPr>
          <w:rFonts w:ascii="Arial" w:hAnsi="Arial" w:cs="Arial"/>
          <w:b/>
          <w:color w:val="000000" w:themeColor="text1"/>
          <w:sz w:val="32"/>
        </w:rPr>
        <w:t>UK economic interest</w:t>
      </w:r>
      <w:bookmarkEnd w:id="57"/>
    </w:p>
    <w:p w14:paraId="0EAFF1E5" w14:textId="4067C955" w:rsidR="00C83CB2" w:rsidRDefault="00C83CB2" w:rsidP="00610AE0">
      <w:pPr>
        <w:spacing w:after="0" w:line="22" w:lineRule="atLeast"/>
        <w:contextualSpacing/>
        <w:rPr>
          <w:rFonts w:ascii="Arial" w:hAnsi="Arial" w:cs="Arial"/>
          <w:sz w:val="24"/>
        </w:rPr>
      </w:pPr>
    </w:p>
    <w:p w14:paraId="2ED0968F" w14:textId="0C9ED695" w:rsidR="00AB75DF" w:rsidRPr="00665C13" w:rsidRDefault="00C83CB2" w:rsidP="00610AE0">
      <w:pPr>
        <w:pStyle w:val="paragraph"/>
        <w:spacing w:line="22" w:lineRule="atLeast"/>
        <w:textAlignment w:val="baseline"/>
        <w:rPr>
          <w:rStyle w:val="eop"/>
          <w:rFonts w:ascii="Arial" w:hAnsi="Arial" w:cs="Arial"/>
          <w:color w:val="000000"/>
        </w:rPr>
      </w:pPr>
      <w:r w:rsidRPr="004A2854">
        <w:rPr>
          <w:rFonts w:ascii="Arial" w:hAnsi="Arial" w:cs="Arial"/>
        </w:rPr>
        <w:t xml:space="preserve">The </w:t>
      </w:r>
      <w:r w:rsidR="00B264FD">
        <w:rPr>
          <w:rFonts w:ascii="Arial" w:hAnsi="Arial" w:cs="Arial"/>
        </w:rPr>
        <w:t>E</w:t>
      </w:r>
      <w:r w:rsidRPr="004A2854">
        <w:rPr>
          <w:rFonts w:ascii="Arial" w:hAnsi="Arial" w:cs="Arial"/>
        </w:rPr>
        <w:t xml:space="preserve">conomic </w:t>
      </w:r>
      <w:r w:rsidR="00B264FD">
        <w:rPr>
          <w:rFonts w:ascii="Arial" w:hAnsi="Arial" w:cs="Arial"/>
        </w:rPr>
        <w:t>I</w:t>
      </w:r>
      <w:r w:rsidRPr="004A2854">
        <w:rPr>
          <w:rFonts w:ascii="Arial" w:hAnsi="Arial" w:cs="Arial"/>
        </w:rPr>
        <w:t xml:space="preserve">nterest </w:t>
      </w:r>
      <w:r w:rsidR="00B264FD">
        <w:rPr>
          <w:rFonts w:ascii="Arial" w:hAnsi="Arial" w:cs="Arial"/>
        </w:rPr>
        <w:t>T</w:t>
      </w:r>
      <w:r w:rsidRPr="004A2854">
        <w:rPr>
          <w:rFonts w:ascii="Arial" w:hAnsi="Arial" w:cs="Arial"/>
        </w:rPr>
        <w:t>est assess</w:t>
      </w:r>
      <w:r w:rsidR="00A257B0">
        <w:rPr>
          <w:rFonts w:ascii="Arial" w:hAnsi="Arial" w:cs="Arial"/>
        </w:rPr>
        <w:t>es</w:t>
      </w:r>
      <w:r w:rsidRPr="004A2854">
        <w:rPr>
          <w:rFonts w:ascii="Arial" w:hAnsi="Arial" w:cs="Arial"/>
        </w:rPr>
        <w:t xml:space="preserve"> the economic impact of a measure compared to what would happen if it</w:t>
      </w:r>
      <w:r w:rsidR="00207633">
        <w:rPr>
          <w:rFonts w:ascii="Arial" w:hAnsi="Arial" w:cs="Arial"/>
        </w:rPr>
        <w:t xml:space="preserve"> was not </w:t>
      </w:r>
      <w:r w:rsidR="00B906BD">
        <w:rPr>
          <w:rFonts w:ascii="Arial" w:hAnsi="Arial" w:cs="Arial"/>
        </w:rPr>
        <w:t>maintained</w:t>
      </w:r>
      <w:r w:rsidRPr="00517479">
        <w:rPr>
          <w:rFonts w:ascii="Arial" w:hAnsi="Arial" w:cs="Arial"/>
        </w:rPr>
        <w:t xml:space="preserve">. </w:t>
      </w:r>
      <w:r w:rsidR="00AB75DF" w:rsidRPr="00665C13">
        <w:rPr>
          <w:rStyle w:val="normaltextrun"/>
          <w:rFonts w:ascii="Arial" w:hAnsi="Arial" w:cs="Arial"/>
          <w:color w:val="000000"/>
        </w:rPr>
        <w:t>There are six factors which TRID must consider as part of the economic interest test:</w:t>
      </w:r>
    </w:p>
    <w:p w14:paraId="132CB0A9" w14:textId="06FAF991" w:rsidR="00AB75DF" w:rsidRPr="00665C13" w:rsidRDefault="00AB75DF" w:rsidP="00E15E1F">
      <w:pPr>
        <w:pStyle w:val="paragraph"/>
        <w:numPr>
          <w:ilvl w:val="0"/>
          <w:numId w:val="15"/>
        </w:numPr>
        <w:spacing w:line="22" w:lineRule="atLeast"/>
        <w:rPr>
          <w:rStyle w:val="eop"/>
          <w:rFonts w:ascii="Arial" w:hAnsi="Arial" w:cs="Arial"/>
        </w:rPr>
      </w:pPr>
      <w:r w:rsidRPr="00665C13">
        <w:rPr>
          <w:rStyle w:val="eop"/>
          <w:rFonts w:ascii="Arial" w:hAnsi="Arial" w:cs="Arial"/>
        </w:rPr>
        <w:t xml:space="preserve">The </w:t>
      </w:r>
      <w:r w:rsidR="007F16B9">
        <w:rPr>
          <w:rStyle w:val="eop"/>
          <w:rFonts w:ascii="Arial" w:hAnsi="Arial" w:cs="Arial"/>
        </w:rPr>
        <w:t xml:space="preserve">serious </w:t>
      </w:r>
      <w:r w:rsidRPr="00665C13">
        <w:rPr>
          <w:rStyle w:val="eop"/>
          <w:rFonts w:ascii="Arial" w:hAnsi="Arial" w:cs="Arial"/>
        </w:rPr>
        <w:t>injury</w:t>
      </w:r>
      <w:r w:rsidR="007F16B9">
        <w:rPr>
          <w:rStyle w:val="eop"/>
          <w:rFonts w:ascii="Arial" w:hAnsi="Arial" w:cs="Arial"/>
        </w:rPr>
        <w:t xml:space="preserve"> caused by </w:t>
      </w:r>
      <w:r w:rsidR="00746F6F">
        <w:rPr>
          <w:rStyle w:val="eop"/>
          <w:rFonts w:ascii="Arial" w:hAnsi="Arial" w:cs="Arial"/>
        </w:rPr>
        <w:t>the importation of the goods in increased quantities to UK producers of those goods and the benefits to th</w:t>
      </w:r>
      <w:r w:rsidR="001F054C">
        <w:rPr>
          <w:rStyle w:val="eop"/>
          <w:rFonts w:ascii="Arial" w:hAnsi="Arial" w:cs="Arial"/>
        </w:rPr>
        <w:t>at industry</w:t>
      </w:r>
      <w:r w:rsidR="00746F6F">
        <w:rPr>
          <w:rStyle w:val="eop"/>
          <w:rFonts w:ascii="Arial" w:hAnsi="Arial" w:cs="Arial"/>
        </w:rPr>
        <w:t xml:space="preserve"> of removing th</w:t>
      </w:r>
      <w:r w:rsidR="001F054C">
        <w:rPr>
          <w:rStyle w:val="eop"/>
          <w:rFonts w:ascii="Arial" w:hAnsi="Arial" w:cs="Arial"/>
        </w:rPr>
        <w:t>e</w:t>
      </w:r>
      <w:r w:rsidR="00746F6F">
        <w:rPr>
          <w:rStyle w:val="eop"/>
          <w:rFonts w:ascii="Arial" w:hAnsi="Arial" w:cs="Arial"/>
        </w:rPr>
        <w:t xml:space="preserve"> injury</w:t>
      </w:r>
      <w:r w:rsidRPr="00665C13">
        <w:rPr>
          <w:rStyle w:val="eop"/>
          <w:rFonts w:ascii="Arial" w:hAnsi="Arial" w:cs="Arial"/>
        </w:rPr>
        <w:t>.</w:t>
      </w:r>
    </w:p>
    <w:p w14:paraId="34820C87" w14:textId="77777777" w:rsidR="00AB75DF" w:rsidRPr="00665C13" w:rsidRDefault="00AB75DF" w:rsidP="00E15E1F">
      <w:pPr>
        <w:pStyle w:val="paragraph"/>
        <w:numPr>
          <w:ilvl w:val="0"/>
          <w:numId w:val="15"/>
        </w:numPr>
        <w:spacing w:line="22" w:lineRule="atLeast"/>
        <w:rPr>
          <w:rStyle w:val="eop"/>
          <w:rFonts w:ascii="Arial" w:hAnsi="Arial" w:cs="Arial"/>
          <w:color w:val="000000"/>
        </w:rPr>
      </w:pPr>
      <w:r w:rsidRPr="00665C13">
        <w:rPr>
          <w:rStyle w:val="eop"/>
          <w:rFonts w:ascii="Arial" w:hAnsi="Arial" w:cs="Arial"/>
          <w:color w:val="000000"/>
        </w:rPr>
        <w:t xml:space="preserve">The economic significance of affected industries and consumers in the UK. </w:t>
      </w:r>
    </w:p>
    <w:p w14:paraId="7C27554E" w14:textId="77777777" w:rsidR="00AB75DF" w:rsidRPr="00665C13" w:rsidRDefault="00AB75DF" w:rsidP="00E15E1F">
      <w:pPr>
        <w:pStyle w:val="paragraph"/>
        <w:numPr>
          <w:ilvl w:val="0"/>
          <w:numId w:val="15"/>
        </w:numPr>
        <w:spacing w:line="22" w:lineRule="atLeast"/>
        <w:rPr>
          <w:rStyle w:val="eop"/>
          <w:rFonts w:ascii="Arial" w:hAnsi="Arial" w:cs="Arial"/>
          <w:color w:val="000000"/>
        </w:rPr>
      </w:pPr>
      <w:r w:rsidRPr="00665C13">
        <w:rPr>
          <w:rStyle w:val="eop"/>
          <w:rFonts w:ascii="Arial" w:hAnsi="Arial" w:cs="Arial"/>
          <w:color w:val="000000"/>
        </w:rPr>
        <w:t xml:space="preserve">The likely impact on affected industries and consumers in the UK. </w:t>
      </w:r>
    </w:p>
    <w:p w14:paraId="0C008F5E" w14:textId="77777777" w:rsidR="00AB75DF" w:rsidRPr="00665C13" w:rsidRDefault="00AB75DF" w:rsidP="00E15E1F">
      <w:pPr>
        <w:pStyle w:val="paragraph"/>
        <w:numPr>
          <w:ilvl w:val="0"/>
          <w:numId w:val="15"/>
        </w:numPr>
        <w:spacing w:line="22" w:lineRule="atLeast"/>
        <w:rPr>
          <w:rStyle w:val="eop"/>
          <w:rFonts w:ascii="Arial" w:hAnsi="Arial" w:cs="Arial"/>
          <w:color w:val="000000"/>
        </w:rPr>
      </w:pPr>
      <w:r w:rsidRPr="00665C13">
        <w:rPr>
          <w:rStyle w:val="eop"/>
          <w:rFonts w:ascii="Arial" w:hAnsi="Arial" w:cs="Arial"/>
          <w:color w:val="000000"/>
        </w:rPr>
        <w:t xml:space="preserve">The likely impact on </w:t>
      </w:r>
      <w:proofErr w:type="gramStart"/>
      <w:r w:rsidRPr="00665C13">
        <w:rPr>
          <w:rStyle w:val="eop"/>
          <w:rFonts w:ascii="Arial" w:hAnsi="Arial" w:cs="Arial"/>
          <w:color w:val="000000"/>
        </w:rPr>
        <w:t>particular geographic</w:t>
      </w:r>
      <w:proofErr w:type="gramEnd"/>
      <w:r w:rsidRPr="00665C13">
        <w:rPr>
          <w:rStyle w:val="eop"/>
          <w:rFonts w:ascii="Arial" w:hAnsi="Arial" w:cs="Arial"/>
          <w:color w:val="000000"/>
        </w:rPr>
        <w:t xml:space="preserve"> areas, or particular groups, in the UK. </w:t>
      </w:r>
    </w:p>
    <w:p w14:paraId="0C88D0B5" w14:textId="77777777" w:rsidR="00AB75DF" w:rsidRPr="00665C13" w:rsidRDefault="00AB75DF" w:rsidP="00E15E1F">
      <w:pPr>
        <w:pStyle w:val="paragraph"/>
        <w:numPr>
          <w:ilvl w:val="0"/>
          <w:numId w:val="15"/>
        </w:numPr>
        <w:spacing w:line="22" w:lineRule="atLeast"/>
        <w:rPr>
          <w:rStyle w:val="eop"/>
          <w:rFonts w:ascii="Arial" w:hAnsi="Arial" w:cs="Arial"/>
          <w:color w:val="000000"/>
        </w:rPr>
      </w:pPr>
      <w:r w:rsidRPr="00665C13">
        <w:rPr>
          <w:rStyle w:val="eop"/>
          <w:rFonts w:ascii="Arial" w:hAnsi="Arial" w:cs="Arial"/>
          <w:color w:val="000000"/>
        </w:rPr>
        <w:t xml:space="preserve">The likely consequences for the competitive environment and for the structure of markets for goods in the UK. </w:t>
      </w:r>
    </w:p>
    <w:p w14:paraId="77BB7522" w14:textId="77777777" w:rsidR="00AB75DF" w:rsidRPr="00665C13" w:rsidRDefault="00AB75DF" w:rsidP="00E15E1F">
      <w:pPr>
        <w:pStyle w:val="paragraph"/>
        <w:numPr>
          <w:ilvl w:val="0"/>
          <w:numId w:val="15"/>
        </w:numPr>
        <w:spacing w:line="22" w:lineRule="atLeast"/>
        <w:rPr>
          <w:rStyle w:val="eop"/>
          <w:rFonts w:ascii="Arial" w:hAnsi="Arial" w:cs="Arial"/>
          <w:color w:val="000000"/>
        </w:rPr>
      </w:pPr>
      <w:r w:rsidRPr="00665C13">
        <w:rPr>
          <w:rStyle w:val="eop"/>
          <w:rFonts w:ascii="Arial" w:hAnsi="Arial" w:cs="Arial"/>
          <w:color w:val="000000"/>
        </w:rPr>
        <w:t xml:space="preserve">Other matters that TRID consider relevant. </w:t>
      </w:r>
    </w:p>
    <w:p w14:paraId="01195B0C" w14:textId="269EA299" w:rsidR="003F0791" w:rsidRDefault="003F0791" w:rsidP="00610AE0">
      <w:pPr>
        <w:spacing w:after="0" w:line="22" w:lineRule="atLeast"/>
        <w:contextualSpacing/>
        <w:rPr>
          <w:rFonts w:ascii="Arial" w:hAnsi="Arial" w:cs="Arial"/>
          <w:sz w:val="24"/>
        </w:rPr>
      </w:pPr>
    </w:p>
    <w:p w14:paraId="33D916EF" w14:textId="1F987DE0" w:rsidR="003B1582" w:rsidRPr="00C83CB2" w:rsidRDefault="003B1582" w:rsidP="003B1582">
      <w:pPr>
        <w:spacing w:after="0" w:line="22" w:lineRule="atLeast"/>
        <w:contextualSpacing/>
        <w:rPr>
          <w:rFonts w:ascii="Arial" w:hAnsi="Arial" w:cs="Arial"/>
          <w:sz w:val="24"/>
        </w:rPr>
      </w:pPr>
      <w:r w:rsidRPr="04DA9C98">
        <w:rPr>
          <w:rFonts w:ascii="Arial" w:hAnsi="Arial" w:cs="Arial"/>
          <w:sz w:val="24"/>
          <w:szCs w:val="24"/>
        </w:rPr>
        <w:t xml:space="preserve">The questions in this section will contribute to this assessment. </w:t>
      </w:r>
      <w:r w:rsidRPr="04DA9C98">
        <w:rPr>
          <w:rFonts w:ascii="Arial" w:hAnsi="Arial" w:cs="Arial"/>
          <w:b/>
          <w:bCs/>
          <w:sz w:val="24"/>
          <w:szCs w:val="24"/>
        </w:rPr>
        <w:t xml:space="preserve">For questions in this section please provide information broken down by each of your company’s sites/facilities, where relevant and possible. The data should cover </w:t>
      </w:r>
      <w:r w:rsidRPr="04DA9C98">
        <w:rPr>
          <w:rFonts w:ascii="Arial" w:hAnsi="Arial" w:cs="Arial"/>
          <w:b/>
          <w:bCs/>
          <w:sz w:val="24"/>
          <w:szCs w:val="24"/>
          <w:u w:val="single"/>
        </w:rPr>
        <w:t>January 2019 – June 2020</w:t>
      </w:r>
      <w:r w:rsidR="00F24DD3" w:rsidRPr="04DA9C98">
        <w:rPr>
          <w:rFonts w:ascii="Arial" w:hAnsi="Arial" w:cs="Arial"/>
          <w:b/>
          <w:bCs/>
          <w:sz w:val="24"/>
          <w:szCs w:val="24"/>
        </w:rPr>
        <w:t xml:space="preserve"> to allow for an assessment of the current economic </w:t>
      </w:r>
      <w:r w:rsidR="00C10B3E" w:rsidRPr="04DA9C98">
        <w:rPr>
          <w:rFonts w:ascii="Arial" w:hAnsi="Arial" w:cs="Arial"/>
          <w:b/>
          <w:bCs/>
          <w:sz w:val="24"/>
          <w:szCs w:val="24"/>
        </w:rPr>
        <w:t>situation and how it may develop.</w:t>
      </w:r>
    </w:p>
    <w:p w14:paraId="4E50C2EC" w14:textId="77777777" w:rsidR="007167E3" w:rsidRDefault="007167E3" w:rsidP="00610AE0">
      <w:pPr>
        <w:spacing w:after="0" w:line="22" w:lineRule="atLeast"/>
        <w:contextualSpacing/>
        <w:rPr>
          <w:sz w:val="24"/>
        </w:rPr>
      </w:pPr>
    </w:p>
    <w:p w14:paraId="0B52AD15" w14:textId="091EC10F" w:rsidR="003B1582" w:rsidRPr="0008415B" w:rsidRDefault="003B1582" w:rsidP="00363A56">
      <w:pPr>
        <w:pStyle w:val="ListParagraph"/>
        <w:numPr>
          <w:ilvl w:val="0"/>
          <w:numId w:val="26"/>
        </w:numPr>
        <w:tabs>
          <w:tab w:val="left" w:pos="2130"/>
        </w:tabs>
        <w:spacing w:after="0" w:line="22" w:lineRule="atLeast"/>
        <w:rPr>
          <w:rFonts w:ascii="Arial" w:hAnsi="Arial" w:cs="Arial"/>
          <w:sz w:val="24"/>
          <w:szCs w:val="24"/>
        </w:rPr>
      </w:pPr>
      <w:r w:rsidRPr="69DC6677">
        <w:rPr>
          <w:rFonts w:ascii="Arial" w:eastAsia="Arial" w:hAnsi="Arial" w:cs="Arial"/>
          <w:sz w:val="24"/>
          <w:szCs w:val="24"/>
        </w:rPr>
        <w:t xml:space="preserve">Where possible, please provide an overview of your supply chain for the goods subject to review, from raw materials through to final customers. Please describe the number, location and size of </w:t>
      </w:r>
      <w:r w:rsidR="00B433FD">
        <w:rPr>
          <w:rFonts w:ascii="Arial" w:eastAsia="Arial" w:hAnsi="Arial" w:cs="Arial"/>
          <w:sz w:val="24"/>
          <w:szCs w:val="24"/>
        </w:rPr>
        <w:t>companie</w:t>
      </w:r>
      <w:r w:rsidR="008816EA">
        <w:rPr>
          <w:rFonts w:ascii="Arial" w:eastAsia="Arial" w:hAnsi="Arial" w:cs="Arial"/>
          <w:sz w:val="24"/>
          <w:szCs w:val="24"/>
        </w:rPr>
        <w:t>s</w:t>
      </w:r>
      <w:r w:rsidRPr="69DC6677">
        <w:rPr>
          <w:rFonts w:ascii="Arial" w:eastAsia="Arial" w:hAnsi="Arial" w:cs="Arial"/>
          <w:sz w:val="24"/>
          <w:szCs w:val="24"/>
        </w:rPr>
        <w:t xml:space="preserve"> at each stage.</w:t>
      </w:r>
      <w:r w:rsidR="00A25D1E">
        <w:rPr>
          <w:rFonts w:ascii="Arial" w:eastAsia="Arial" w:hAnsi="Arial" w:cs="Arial"/>
          <w:sz w:val="24"/>
          <w:szCs w:val="24"/>
        </w:rPr>
        <w:t xml:space="preserve"> If you have knowledge of the supply chain of the like or directly competitive goods produced in the UK, you may also provide that information</w:t>
      </w:r>
      <w:r w:rsidR="004A47E3">
        <w:rPr>
          <w:rFonts w:ascii="Arial" w:eastAsia="Arial" w:hAnsi="Arial" w:cs="Arial"/>
          <w:sz w:val="24"/>
          <w:szCs w:val="24"/>
        </w:rPr>
        <w:t>.</w:t>
      </w:r>
    </w:p>
    <w:p w14:paraId="7DC6ADD5" w14:textId="77777777" w:rsidR="003B1582" w:rsidRDefault="003B1582" w:rsidP="003B1582">
      <w:pPr>
        <w:tabs>
          <w:tab w:val="left" w:pos="2130"/>
        </w:tabs>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B1582" w:rsidRPr="00D9239B" w14:paraId="5A79D270" w14:textId="77777777" w:rsidTr="003549F2">
        <w:tc>
          <w:tcPr>
            <w:tcW w:w="9016" w:type="dxa"/>
            <w:gridSpan w:val="2"/>
          </w:tcPr>
          <w:p w14:paraId="4A07AEDA" w14:textId="77777777" w:rsidR="003B1582" w:rsidRPr="00D9239B" w:rsidRDefault="003B1582" w:rsidP="003549F2">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23CBBF62" w14:textId="77777777" w:rsidR="003B1582" w:rsidRPr="00D9239B" w:rsidRDefault="003B1582" w:rsidP="003549F2">
            <w:pPr>
              <w:suppressAutoHyphens/>
              <w:autoSpaceDE w:val="0"/>
              <w:autoSpaceDN w:val="0"/>
              <w:adjustRightInd w:val="0"/>
              <w:spacing w:line="22" w:lineRule="atLeast"/>
              <w:jc w:val="both"/>
              <w:rPr>
                <w:rFonts w:ascii="Arial" w:eastAsiaTheme="minorEastAsia" w:hAnsi="Arial" w:cs="Arial"/>
                <w:sz w:val="24"/>
                <w:szCs w:val="24"/>
              </w:rPr>
            </w:pPr>
          </w:p>
        </w:tc>
      </w:tr>
      <w:tr w:rsidR="003B1582" w:rsidRPr="00D9239B" w14:paraId="0FF96B73" w14:textId="77777777" w:rsidTr="003549F2">
        <w:tc>
          <w:tcPr>
            <w:tcW w:w="4508" w:type="dxa"/>
            <w:tcBorders>
              <w:top w:val="single" w:sz="4" w:space="0" w:color="FFFFFF" w:themeColor="background1"/>
              <w:left w:val="nil"/>
              <w:bottom w:val="nil"/>
              <w:right w:val="single" w:sz="4" w:space="0" w:color="auto"/>
            </w:tcBorders>
          </w:tcPr>
          <w:p w14:paraId="0E8B099A" w14:textId="77777777" w:rsidR="003B1582" w:rsidRPr="00D9239B" w:rsidRDefault="003B1582" w:rsidP="003549F2">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06FC168A" w14:textId="77777777" w:rsidR="003B1582" w:rsidRPr="00D9239B" w:rsidRDefault="003B1582" w:rsidP="003549F2">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6E9BE0E8" w14:textId="77777777" w:rsidR="003B1582" w:rsidRDefault="003B1582" w:rsidP="003B1582">
      <w:pPr>
        <w:spacing w:after="0" w:line="22" w:lineRule="atLeast"/>
        <w:rPr>
          <w:rFonts w:ascii="Arial" w:hAnsi="Arial" w:cs="Arial"/>
          <w:sz w:val="24"/>
          <w:szCs w:val="24"/>
        </w:rPr>
      </w:pPr>
    </w:p>
    <w:p w14:paraId="6D102515" w14:textId="2BCE708A" w:rsidR="003B1582" w:rsidRDefault="00BC60F8" w:rsidP="00363A56">
      <w:pPr>
        <w:pStyle w:val="ListParagraph"/>
        <w:numPr>
          <w:ilvl w:val="0"/>
          <w:numId w:val="26"/>
        </w:numPr>
        <w:spacing w:after="0" w:line="22" w:lineRule="atLeast"/>
        <w:rPr>
          <w:rFonts w:ascii="Arial" w:hAnsi="Arial" w:cs="Arial"/>
          <w:sz w:val="24"/>
          <w:szCs w:val="24"/>
        </w:rPr>
      </w:pPr>
      <w:r>
        <w:rPr>
          <w:rFonts w:ascii="Arial" w:eastAsia="Arial" w:hAnsi="Arial" w:cs="Arial"/>
          <w:sz w:val="24"/>
          <w:szCs w:val="24"/>
        </w:rPr>
        <w:t>P</w:t>
      </w:r>
      <w:r w:rsidR="003B1582" w:rsidRPr="00106D80">
        <w:rPr>
          <w:rFonts w:ascii="Arial" w:eastAsia="Arial" w:hAnsi="Arial" w:cs="Arial"/>
          <w:sz w:val="24"/>
          <w:szCs w:val="24"/>
        </w:rPr>
        <w:t>lease provide a breakdown by location for the employment figures provided i</w:t>
      </w:r>
      <w:r w:rsidR="003B1582">
        <w:rPr>
          <w:rFonts w:ascii="Arial" w:eastAsia="Arial" w:hAnsi="Arial" w:cs="Arial"/>
          <w:sz w:val="24"/>
          <w:szCs w:val="24"/>
        </w:rPr>
        <w:t xml:space="preserve">n </w:t>
      </w:r>
      <w:r w:rsidR="003B1582" w:rsidRPr="003A08D6">
        <w:rPr>
          <w:rFonts w:ascii="Arial" w:eastAsia="Arial" w:hAnsi="Arial" w:cs="Arial"/>
          <w:b/>
          <w:bCs/>
          <w:sz w:val="24"/>
          <w:szCs w:val="24"/>
        </w:rPr>
        <w:t>Section E</w:t>
      </w:r>
      <w:r w:rsidR="003B1582">
        <w:rPr>
          <w:rFonts w:ascii="Arial" w:eastAsia="Arial" w:hAnsi="Arial" w:cs="Arial"/>
          <w:sz w:val="24"/>
          <w:szCs w:val="24"/>
        </w:rPr>
        <w:t>.</w:t>
      </w:r>
      <w:r w:rsidR="003B1582" w:rsidRPr="00106D80">
        <w:rPr>
          <w:rFonts w:ascii="Arial" w:eastAsia="Arial" w:hAnsi="Arial" w:cs="Arial"/>
          <w:color w:val="FF0000"/>
          <w:sz w:val="24"/>
          <w:szCs w:val="24"/>
        </w:rPr>
        <w:t xml:space="preserve"> </w:t>
      </w:r>
      <w:r w:rsidR="008F4F86">
        <w:rPr>
          <w:rFonts w:ascii="Arial" w:hAnsi="Arial" w:cs="Arial"/>
          <w:sz w:val="24"/>
          <w:szCs w:val="24"/>
        </w:rPr>
        <w:t>How w</w:t>
      </w:r>
      <w:r w:rsidR="003B1582" w:rsidRPr="00106D80">
        <w:rPr>
          <w:rFonts w:ascii="Arial" w:hAnsi="Arial" w:cs="Arial"/>
          <w:sz w:val="24"/>
          <w:szCs w:val="24"/>
        </w:rPr>
        <w:t>ould employment figures</w:t>
      </w:r>
      <w:r w:rsidR="003B1582">
        <w:rPr>
          <w:rFonts w:ascii="Arial" w:hAnsi="Arial" w:cs="Arial"/>
          <w:sz w:val="24"/>
          <w:szCs w:val="24"/>
        </w:rPr>
        <w:t xml:space="preserve"> in certain locations</w:t>
      </w:r>
      <w:r w:rsidR="003B1582" w:rsidRPr="00106D80">
        <w:rPr>
          <w:rFonts w:ascii="Arial" w:hAnsi="Arial" w:cs="Arial"/>
          <w:sz w:val="24"/>
          <w:szCs w:val="24"/>
        </w:rPr>
        <w:t xml:space="preserve"> be affected if</w:t>
      </w:r>
      <w:r w:rsidR="003B1582">
        <w:rPr>
          <w:rFonts w:ascii="Arial" w:hAnsi="Arial" w:cs="Arial"/>
          <w:sz w:val="24"/>
          <w:szCs w:val="24"/>
        </w:rPr>
        <w:t xml:space="preserve"> the existing safeguard measure</w:t>
      </w:r>
      <w:r w:rsidR="003B1582" w:rsidRPr="00106D80">
        <w:rPr>
          <w:rFonts w:ascii="Arial" w:hAnsi="Arial" w:cs="Arial"/>
          <w:sz w:val="24"/>
          <w:szCs w:val="24"/>
        </w:rPr>
        <w:t xml:space="preserve"> </w:t>
      </w:r>
      <w:r w:rsidR="003B1582">
        <w:rPr>
          <w:rFonts w:ascii="Arial" w:hAnsi="Arial" w:cs="Arial"/>
          <w:sz w:val="24"/>
          <w:szCs w:val="24"/>
        </w:rPr>
        <w:t xml:space="preserve">on the goods subject to review </w:t>
      </w:r>
      <w:r w:rsidR="003B1582" w:rsidRPr="00106D80">
        <w:rPr>
          <w:rFonts w:ascii="Arial" w:hAnsi="Arial" w:cs="Arial"/>
          <w:sz w:val="24"/>
          <w:szCs w:val="24"/>
        </w:rPr>
        <w:t>w</w:t>
      </w:r>
      <w:r w:rsidR="003B1582">
        <w:rPr>
          <w:rFonts w:ascii="Arial" w:hAnsi="Arial" w:cs="Arial"/>
          <w:sz w:val="24"/>
          <w:szCs w:val="24"/>
        </w:rPr>
        <w:t>ere:</w:t>
      </w:r>
    </w:p>
    <w:p w14:paraId="1F6B79C3" w14:textId="5C5F8C48" w:rsidR="003B1582" w:rsidRDefault="00052DF5" w:rsidP="00363A56">
      <w:pPr>
        <w:pStyle w:val="ListParagraph"/>
        <w:numPr>
          <w:ilvl w:val="0"/>
          <w:numId w:val="39"/>
        </w:numPr>
        <w:spacing w:after="0" w:line="22" w:lineRule="atLeast"/>
        <w:rPr>
          <w:rFonts w:ascii="Arial" w:hAnsi="Arial" w:cs="Arial"/>
          <w:sz w:val="24"/>
          <w:szCs w:val="24"/>
        </w:rPr>
      </w:pPr>
      <w:r>
        <w:rPr>
          <w:rFonts w:ascii="Arial" w:hAnsi="Arial" w:cs="Arial"/>
          <w:sz w:val="24"/>
          <w:szCs w:val="24"/>
        </w:rPr>
        <w:t>continued</w:t>
      </w:r>
      <w:r w:rsidR="003B1582">
        <w:rPr>
          <w:rFonts w:ascii="Arial" w:hAnsi="Arial" w:cs="Arial"/>
          <w:sz w:val="24"/>
          <w:szCs w:val="24"/>
        </w:rPr>
        <w:t xml:space="preserve">; </w:t>
      </w:r>
      <w:r w:rsidR="00F34E7A">
        <w:rPr>
          <w:rFonts w:ascii="Arial" w:hAnsi="Arial" w:cs="Arial"/>
          <w:sz w:val="24"/>
          <w:szCs w:val="24"/>
        </w:rPr>
        <w:t>or</w:t>
      </w:r>
    </w:p>
    <w:p w14:paraId="792AED4D" w14:textId="5FF60FDD" w:rsidR="003B1582" w:rsidRPr="00974B49" w:rsidRDefault="003B1582" w:rsidP="00363A56">
      <w:pPr>
        <w:pStyle w:val="ListParagraph"/>
        <w:numPr>
          <w:ilvl w:val="0"/>
          <w:numId w:val="39"/>
        </w:numPr>
        <w:spacing w:after="0" w:line="22" w:lineRule="atLeast"/>
        <w:rPr>
          <w:rFonts w:ascii="Arial" w:hAnsi="Arial" w:cs="Arial"/>
          <w:sz w:val="24"/>
          <w:szCs w:val="24"/>
        </w:rPr>
      </w:pPr>
      <w:r>
        <w:rPr>
          <w:rFonts w:ascii="Arial" w:hAnsi="Arial" w:cs="Arial"/>
          <w:sz w:val="24"/>
          <w:szCs w:val="24"/>
        </w:rPr>
        <w:t>d</w:t>
      </w:r>
      <w:r w:rsidR="00052DF5">
        <w:rPr>
          <w:rFonts w:ascii="Arial" w:hAnsi="Arial" w:cs="Arial"/>
          <w:sz w:val="24"/>
          <w:szCs w:val="24"/>
        </w:rPr>
        <w:t>iscontinued</w:t>
      </w:r>
      <w:r>
        <w:rPr>
          <w:rFonts w:ascii="Arial" w:hAnsi="Arial" w:cs="Arial"/>
          <w:sz w:val="24"/>
          <w:szCs w:val="24"/>
        </w:rPr>
        <w:t>.</w:t>
      </w:r>
      <w:r w:rsidRPr="00106D80">
        <w:rPr>
          <w:rFonts w:ascii="Arial" w:hAnsi="Arial" w:cs="Arial"/>
          <w:color w:val="FF0000"/>
          <w:sz w:val="24"/>
          <w:szCs w:val="24"/>
        </w:rPr>
        <w:t xml:space="preserve"> </w:t>
      </w:r>
    </w:p>
    <w:p w14:paraId="7EDE9D67" w14:textId="3EB38C70" w:rsidR="003B1582" w:rsidRPr="00106D80" w:rsidRDefault="003B1582" w:rsidP="003B1582">
      <w:pPr>
        <w:pStyle w:val="ListParagraph"/>
        <w:spacing w:after="0" w:line="22" w:lineRule="atLeast"/>
        <w:ind w:left="360"/>
        <w:rPr>
          <w:rFonts w:ascii="Arial" w:hAnsi="Arial" w:cs="Arial"/>
          <w:sz w:val="24"/>
          <w:szCs w:val="24"/>
        </w:rPr>
      </w:pPr>
      <w:r w:rsidRPr="00106D80">
        <w:rPr>
          <w:rFonts w:ascii="Arial" w:hAnsi="Arial" w:cs="Arial"/>
          <w:sz w:val="24"/>
          <w:szCs w:val="24"/>
        </w:rPr>
        <w:t xml:space="preserve">Please substantiate your claims with evidence. Where possible, please provide estimates (e.g. projections or forecasts) for </w:t>
      </w:r>
      <w:r w:rsidR="008A33FF">
        <w:rPr>
          <w:rFonts w:ascii="Arial" w:hAnsi="Arial" w:cs="Arial"/>
          <w:sz w:val="24"/>
          <w:szCs w:val="24"/>
        </w:rPr>
        <w:t xml:space="preserve">both scenarios for the next </w:t>
      </w:r>
      <w:r w:rsidR="008F4F86">
        <w:rPr>
          <w:rFonts w:ascii="Arial" w:hAnsi="Arial" w:cs="Arial"/>
          <w:sz w:val="24"/>
          <w:szCs w:val="24"/>
        </w:rPr>
        <w:t>three</w:t>
      </w:r>
      <w:r w:rsidRPr="00106D80">
        <w:rPr>
          <w:rFonts w:ascii="Arial" w:hAnsi="Arial" w:cs="Arial"/>
          <w:sz w:val="24"/>
          <w:szCs w:val="24"/>
        </w:rPr>
        <w:t xml:space="preserve"> years and explain the method used to calculate them.</w:t>
      </w:r>
    </w:p>
    <w:p w14:paraId="3D497121" w14:textId="77777777" w:rsidR="003B1582" w:rsidRDefault="003B1582" w:rsidP="003B1582">
      <w:pPr>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B1582" w:rsidRPr="00D9239B" w14:paraId="725CE451" w14:textId="77777777" w:rsidTr="003549F2">
        <w:tc>
          <w:tcPr>
            <w:tcW w:w="9016" w:type="dxa"/>
            <w:gridSpan w:val="2"/>
          </w:tcPr>
          <w:p w14:paraId="4585CA71" w14:textId="77777777" w:rsidR="003B1582" w:rsidRPr="00D9239B" w:rsidRDefault="003B1582" w:rsidP="003549F2">
            <w:pPr>
              <w:suppressAutoHyphens/>
              <w:autoSpaceDE w:val="0"/>
              <w:autoSpaceDN w:val="0"/>
              <w:adjustRightInd w:val="0"/>
              <w:spacing w:line="22" w:lineRule="atLeast"/>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38B42785" w14:textId="77777777" w:rsidR="003B1582" w:rsidRPr="00D9239B" w:rsidRDefault="003B1582" w:rsidP="003549F2">
            <w:pPr>
              <w:suppressAutoHyphens/>
              <w:autoSpaceDE w:val="0"/>
              <w:autoSpaceDN w:val="0"/>
              <w:adjustRightInd w:val="0"/>
              <w:spacing w:line="22" w:lineRule="atLeast"/>
              <w:rPr>
                <w:rFonts w:ascii="Arial" w:eastAsiaTheme="minorEastAsia" w:hAnsi="Arial" w:cs="Arial"/>
                <w:sz w:val="24"/>
                <w:szCs w:val="24"/>
              </w:rPr>
            </w:pPr>
          </w:p>
        </w:tc>
      </w:tr>
      <w:tr w:rsidR="003B1582" w:rsidRPr="00D9239B" w14:paraId="6CE7334E" w14:textId="77777777" w:rsidTr="003549F2">
        <w:tc>
          <w:tcPr>
            <w:tcW w:w="4508" w:type="dxa"/>
            <w:tcBorders>
              <w:top w:val="single" w:sz="4" w:space="0" w:color="FFFFFF" w:themeColor="background1"/>
              <w:left w:val="nil"/>
              <w:bottom w:val="nil"/>
              <w:right w:val="single" w:sz="4" w:space="0" w:color="auto"/>
            </w:tcBorders>
          </w:tcPr>
          <w:p w14:paraId="70AFF0CF" w14:textId="77777777" w:rsidR="003B1582" w:rsidRPr="00D9239B" w:rsidRDefault="003B1582" w:rsidP="003549F2">
            <w:pPr>
              <w:suppressAutoHyphens/>
              <w:autoSpaceDE w:val="0"/>
              <w:autoSpaceDN w:val="0"/>
              <w:adjustRightInd w:val="0"/>
              <w:spacing w:line="22" w:lineRule="atLeast"/>
              <w:rPr>
                <w:rFonts w:ascii="Arial" w:eastAsiaTheme="minorEastAsia" w:hAnsi="Arial" w:cs="Arial"/>
                <w:sz w:val="24"/>
                <w:szCs w:val="24"/>
              </w:rPr>
            </w:pPr>
          </w:p>
        </w:tc>
        <w:tc>
          <w:tcPr>
            <w:tcW w:w="4508" w:type="dxa"/>
            <w:tcBorders>
              <w:left w:val="single" w:sz="4" w:space="0" w:color="auto"/>
            </w:tcBorders>
          </w:tcPr>
          <w:p w14:paraId="28B618EE" w14:textId="77777777" w:rsidR="003B1582" w:rsidRPr="00D9239B" w:rsidRDefault="003B1582" w:rsidP="003549F2">
            <w:pPr>
              <w:suppressAutoHyphens/>
              <w:autoSpaceDE w:val="0"/>
              <w:autoSpaceDN w:val="0"/>
              <w:adjustRightInd w:val="0"/>
              <w:spacing w:line="22" w:lineRule="atLeast"/>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7CA83729" w14:textId="77777777" w:rsidR="003B1582" w:rsidRDefault="003B1582" w:rsidP="003B1582">
      <w:pPr>
        <w:spacing w:after="0" w:line="22" w:lineRule="atLeast"/>
        <w:rPr>
          <w:rFonts w:ascii="Arial" w:hAnsi="Arial" w:cs="Arial"/>
          <w:sz w:val="24"/>
          <w:szCs w:val="24"/>
        </w:rPr>
      </w:pPr>
    </w:p>
    <w:p w14:paraId="5C591B9A" w14:textId="664E8733" w:rsidR="003B1582" w:rsidRDefault="00BC60F8" w:rsidP="00363A56">
      <w:pPr>
        <w:pStyle w:val="ListParagraph"/>
        <w:numPr>
          <w:ilvl w:val="0"/>
          <w:numId w:val="26"/>
        </w:numPr>
        <w:spacing w:after="0" w:line="22" w:lineRule="atLeast"/>
        <w:rPr>
          <w:rFonts w:ascii="Arial" w:hAnsi="Arial" w:cs="Arial"/>
          <w:sz w:val="24"/>
          <w:szCs w:val="24"/>
        </w:rPr>
      </w:pPr>
      <w:r>
        <w:rPr>
          <w:rFonts w:ascii="Arial" w:eastAsia="Arial" w:hAnsi="Arial" w:cs="Arial"/>
          <w:sz w:val="24"/>
          <w:szCs w:val="24"/>
        </w:rPr>
        <w:t>P</w:t>
      </w:r>
      <w:r w:rsidR="003B1582" w:rsidRPr="00342EF1">
        <w:rPr>
          <w:rFonts w:ascii="Arial" w:eastAsia="Arial" w:hAnsi="Arial" w:cs="Arial"/>
          <w:sz w:val="24"/>
          <w:szCs w:val="24"/>
        </w:rPr>
        <w:t>lease provide a breakdown by location for the wages provided i</w:t>
      </w:r>
      <w:r w:rsidR="003B1582">
        <w:rPr>
          <w:rFonts w:ascii="Arial" w:eastAsia="Arial" w:hAnsi="Arial" w:cs="Arial"/>
          <w:sz w:val="24"/>
          <w:szCs w:val="24"/>
        </w:rPr>
        <w:t xml:space="preserve">n </w:t>
      </w:r>
      <w:r w:rsidR="003B1582" w:rsidRPr="00243809">
        <w:rPr>
          <w:rFonts w:ascii="Arial" w:eastAsia="Arial" w:hAnsi="Arial" w:cs="Arial"/>
          <w:b/>
          <w:bCs/>
          <w:sz w:val="24"/>
          <w:szCs w:val="24"/>
        </w:rPr>
        <w:t>Section E</w:t>
      </w:r>
      <w:r w:rsidR="003B1582" w:rsidRPr="00342EF1">
        <w:rPr>
          <w:rFonts w:ascii="Arial" w:eastAsia="Arial" w:hAnsi="Arial" w:cs="Arial"/>
          <w:sz w:val="24"/>
          <w:szCs w:val="24"/>
        </w:rPr>
        <w:t>.</w:t>
      </w:r>
      <w:r w:rsidR="003B1582" w:rsidRPr="00342EF1">
        <w:rPr>
          <w:rFonts w:ascii="Arial" w:hAnsi="Arial" w:cs="Arial"/>
          <w:sz w:val="24"/>
          <w:szCs w:val="24"/>
        </w:rPr>
        <w:t xml:space="preserve"> If you are unable to provide median wages, please provide mean wages. </w:t>
      </w:r>
      <w:r w:rsidR="008F4F86">
        <w:rPr>
          <w:rFonts w:ascii="Arial" w:hAnsi="Arial" w:cs="Arial"/>
          <w:sz w:val="24"/>
          <w:szCs w:val="24"/>
        </w:rPr>
        <w:t>How w</w:t>
      </w:r>
      <w:r w:rsidR="003B1582" w:rsidRPr="00342EF1">
        <w:rPr>
          <w:rFonts w:ascii="Arial" w:hAnsi="Arial" w:cs="Arial"/>
          <w:sz w:val="24"/>
          <w:szCs w:val="24"/>
        </w:rPr>
        <w:t xml:space="preserve">ould wages </w:t>
      </w:r>
      <w:r w:rsidR="003B1582">
        <w:rPr>
          <w:rFonts w:ascii="Arial" w:hAnsi="Arial" w:cs="Arial"/>
          <w:sz w:val="24"/>
          <w:szCs w:val="24"/>
        </w:rPr>
        <w:t xml:space="preserve">in certain locations </w:t>
      </w:r>
      <w:r w:rsidR="003B1582" w:rsidRPr="00342EF1">
        <w:rPr>
          <w:rFonts w:ascii="Arial" w:hAnsi="Arial" w:cs="Arial"/>
          <w:sz w:val="24"/>
          <w:szCs w:val="24"/>
        </w:rPr>
        <w:t>be affected if</w:t>
      </w:r>
      <w:r w:rsidR="003B1582">
        <w:rPr>
          <w:rFonts w:ascii="Arial" w:hAnsi="Arial" w:cs="Arial"/>
          <w:sz w:val="24"/>
          <w:szCs w:val="24"/>
        </w:rPr>
        <w:t xml:space="preserve"> the existing safeguard measure on the goods subject to review were: </w:t>
      </w:r>
    </w:p>
    <w:p w14:paraId="6184B896" w14:textId="58959DF7" w:rsidR="003B1582" w:rsidRDefault="00052DF5" w:rsidP="00363A56">
      <w:pPr>
        <w:pStyle w:val="ListParagraph"/>
        <w:numPr>
          <w:ilvl w:val="0"/>
          <w:numId w:val="40"/>
        </w:numPr>
        <w:spacing w:after="0" w:line="22" w:lineRule="atLeast"/>
        <w:rPr>
          <w:rFonts w:ascii="Arial" w:hAnsi="Arial" w:cs="Arial"/>
          <w:sz w:val="24"/>
          <w:szCs w:val="24"/>
        </w:rPr>
      </w:pPr>
      <w:r>
        <w:rPr>
          <w:rFonts w:ascii="Arial" w:hAnsi="Arial" w:cs="Arial"/>
          <w:sz w:val="24"/>
          <w:szCs w:val="24"/>
        </w:rPr>
        <w:t>continued</w:t>
      </w:r>
      <w:r w:rsidR="003B1582">
        <w:rPr>
          <w:rFonts w:ascii="Arial" w:hAnsi="Arial" w:cs="Arial"/>
          <w:sz w:val="24"/>
          <w:szCs w:val="24"/>
        </w:rPr>
        <w:t xml:space="preserve">; </w:t>
      </w:r>
      <w:r w:rsidR="00F34E7A">
        <w:rPr>
          <w:rFonts w:ascii="Arial" w:hAnsi="Arial" w:cs="Arial"/>
          <w:sz w:val="24"/>
          <w:szCs w:val="24"/>
        </w:rPr>
        <w:t>or</w:t>
      </w:r>
      <w:r w:rsidR="003B1582">
        <w:rPr>
          <w:rFonts w:ascii="Arial" w:hAnsi="Arial" w:cs="Arial"/>
          <w:sz w:val="24"/>
          <w:szCs w:val="24"/>
        </w:rPr>
        <w:t xml:space="preserve"> </w:t>
      </w:r>
    </w:p>
    <w:p w14:paraId="3BAA43EF" w14:textId="28C4CB94" w:rsidR="003B1582" w:rsidRPr="00974B49" w:rsidRDefault="003B1582" w:rsidP="00363A56">
      <w:pPr>
        <w:pStyle w:val="ListParagraph"/>
        <w:numPr>
          <w:ilvl w:val="0"/>
          <w:numId w:val="40"/>
        </w:numPr>
        <w:spacing w:after="0" w:line="22" w:lineRule="atLeast"/>
        <w:rPr>
          <w:rFonts w:ascii="Arial" w:hAnsi="Arial" w:cs="Arial"/>
          <w:sz w:val="24"/>
          <w:szCs w:val="24"/>
        </w:rPr>
      </w:pPr>
      <w:r>
        <w:rPr>
          <w:rFonts w:ascii="Arial" w:hAnsi="Arial" w:cs="Arial"/>
          <w:sz w:val="24"/>
          <w:szCs w:val="24"/>
        </w:rPr>
        <w:t>d</w:t>
      </w:r>
      <w:r w:rsidR="00052DF5">
        <w:rPr>
          <w:rFonts w:ascii="Arial" w:hAnsi="Arial" w:cs="Arial"/>
          <w:sz w:val="24"/>
          <w:szCs w:val="24"/>
        </w:rPr>
        <w:t>iscontinued</w:t>
      </w:r>
      <w:r>
        <w:rPr>
          <w:rFonts w:ascii="Arial" w:hAnsi="Arial" w:cs="Arial"/>
          <w:sz w:val="24"/>
          <w:szCs w:val="24"/>
        </w:rPr>
        <w:t>.</w:t>
      </w:r>
      <w:r w:rsidRPr="00342EF1">
        <w:rPr>
          <w:rFonts w:ascii="Arial" w:hAnsi="Arial" w:cs="Arial"/>
          <w:color w:val="FF0000"/>
          <w:sz w:val="24"/>
          <w:szCs w:val="24"/>
        </w:rPr>
        <w:t xml:space="preserve"> </w:t>
      </w:r>
    </w:p>
    <w:p w14:paraId="0DFD01D1" w14:textId="4ABA0265" w:rsidR="003B1582" w:rsidRPr="00974B49" w:rsidRDefault="003B1582" w:rsidP="003B1582">
      <w:pPr>
        <w:spacing w:after="0" w:line="22" w:lineRule="atLeast"/>
        <w:ind w:left="425"/>
        <w:rPr>
          <w:rFonts w:ascii="Arial" w:hAnsi="Arial" w:cs="Arial"/>
          <w:sz w:val="24"/>
          <w:szCs w:val="24"/>
        </w:rPr>
      </w:pPr>
      <w:r w:rsidRPr="00974B49">
        <w:rPr>
          <w:rFonts w:ascii="Arial" w:hAnsi="Arial" w:cs="Arial"/>
          <w:sz w:val="24"/>
          <w:szCs w:val="24"/>
        </w:rPr>
        <w:t>Please substantiate your claims with evidence. Where possible, please provide estimates (e.g. projections or forecasts)</w:t>
      </w:r>
      <w:r w:rsidR="00385F76">
        <w:rPr>
          <w:rFonts w:ascii="Arial" w:hAnsi="Arial" w:cs="Arial"/>
          <w:sz w:val="24"/>
          <w:szCs w:val="24"/>
        </w:rPr>
        <w:t xml:space="preserve"> for both scenarios for the next </w:t>
      </w:r>
      <w:r w:rsidR="008F4F86">
        <w:rPr>
          <w:rFonts w:ascii="Arial" w:hAnsi="Arial" w:cs="Arial"/>
          <w:sz w:val="24"/>
          <w:szCs w:val="24"/>
        </w:rPr>
        <w:t>three</w:t>
      </w:r>
      <w:r w:rsidR="00385F76">
        <w:rPr>
          <w:rFonts w:ascii="Arial" w:hAnsi="Arial" w:cs="Arial"/>
          <w:sz w:val="24"/>
          <w:szCs w:val="24"/>
        </w:rPr>
        <w:t xml:space="preserve"> years</w:t>
      </w:r>
      <w:r w:rsidRPr="00974B49">
        <w:rPr>
          <w:rFonts w:ascii="Arial" w:hAnsi="Arial" w:cs="Arial"/>
          <w:sz w:val="24"/>
          <w:szCs w:val="24"/>
        </w:rPr>
        <w:t xml:space="preserve"> and explain the method used to calculate them.</w:t>
      </w:r>
    </w:p>
    <w:p w14:paraId="3E3B682C" w14:textId="77777777" w:rsidR="003B1582" w:rsidRDefault="003B1582" w:rsidP="003B1582">
      <w:pPr>
        <w:tabs>
          <w:tab w:val="left" w:pos="2130"/>
        </w:tabs>
        <w:spacing w:after="0" w:line="22" w:lineRule="atLeast"/>
        <w:rPr>
          <w:rFonts w:ascii="Arial" w:eastAsia="Arial" w:hAnsi="Arial" w:cs="Arial"/>
          <w:color w:val="FF0000"/>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B1582" w:rsidRPr="00D9239B" w14:paraId="5F0FBF39" w14:textId="77777777" w:rsidTr="003549F2">
        <w:tc>
          <w:tcPr>
            <w:tcW w:w="9016" w:type="dxa"/>
            <w:gridSpan w:val="2"/>
          </w:tcPr>
          <w:p w14:paraId="08183123" w14:textId="77777777" w:rsidR="003B1582" w:rsidRPr="00D9239B" w:rsidRDefault="003B1582" w:rsidP="003549F2">
            <w:pPr>
              <w:suppressAutoHyphens/>
              <w:autoSpaceDE w:val="0"/>
              <w:autoSpaceDN w:val="0"/>
              <w:adjustRightInd w:val="0"/>
              <w:spacing w:line="22" w:lineRule="atLeast"/>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2321B454" w14:textId="77777777" w:rsidR="003B1582" w:rsidRPr="00D9239B" w:rsidRDefault="003B1582" w:rsidP="003549F2">
            <w:pPr>
              <w:suppressAutoHyphens/>
              <w:autoSpaceDE w:val="0"/>
              <w:autoSpaceDN w:val="0"/>
              <w:adjustRightInd w:val="0"/>
              <w:spacing w:line="22" w:lineRule="atLeast"/>
              <w:rPr>
                <w:rFonts w:ascii="Arial" w:eastAsiaTheme="minorEastAsia" w:hAnsi="Arial" w:cs="Arial"/>
                <w:sz w:val="24"/>
                <w:szCs w:val="24"/>
              </w:rPr>
            </w:pPr>
          </w:p>
        </w:tc>
      </w:tr>
      <w:tr w:rsidR="003B1582" w:rsidRPr="00D9239B" w14:paraId="38542046" w14:textId="77777777" w:rsidTr="003549F2">
        <w:tc>
          <w:tcPr>
            <w:tcW w:w="4508" w:type="dxa"/>
            <w:tcBorders>
              <w:top w:val="single" w:sz="4" w:space="0" w:color="FFFFFF" w:themeColor="background1"/>
              <w:left w:val="nil"/>
              <w:bottom w:val="nil"/>
              <w:right w:val="single" w:sz="4" w:space="0" w:color="auto"/>
            </w:tcBorders>
          </w:tcPr>
          <w:p w14:paraId="7A27DD32" w14:textId="77777777" w:rsidR="003B1582" w:rsidRPr="00D9239B" w:rsidRDefault="003B1582" w:rsidP="003549F2">
            <w:pPr>
              <w:suppressAutoHyphens/>
              <w:autoSpaceDE w:val="0"/>
              <w:autoSpaceDN w:val="0"/>
              <w:adjustRightInd w:val="0"/>
              <w:spacing w:line="22" w:lineRule="atLeast"/>
              <w:rPr>
                <w:rFonts w:ascii="Arial" w:eastAsiaTheme="minorEastAsia" w:hAnsi="Arial" w:cs="Arial"/>
                <w:sz w:val="24"/>
                <w:szCs w:val="24"/>
              </w:rPr>
            </w:pPr>
          </w:p>
        </w:tc>
        <w:tc>
          <w:tcPr>
            <w:tcW w:w="4508" w:type="dxa"/>
            <w:tcBorders>
              <w:left w:val="single" w:sz="4" w:space="0" w:color="auto"/>
            </w:tcBorders>
          </w:tcPr>
          <w:p w14:paraId="665DD227" w14:textId="77777777" w:rsidR="003B1582" w:rsidRPr="00D9239B" w:rsidRDefault="003B1582" w:rsidP="003549F2">
            <w:pPr>
              <w:suppressAutoHyphens/>
              <w:autoSpaceDE w:val="0"/>
              <w:autoSpaceDN w:val="0"/>
              <w:adjustRightInd w:val="0"/>
              <w:spacing w:line="22" w:lineRule="atLeast"/>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0E66EBCF" w14:textId="77777777" w:rsidR="003B1582" w:rsidRDefault="003B1582" w:rsidP="003B1582">
      <w:pPr>
        <w:spacing w:after="0" w:line="22" w:lineRule="atLeast"/>
        <w:contextualSpacing/>
        <w:rPr>
          <w:sz w:val="24"/>
        </w:rPr>
      </w:pPr>
    </w:p>
    <w:p w14:paraId="1D711787" w14:textId="1748886B" w:rsidR="003B1582" w:rsidRDefault="003B1582" w:rsidP="00363A56">
      <w:pPr>
        <w:pStyle w:val="ListParagraph"/>
        <w:numPr>
          <w:ilvl w:val="0"/>
          <w:numId w:val="26"/>
        </w:numPr>
        <w:spacing w:after="0" w:line="22" w:lineRule="atLeast"/>
        <w:rPr>
          <w:rFonts w:ascii="Arial" w:hAnsi="Arial" w:cs="Arial"/>
          <w:sz w:val="24"/>
          <w:szCs w:val="24"/>
        </w:rPr>
      </w:pPr>
      <w:r w:rsidRPr="009B3351">
        <w:rPr>
          <w:rFonts w:ascii="Arial" w:hAnsi="Arial" w:cs="Arial"/>
          <w:sz w:val="24"/>
          <w:szCs w:val="24"/>
        </w:rPr>
        <w:t>If known, what fraction of domestic demand for the</w:t>
      </w:r>
      <w:r>
        <w:rPr>
          <w:rFonts w:ascii="Arial" w:hAnsi="Arial" w:cs="Arial"/>
          <w:sz w:val="24"/>
          <w:szCs w:val="24"/>
        </w:rPr>
        <w:t xml:space="preserve"> goods </w:t>
      </w:r>
      <w:r w:rsidRPr="00E769F8">
        <w:rPr>
          <w:rFonts w:ascii="Arial" w:hAnsi="Arial" w:cs="Arial"/>
          <w:sz w:val="24"/>
          <w:szCs w:val="24"/>
        </w:rPr>
        <w:t>subject to review</w:t>
      </w:r>
      <w:r w:rsidRPr="009B3351">
        <w:rPr>
          <w:rFonts w:ascii="Arial" w:hAnsi="Arial" w:cs="Arial"/>
          <w:sz w:val="24"/>
          <w:szCs w:val="24"/>
        </w:rPr>
        <w:t xml:space="preserve"> (by volume) does your company supply? </w:t>
      </w:r>
      <w:r w:rsidR="008F4F86">
        <w:rPr>
          <w:rFonts w:ascii="Arial" w:hAnsi="Arial" w:cs="Arial"/>
          <w:sz w:val="24"/>
          <w:szCs w:val="24"/>
        </w:rPr>
        <w:t>How w</w:t>
      </w:r>
      <w:r w:rsidRPr="009B3351">
        <w:rPr>
          <w:rFonts w:ascii="Arial" w:hAnsi="Arial" w:cs="Arial"/>
          <w:sz w:val="24"/>
          <w:szCs w:val="24"/>
        </w:rPr>
        <w:t>ould your market share be affected if</w:t>
      </w:r>
      <w:r>
        <w:rPr>
          <w:rFonts w:ascii="Arial" w:hAnsi="Arial" w:cs="Arial"/>
          <w:sz w:val="24"/>
          <w:szCs w:val="24"/>
        </w:rPr>
        <w:t xml:space="preserve"> </w:t>
      </w:r>
      <w:r w:rsidRPr="00E769F8">
        <w:rPr>
          <w:rFonts w:ascii="Arial" w:hAnsi="Arial" w:cs="Arial"/>
          <w:sz w:val="24"/>
          <w:szCs w:val="24"/>
        </w:rPr>
        <w:t>the existing</w:t>
      </w:r>
      <w:r>
        <w:rPr>
          <w:rFonts w:ascii="Arial" w:hAnsi="Arial" w:cs="Arial"/>
          <w:sz w:val="24"/>
          <w:szCs w:val="24"/>
        </w:rPr>
        <w:t xml:space="preserve"> safeguard measure </w:t>
      </w:r>
      <w:proofErr w:type="gramStart"/>
      <w:r>
        <w:rPr>
          <w:rFonts w:ascii="Arial" w:hAnsi="Arial" w:cs="Arial"/>
          <w:sz w:val="24"/>
          <w:szCs w:val="24"/>
        </w:rPr>
        <w:t>were:</w:t>
      </w:r>
      <w:proofErr w:type="gramEnd"/>
      <w:r>
        <w:rPr>
          <w:rFonts w:ascii="Arial" w:hAnsi="Arial" w:cs="Arial"/>
          <w:sz w:val="24"/>
          <w:szCs w:val="24"/>
        </w:rPr>
        <w:t xml:space="preserve"> </w:t>
      </w:r>
    </w:p>
    <w:p w14:paraId="16A059C8" w14:textId="7ED9F793" w:rsidR="003B1582" w:rsidRDefault="00052DF5" w:rsidP="00363A56">
      <w:pPr>
        <w:pStyle w:val="ListParagraph"/>
        <w:numPr>
          <w:ilvl w:val="0"/>
          <w:numId w:val="41"/>
        </w:numPr>
        <w:spacing w:after="0" w:line="22" w:lineRule="atLeast"/>
        <w:rPr>
          <w:rFonts w:ascii="Arial" w:hAnsi="Arial" w:cs="Arial"/>
          <w:sz w:val="24"/>
          <w:szCs w:val="24"/>
        </w:rPr>
      </w:pPr>
      <w:r>
        <w:rPr>
          <w:rFonts w:ascii="Arial" w:hAnsi="Arial" w:cs="Arial"/>
          <w:sz w:val="24"/>
          <w:szCs w:val="24"/>
        </w:rPr>
        <w:t>continued</w:t>
      </w:r>
      <w:r w:rsidR="003B1582">
        <w:rPr>
          <w:rFonts w:ascii="Arial" w:hAnsi="Arial" w:cs="Arial"/>
          <w:sz w:val="24"/>
          <w:szCs w:val="24"/>
        </w:rPr>
        <w:t xml:space="preserve">; </w:t>
      </w:r>
      <w:r w:rsidR="007A2121">
        <w:rPr>
          <w:rFonts w:ascii="Arial" w:hAnsi="Arial" w:cs="Arial"/>
          <w:sz w:val="24"/>
          <w:szCs w:val="24"/>
        </w:rPr>
        <w:t>or</w:t>
      </w:r>
    </w:p>
    <w:p w14:paraId="20A108ED" w14:textId="5A5F1F46" w:rsidR="003B1582" w:rsidRPr="00F007A8" w:rsidRDefault="003B1582" w:rsidP="00363A56">
      <w:pPr>
        <w:pStyle w:val="ListParagraph"/>
        <w:numPr>
          <w:ilvl w:val="0"/>
          <w:numId w:val="41"/>
        </w:numPr>
        <w:spacing w:after="0" w:line="22" w:lineRule="atLeast"/>
        <w:rPr>
          <w:rFonts w:ascii="Arial" w:hAnsi="Arial" w:cs="Arial"/>
          <w:sz w:val="24"/>
          <w:szCs w:val="24"/>
        </w:rPr>
      </w:pPr>
      <w:r>
        <w:rPr>
          <w:rFonts w:ascii="Arial" w:hAnsi="Arial" w:cs="Arial"/>
          <w:sz w:val="24"/>
          <w:szCs w:val="24"/>
        </w:rPr>
        <w:t>d</w:t>
      </w:r>
      <w:r w:rsidR="00052DF5">
        <w:rPr>
          <w:rFonts w:ascii="Arial" w:hAnsi="Arial" w:cs="Arial"/>
          <w:sz w:val="24"/>
          <w:szCs w:val="24"/>
        </w:rPr>
        <w:t>iscontinued</w:t>
      </w:r>
      <w:r>
        <w:rPr>
          <w:rFonts w:ascii="Arial" w:hAnsi="Arial" w:cs="Arial"/>
          <w:sz w:val="24"/>
          <w:szCs w:val="24"/>
        </w:rPr>
        <w:t>.</w:t>
      </w:r>
      <w:r w:rsidRPr="009B3351">
        <w:rPr>
          <w:rFonts w:ascii="Arial" w:hAnsi="Arial" w:cs="Arial"/>
          <w:color w:val="FF0000"/>
          <w:sz w:val="24"/>
          <w:szCs w:val="24"/>
        </w:rPr>
        <w:t xml:space="preserve"> </w:t>
      </w:r>
    </w:p>
    <w:p w14:paraId="5CE03992" w14:textId="40208E89" w:rsidR="003B1582" w:rsidRPr="00F007A8" w:rsidRDefault="003B1582" w:rsidP="003B1582">
      <w:pPr>
        <w:spacing w:after="0" w:line="22" w:lineRule="atLeast"/>
        <w:ind w:left="425"/>
        <w:rPr>
          <w:rFonts w:ascii="Arial" w:hAnsi="Arial" w:cs="Arial"/>
          <w:sz w:val="24"/>
          <w:szCs w:val="24"/>
        </w:rPr>
      </w:pPr>
      <w:r w:rsidRPr="00F007A8">
        <w:rPr>
          <w:rFonts w:ascii="Arial" w:hAnsi="Arial" w:cs="Arial"/>
          <w:sz w:val="24"/>
          <w:szCs w:val="24"/>
        </w:rPr>
        <w:t>Please substantiate your claims with evidence. Where possible, please provide estimates (e.g. projections or forecasts) for</w:t>
      </w:r>
      <w:r w:rsidR="00385F76">
        <w:rPr>
          <w:rFonts w:ascii="Arial" w:hAnsi="Arial" w:cs="Arial"/>
          <w:sz w:val="24"/>
          <w:szCs w:val="24"/>
        </w:rPr>
        <w:t xml:space="preserve"> both scenarios for the next </w:t>
      </w:r>
      <w:r w:rsidR="008F4F86">
        <w:rPr>
          <w:rFonts w:ascii="Arial" w:hAnsi="Arial" w:cs="Arial"/>
          <w:sz w:val="24"/>
          <w:szCs w:val="24"/>
        </w:rPr>
        <w:t>three</w:t>
      </w:r>
      <w:r w:rsidRPr="00F007A8">
        <w:rPr>
          <w:rFonts w:ascii="Arial" w:hAnsi="Arial" w:cs="Arial"/>
          <w:sz w:val="24"/>
          <w:szCs w:val="24"/>
        </w:rPr>
        <w:t xml:space="preserve"> years and explain the method used to calculate them.</w:t>
      </w:r>
    </w:p>
    <w:p w14:paraId="210D8F33" w14:textId="77777777" w:rsidR="003B1582" w:rsidRDefault="003B1582" w:rsidP="003B1582">
      <w:pPr>
        <w:spacing w:after="0" w:line="22" w:lineRule="atLeast"/>
        <w:jc w:val="both"/>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B1582" w:rsidRPr="00D9239B" w14:paraId="1FE627C1" w14:textId="77777777" w:rsidTr="003549F2">
        <w:tc>
          <w:tcPr>
            <w:tcW w:w="9016" w:type="dxa"/>
            <w:gridSpan w:val="2"/>
          </w:tcPr>
          <w:p w14:paraId="203B665B" w14:textId="77777777" w:rsidR="003B1582" w:rsidRPr="00D9239B" w:rsidRDefault="003B1582" w:rsidP="003549F2">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21D267D5" w14:textId="77777777" w:rsidR="003B1582" w:rsidRPr="00D9239B" w:rsidRDefault="003B1582" w:rsidP="003549F2">
            <w:pPr>
              <w:suppressAutoHyphens/>
              <w:autoSpaceDE w:val="0"/>
              <w:autoSpaceDN w:val="0"/>
              <w:adjustRightInd w:val="0"/>
              <w:spacing w:line="22" w:lineRule="atLeast"/>
              <w:jc w:val="both"/>
              <w:rPr>
                <w:rFonts w:ascii="Arial" w:eastAsiaTheme="minorEastAsia" w:hAnsi="Arial" w:cs="Arial"/>
                <w:sz w:val="24"/>
                <w:szCs w:val="24"/>
              </w:rPr>
            </w:pPr>
          </w:p>
        </w:tc>
      </w:tr>
      <w:tr w:rsidR="003B1582" w:rsidRPr="00D9239B" w14:paraId="34D085C8" w14:textId="77777777" w:rsidTr="003549F2">
        <w:tc>
          <w:tcPr>
            <w:tcW w:w="4508" w:type="dxa"/>
            <w:tcBorders>
              <w:top w:val="single" w:sz="4" w:space="0" w:color="FFFFFF" w:themeColor="background1"/>
              <w:left w:val="nil"/>
              <w:bottom w:val="single" w:sz="4" w:space="0" w:color="FFFFFF" w:themeColor="background1"/>
              <w:right w:val="single" w:sz="4" w:space="0" w:color="auto"/>
            </w:tcBorders>
          </w:tcPr>
          <w:p w14:paraId="5B8FD4A1" w14:textId="77777777" w:rsidR="003B1582" w:rsidRPr="00D9239B" w:rsidRDefault="003B1582" w:rsidP="003549F2">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37DD0333" w14:textId="77777777" w:rsidR="003B1582" w:rsidRPr="00D9239B" w:rsidRDefault="003B1582" w:rsidP="003549F2">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3EA923B8" w14:textId="77777777" w:rsidR="003B1582" w:rsidRPr="006837CC" w:rsidRDefault="003B1582" w:rsidP="003B1582">
      <w:pPr>
        <w:spacing w:after="0" w:line="22" w:lineRule="atLeast"/>
        <w:rPr>
          <w:rFonts w:ascii="Arial" w:hAnsi="Arial" w:cs="Arial"/>
          <w:sz w:val="24"/>
          <w:szCs w:val="24"/>
        </w:rPr>
      </w:pPr>
    </w:p>
    <w:p w14:paraId="79CC306B" w14:textId="77777777" w:rsidR="003B1582" w:rsidRPr="00E11B77" w:rsidRDefault="003B1582" w:rsidP="00363A56">
      <w:pPr>
        <w:pStyle w:val="ListParagraph"/>
        <w:numPr>
          <w:ilvl w:val="0"/>
          <w:numId w:val="26"/>
        </w:numPr>
        <w:spacing w:after="0" w:line="22" w:lineRule="atLeast"/>
        <w:rPr>
          <w:rFonts w:ascii="Arial" w:hAnsi="Arial" w:cs="Arial"/>
          <w:sz w:val="24"/>
          <w:szCs w:val="24"/>
        </w:rPr>
      </w:pPr>
      <w:r w:rsidRPr="00E11B77">
        <w:rPr>
          <w:rFonts w:ascii="Arial" w:hAnsi="Arial" w:cs="Arial"/>
          <w:sz w:val="24"/>
          <w:szCs w:val="24"/>
        </w:rPr>
        <w:t>Please comment on how significant</w:t>
      </w:r>
      <w:r>
        <w:rPr>
          <w:rFonts w:ascii="Arial" w:hAnsi="Arial" w:cs="Arial"/>
          <w:sz w:val="24"/>
          <w:szCs w:val="24"/>
        </w:rPr>
        <w:t xml:space="preserve"> imports of the goods </w:t>
      </w:r>
      <w:r w:rsidRPr="00E769F8">
        <w:rPr>
          <w:rFonts w:ascii="Arial" w:hAnsi="Arial" w:cs="Arial"/>
          <w:sz w:val="24"/>
          <w:szCs w:val="24"/>
        </w:rPr>
        <w:t>subject to review</w:t>
      </w:r>
      <w:r>
        <w:rPr>
          <w:rFonts w:ascii="Arial" w:hAnsi="Arial" w:cs="Arial"/>
          <w:sz w:val="24"/>
          <w:szCs w:val="24"/>
        </w:rPr>
        <w:t xml:space="preserve"> are in relation to your company’s overall volume of imports.</w:t>
      </w:r>
      <w:r w:rsidRPr="00E11B77">
        <w:rPr>
          <w:rFonts w:ascii="Arial" w:hAnsi="Arial" w:cs="Arial"/>
          <w:sz w:val="24"/>
          <w:szCs w:val="24"/>
        </w:rPr>
        <w:t xml:space="preserve"> Within your response, please state the share of total </w:t>
      </w:r>
      <w:r>
        <w:rPr>
          <w:rFonts w:ascii="Arial" w:hAnsi="Arial" w:cs="Arial"/>
          <w:sz w:val="24"/>
          <w:szCs w:val="24"/>
        </w:rPr>
        <w:t>import</w:t>
      </w:r>
      <w:r w:rsidRPr="00E11B77">
        <w:rPr>
          <w:rFonts w:ascii="Arial" w:hAnsi="Arial" w:cs="Arial"/>
          <w:sz w:val="24"/>
          <w:szCs w:val="24"/>
        </w:rPr>
        <w:t xml:space="preserve"> value represented by the</w:t>
      </w:r>
      <w:r>
        <w:rPr>
          <w:rFonts w:ascii="Arial" w:hAnsi="Arial" w:cs="Arial"/>
          <w:sz w:val="24"/>
          <w:szCs w:val="24"/>
        </w:rPr>
        <w:t xml:space="preserve"> goods </w:t>
      </w:r>
      <w:r w:rsidRPr="00E769F8">
        <w:rPr>
          <w:rFonts w:ascii="Arial" w:hAnsi="Arial" w:cs="Arial"/>
          <w:sz w:val="24"/>
          <w:szCs w:val="24"/>
        </w:rPr>
        <w:t>subject to review</w:t>
      </w:r>
      <w:r>
        <w:rPr>
          <w:rFonts w:ascii="Arial" w:hAnsi="Arial" w:cs="Arial"/>
          <w:sz w:val="24"/>
          <w:szCs w:val="24"/>
        </w:rPr>
        <w:t xml:space="preserve"> </w:t>
      </w:r>
      <w:r w:rsidRPr="00E11B77">
        <w:rPr>
          <w:rFonts w:ascii="Arial" w:hAnsi="Arial" w:cs="Arial"/>
          <w:sz w:val="24"/>
          <w:szCs w:val="24"/>
        </w:rPr>
        <w:t>during the POI</w:t>
      </w:r>
      <w:r>
        <w:rPr>
          <w:rFonts w:ascii="Arial" w:hAnsi="Arial" w:cs="Arial"/>
          <w:sz w:val="24"/>
          <w:szCs w:val="24"/>
        </w:rPr>
        <w:t xml:space="preserve"> and MRP</w:t>
      </w:r>
      <w:r w:rsidRPr="00E11B77">
        <w:rPr>
          <w:rFonts w:ascii="Arial" w:hAnsi="Arial" w:cs="Arial"/>
          <w:sz w:val="24"/>
          <w:szCs w:val="24"/>
        </w:rPr>
        <w:t>.</w:t>
      </w:r>
    </w:p>
    <w:p w14:paraId="296A6C43" w14:textId="77777777" w:rsidR="003B1582" w:rsidRDefault="003B1582" w:rsidP="003B1582">
      <w:pPr>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B1582" w:rsidRPr="00D9239B" w14:paraId="4E87DE73" w14:textId="77777777" w:rsidTr="003549F2">
        <w:tc>
          <w:tcPr>
            <w:tcW w:w="9016" w:type="dxa"/>
            <w:gridSpan w:val="2"/>
          </w:tcPr>
          <w:p w14:paraId="72C815B0" w14:textId="77777777" w:rsidR="003B1582" w:rsidRPr="00D9239B" w:rsidRDefault="003B1582" w:rsidP="003549F2">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00F4E87E" w14:textId="77777777" w:rsidR="003B1582" w:rsidRPr="00D9239B" w:rsidRDefault="003B1582" w:rsidP="003549F2">
            <w:pPr>
              <w:suppressAutoHyphens/>
              <w:autoSpaceDE w:val="0"/>
              <w:autoSpaceDN w:val="0"/>
              <w:adjustRightInd w:val="0"/>
              <w:spacing w:line="22" w:lineRule="atLeast"/>
              <w:jc w:val="both"/>
              <w:rPr>
                <w:rFonts w:ascii="Arial" w:eastAsiaTheme="minorEastAsia" w:hAnsi="Arial" w:cs="Arial"/>
                <w:sz w:val="24"/>
                <w:szCs w:val="24"/>
              </w:rPr>
            </w:pPr>
          </w:p>
        </w:tc>
      </w:tr>
      <w:tr w:rsidR="003B1582" w:rsidRPr="00D9239B" w14:paraId="15EB5D4F" w14:textId="77777777" w:rsidTr="003549F2">
        <w:tc>
          <w:tcPr>
            <w:tcW w:w="4508" w:type="dxa"/>
            <w:tcBorders>
              <w:top w:val="single" w:sz="4" w:space="0" w:color="FFFFFF" w:themeColor="background1"/>
              <w:left w:val="nil"/>
              <w:bottom w:val="nil"/>
              <w:right w:val="single" w:sz="4" w:space="0" w:color="auto"/>
            </w:tcBorders>
          </w:tcPr>
          <w:p w14:paraId="4D6DAFDA" w14:textId="77777777" w:rsidR="003B1582" w:rsidRPr="00D9239B" w:rsidRDefault="003B1582" w:rsidP="003549F2">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04002DD8" w14:textId="77777777" w:rsidR="003B1582" w:rsidRPr="00D9239B" w:rsidRDefault="003B1582" w:rsidP="003549F2">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7A602EC3" w14:textId="77777777" w:rsidR="003B1582" w:rsidRDefault="003B1582" w:rsidP="003B1582">
      <w:pPr>
        <w:tabs>
          <w:tab w:val="left" w:pos="2130"/>
        </w:tabs>
        <w:spacing w:after="0" w:line="22" w:lineRule="atLeast"/>
        <w:contextualSpacing/>
        <w:rPr>
          <w:rFonts w:ascii="Arial" w:hAnsi="Arial" w:cs="Arial"/>
          <w:color w:val="000000" w:themeColor="text1"/>
          <w:sz w:val="24"/>
          <w:szCs w:val="26"/>
        </w:rPr>
      </w:pPr>
    </w:p>
    <w:p w14:paraId="56EEE321" w14:textId="73441118" w:rsidR="003B1582" w:rsidRPr="00CE4BE1" w:rsidRDefault="00211F45" w:rsidP="00363A56">
      <w:pPr>
        <w:pStyle w:val="ListParagraph"/>
        <w:numPr>
          <w:ilvl w:val="0"/>
          <w:numId w:val="26"/>
        </w:numPr>
        <w:spacing w:after="0" w:line="22" w:lineRule="atLeast"/>
        <w:rPr>
          <w:rFonts w:ascii="Arial" w:hAnsi="Arial" w:cs="Arial"/>
          <w:sz w:val="24"/>
          <w:szCs w:val="24"/>
        </w:rPr>
      </w:pPr>
      <w:r>
        <w:rPr>
          <w:rFonts w:ascii="Arial" w:hAnsi="Arial" w:cs="Arial"/>
          <w:sz w:val="24"/>
          <w:szCs w:val="24"/>
        </w:rPr>
        <w:t>Please comment on</w:t>
      </w:r>
      <w:r w:rsidR="003B1582" w:rsidRPr="00CE4BE1">
        <w:rPr>
          <w:rFonts w:ascii="Arial" w:hAnsi="Arial" w:cs="Arial"/>
          <w:sz w:val="24"/>
          <w:szCs w:val="24"/>
        </w:rPr>
        <w:t xml:space="preserve"> any related industries that might be affected </w:t>
      </w:r>
      <w:r w:rsidR="003B1582">
        <w:rPr>
          <w:rFonts w:ascii="Arial" w:hAnsi="Arial" w:cs="Arial"/>
          <w:sz w:val="24"/>
          <w:szCs w:val="24"/>
        </w:rPr>
        <w:t xml:space="preserve">if the existing safeguard measure on the goods subject to review were </w:t>
      </w:r>
      <w:r w:rsidR="00052DF5">
        <w:rPr>
          <w:rFonts w:ascii="Arial" w:hAnsi="Arial" w:cs="Arial"/>
          <w:sz w:val="24"/>
          <w:szCs w:val="24"/>
        </w:rPr>
        <w:t>(</w:t>
      </w:r>
      <w:proofErr w:type="spellStart"/>
      <w:r w:rsidR="00052DF5">
        <w:rPr>
          <w:rFonts w:ascii="Arial" w:hAnsi="Arial" w:cs="Arial"/>
          <w:sz w:val="24"/>
          <w:szCs w:val="24"/>
        </w:rPr>
        <w:t>i</w:t>
      </w:r>
      <w:proofErr w:type="spellEnd"/>
      <w:r w:rsidR="00052DF5">
        <w:rPr>
          <w:rFonts w:ascii="Arial" w:hAnsi="Arial" w:cs="Arial"/>
          <w:sz w:val="24"/>
          <w:szCs w:val="24"/>
        </w:rPr>
        <w:t xml:space="preserve">) continued </w:t>
      </w:r>
      <w:r w:rsidR="00A64C21">
        <w:rPr>
          <w:rFonts w:ascii="Arial" w:hAnsi="Arial" w:cs="Arial"/>
          <w:sz w:val="24"/>
          <w:szCs w:val="24"/>
        </w:rPr>
        <w:t>or</w:t>
      </w:r>
      <w:r w:rsidR="00052DF5">
        <w:rPr>
          <w:rFonts w:ascii="Arial" w:hAnsi="Arial" w:cs="Arial"/>
          <w:sz w:val="24"/>
          <w:szCs w:val="24"/>
        </w:rPr>
        <w:t xml:space="preserve"> (ii) discontinued</w:t>
      </w:r>
      <w:r w:rsidR="003B1582" w:rsidRPr="00CE4BE1">
        <w:rPr>
          <w:rFonts w:ascii="Arial" w:hAnsi="Arial" w:cs="Arial"/>
          <w:sz w:val="24"/>
          <w:szCs w:val="24"/>
        </w:rPr>
        <w:t>? Please consider in particular:</w:t>
      </w:r>
    </w:p>
    <w:p w14:paraId="258C3F3C" w14:textId="77777777" w:rsidR="003B1582" w:rsidRPr="00665C13" w:rsidRDefault="003B1582" w:rsidP="003B1582">
      <w:pPr>
        <w:pStyle w:val="ListParagraph"/>
        <w:numPr>
          <w:ilvl w:val="0"/>
          <w:numId w:val="18"/>
        </w:numPr>
        <w:autoSpaceDN w:val="0"/>
        <w:spacing w:after="0" w:line="22" w:lineRule="atLeast"/>
        <w:textAlignment w:val="baseline"/>
        <w:rPr>
          <w:rFonts w:ascii="Arial" w:eastAsia="Arial" w:hAnsi="Arial" w:cs="Arial"/>
          <w:kern w:val="3"/>
          <w:sz w:val="24"/>
          <w:szCs w:val="24"/>
        </w:rPr>
      </w:pPr>
      <w:r w:rsidRPr="00665C13">
        <w:rPr>
          <w:rFonts w:ascii="Arial" w:eastAsia="Arial" w:hAnsi="Arial" w:cs="Arial"/>
          <w:kern w:val="3"/>
          <w:sz w:val="24"/>
          <w:szCs w:val="24"/>
        </w:rPr>
        <w:t xml:space="preserve">upstream industries – those who produce inputs needed for the like </w:t>
      </w:r>
      <w:r>
        <w:rPr>
          <w:rFonts w:ascii="Arial" w:eastAsia="Arial" w:hAnsi="Arial" w:cs="Arial"/>
          <w:kern w:val="3"/>
          <w:sz w:val="24"/>
          <w:szCs w:val="24"/>
        </w:rPr>
        <w:t xml:space="preserve">or directly competitive </w:t>
      </w:r>
      <w:r w:rsidRPr="00665C13">
        <w:rPr>
          <w:rFonts w:ascii="Arial" w:eastAsia="Arial" w:hAnsi="Arial" w:cs="Arial"/>
          <w:kern w:val="3"/>
          <w:sz w:val="24"/>
          <w:szCs w:val="24"/>
        </w:rPr>
        <w:t xml:space="preserve">goods </w:t>
      </w:r>
      <w:r>
        <w:rPr>
          <w:rFonts w:ascii="Arial" w:eastAsia="Arial" w:hAnsi="Arial" w:cs="Arial"/>
          <w:kern w:val="3"/>
          <w:sz w:val="24"/>
          <w:szCs w:val="24"/>
        </w:rPr>
        <w:t>and/</w:t>
      </w:r>
      <w:r w:rsidRPr="00665C13">
        <w:rPr>
          <w:rFonts w:ascii="Arial" w:eastAsia="Arial" w:hAnsi="Arial" w:cs="Arial"/>
          <w:kern w:val="3"/>
          <w:sz w:val="24"/>
          <w:szCs w:val="24"/>
        </w:rPr>
        <w:t xml:space="preserve">or </w:t>
      </w:r>
      <w:r>
        <w:rPr>
          <w:rFonts w:ascii="Arial" w:eastAsia="Arial" w:hAnsi="Arial" w:cs="Arial"/>
          <w:kern w:val="3"/>
          <w:sz w:val="24"/>
          <w:szCs w:val="24"/>
        </w:rPr>
        <w:t>goods subject to review; and</w:t>
      </w:r>
    </w:p>
    <w:p w14:paraId="106296E6" w14:textId="77777777" w:rsidR="003B1582" w:rsidRPr="00665C13" w:rsidRDefault="003B1582" w:rsidP="003B1582">
      <w:pPr>
        <w:pStyle w:val="ListParagraph"/>
        <w:numPr>
          <w:ilvl w:val="0"/>
          <w:numId w:val="18"/>
        </w:numPr>
        <w:autoSpaceDN w:val="0"/>
        <w:spacing w:after="0" w:line="22" w:lineRule="atLeast"/>
        <w:textAlignment w:val="baseline"/>
        <w:rPr>
          <w:rFonts w:ascii="Arial" w:eastAsia="Arial" w:hAnsi="Arial" w:cs="Arial"/>
          <w:kern w:val="3"/>
          <w:sz w:val="24"/>
          <w:szCs w:val="24"/>
        </w:rPr>
      </w:pPr>
      <w:r w:rsidRPr="00665C13">
        <w:rPr>
          <w:rFonts w:ascii="Arial" w:eastAsia="Arial" w:hAnsi="Arial" w:cs="Arial"/>
          <w:kern w:val="3"/>
          <w:sz w:val="24"/>
          <w:szCs w:val="24"/>
        </w:rPr>
        <w:t>downstream industries – those who purchase the like</w:t>
      </w:r>
      <w:r>
        <w:rPr>
          <w:rFonts w:ascii="Arial" w:eastAsia="Arial" w:hAnsi="Arial" w:cs="Arial"/>
          <w:kern w:val="3"/>
          <w:sz w:val="24"/>
          <w:szCs w:val="24"/>
        </w:rPr>
        <w:t xml:space="preserve"> or directly competitive</w:t>
      </w:r>
      <w:r w:rsidRPr="00665C13">
        <w:rPr>
          <w:rFonts w:ascii="Arial" w:eastAsia="Arial" w:hAnsi="Arial" w:cs="Arial"/>
          <w:kern w:val="3"/>
          <w:sz w:val="24"/>
          <w:szCs w:val="24"/>
        </w:rPr>
        <w:t xml:space="preserve"> goods </w:t>
      </w:r>
      <w:r>
        <w:rPr>
          <w:rFonts w:ascii="Arial" w:eastAsia="Arial" w:hAnsi="Arial" w:cs="Arial"/>
          <w:kern w:val="3"/>
          <w:sz w:val="24"/>
          <w:szCs w:val="24"/>
        </w:rPr>
        <w:t>and/</w:t>
      </w:r>
      <w:r w:rsidRPr="00665C13">
        <w:rPr>
          <w:rFonts w:ascii="Arial" w:eastAsia="Arial" w:hAnsi="Arial" w:cs="Arial"/>
          <w:kern w:val="3"/>
          <w:sz w:val="24"/>
          <w:szCs w:val="24"/>
        </w:rPr>
        <w:t>o</w:t>
      </w:r>
      <w:r>
        <w:rPr>
          <w:rFonts w:ascii="Arial" w:eastAsia="Arial" w:hAnsi="Arial" w:cs="Arial"/>
          <w:kern w:val="3"/>
          <w:sz w:val="24"/>
          <w:szCs w:val="24"/>
        </w:rPr>
        <w:t xml:space="preserve">r goods subject to review. </w:t>
      </w:r>
    </w:p>
    <w:p w14:paraId="3143AE94" w14:textId="77777777" w:rsidR="0061718D" w:rsidRDefault="0061718D" w:rsidP="00610AE0">
      <w:pPr>
        <w:spacing w:after="0" w:line="22" w:lineRule="atLeast"/>
        <w:rPr>
          <w:rFonts w:ascii="Arial" w:eastAsia="Arial" w:hAnsi="Arial" w:cs="Arial"/>
          <w:kern w:val="3"/>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61718D" w:rsidRPr="00D9239B" w14:paraId="4E34F7C3" w14:textId="77777777" w:rsidTr="00372E64">
        <w:tc>
          <w:tcPr>
            <w:tcW w:w="9016" w:type="dxa"/>
            <w:gridSpan w:val="2"/>
          </w:tcPr>
          <w:p w14:paraId="0C8D2003" w14:textId="77777777" w:rsidR="0061718D" w:rsidRPr="00D9239B" w:rsidRDefault="0061718D" w:rsidP="003549F2">
            <w:pPr>
              <w:suppressAutoHyphens/>
              <w:autoSpaceDE w:val="0"/>
              <w:autoSpaceDN w:val="0"/>
              <w:adjustRightInd w:val="0"/>
              <w:spacing w:line="22" w:lineRule="atLeast"/>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lastRenderedPageBreak/>
              <w:t>Please answer here</w:t>
            </w:r>
          </w:p>
          <w:p w14:paraId="1D11C811" w14:textId="77777777" w:rsidR="0061718D" w:rsidRPr="00D9239B" w:rsidRDefault="0061718D" w:rsidP="003549F2">
            <w:pPr>
              <w:suppressAutoHyphens/>
              <w:autoSpaceDE w:val="0"/>
              <w:autoSpaceDN w:val="0"/>
              <w:adjustRightInd w:val="0"/>
              <w:spacing w:line="22" w:lineRule="atLeast"/>
              <w:rPr>
                <w:rFonts w:ascii="Arial" w:eastAsiaTheme="minorEastAsia" w:hAnsi="Arial" w:cs="Arial"/>
                <w:sz w:val="24"/>
                <w:szCs w:val="24"/>
              </w:rPr>
            </w:pPr>
          </w:p>
        </w:tc>
      </w:tr>
      <w:tr w:rsidR="0061718D" w:rsidRPr="00D9239B" w14:paraId="39EC9575" w14:textId="77777777" w:rsidTr="00372E64">
        <w:tc>
          <w:tcPr>
            <w:tcW w:w="4508" w:type="dxa"/>
            <w:tcBorders>
              <w:top w:val="single" w:sz="4" w:space="0" w:color="FFFFFF" w:themeColor="background1"/>
              <w:left w:val="nil"/>
              <w:bottom w:val="nil"/>
              <w:right w:val="single" w:sz="4" w:space="0" w:color="auto"/>
            </w:tcBorders>
          </w:tcPr>
          <w:p w14:paraId="6111C788" w14:textId="77777777" w:rsidR="0061718D" w:rsidRPr="00D9239B" w:rsidRDefault="0061718D" w:rsidP="003549F2">
            <w:pPr>
              <w:suppressAutoHyphens/>
              <w:autoSpaceDE w:val="0"/>
              <w:autoSpaceDN w:val="0"/>
              <w:adjustRightInd w:val="0"/>
              <w:spacing w:line="22" w:lineRule="atLeast"/>
              <w:rPr>
                <w:rFonts w:ascii="Arial" w:eastAsiaTheme="minorEastAsia" w:hAnsi="Arial" w:cs="Arial"/>
                <w:sz w:val="24"/>
                <w:szCs w:val="24"/>
              </w:rPr>
            </w:pPr>
          </w:p>
        </w:tc>
        <w:tc>
          <w:tcPr>
            <w:tcW w:w="4508" w:type="dxa"/>
            <w:tcBorders>
              <w:left w:val="single" w:sz="4" w:space="0" w:color="auto"/>
            </w:tcBorders>
          </w:tcPr>
          <w:p w14:paraId="0220A87E" w14:textId="77777777" w:rsidR="0061718D" w:rsidRPr="00D9239B" w:rsidRDefault="0061718D" w:rsidP="003549F2">
            <w:pPr>
              <w:suppressAutoHyphens/>
              <w:autoSpaceDE w:val="0"/>
              <w:autoSpaceDN w:val="0"/>
              <w:adjustRightInd w:val="0"/>
              <w:spacing w:line="22" w:lineRule="atLeast"/>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442E7F60" w14:textId="77777777" w:rsidR="00EB34AF" w:rsidRDefault="00EB34AF" w:rsidP="00610AE0">
      <w:pPr>
        <w:tabs>
          <w:tab w:val="left" w:pos="2130"/>
        </w:tabs>
        <w:spacing w:after="0" w:line="22" w:lineRule="atLeast"/>
        <w:contextualSpacing/>
        <w:rPr>
          <w:rFonts w:ascii="Arial" w:hAnsi="Arial" w:cs="Arial"/>
          <w:color w:val="000000" w:themeColor="text1"/>
          <w:sz w:val="24"/>
          <w:szCs w:val="26"/>
        </w:rPr>
      </w:pPr>
    </w:p>
    <w:p w14:paraId="46D9567F" w14:textId="545DA516" w:rsidR="003B1582" w:rsidRDefault="00C54873" w:rsidP="00363A56">
      <w:pPr>
        <w:pStyle w:val="ListParagraph"/>
        <w:numPr>
          <w:ilvl w:val="0"/>
          <w:numId w:val="26"/>
        </w:numPr>
        <w:spacing w:after="0" w:line="22" w:lineRule="atLeast"/>
        <w:rPr>
          <w:rFonts w:ascii="Arial" w:hAnsi="Arial" w:cs="Arial"/>
          <w:sz w:val="24"/>
          <w:szCs w:val="24"/>
        </w:rPr>
      </w:pPr>
      <w:r>
        <w:rPr>
          <w:rFonts w:ascii="Arial" w:hAnsi="Arial" w:cs="Arial"/>
          <w:sz w:val="24"/>
          <w:szCs w:val="24"/>
        </w:rPr>
        <w:t>Which</w:t>
      </w:r>
      <w:r w:rsidR="003B1582">
        <w:rPr>
          <w:rFonts w:ascii="Arial" w:hAnsi="Arial" w:cs="Arial"/>
          <w:sz w:val="24"/>
          <w:szCs w:val="24"/>
        </w:rPr>
        <w:t xml:space="preserve"> other industries </w:t>
      </w:r>
      <w:r>
        <w:rPr>
          <w:rFonts w:ascii="Arial" w:hAnsi="Arial" w:cs="Arial"/>
          <w:sz w:val="24"/>
          <w:szCs w:val="24"/>
        </w:rPr>
        <w:t>may</w:t>
      </w:r>
      <w:r w:rsidR="00CE2175">
        <w:rPr>
          <w:rFonts w:ascii="Arial" w:hAnsi="Arial" w:cs="Arial"/>
          <w:sz w:val="24"/>
          <w:szCs w:val="24"/>
        </w:rPr>
        <w:t xml:space="preserve"> </w:t>
      </w:r>
      <w:r w:rsidR="003B1582">
        <w:rPr>
          <w:rFonts w:ascii="Arial" w:hAnsi="Arial" w:cs="Arial"/>
          <w:sz w:val="24"/>
          <w:szCs w:val="24"/>
        </w:rPr>
        <w:t xml:space="preserve">be affected if the existing safeguard measure on the goods subject to review were: </w:t>
      </w:r>
    </w:p>
    <w:p w14:paraId="1AD83110" w14:textId="7B8A6CA7" w:rsidR="003B1582" w:rsidRDefault="009A7672" w:rsidP="00363A56">
      <w:pPr>
        <w:pStyle w:val="ListParagraph"/>
        <w:numPr>
          <w:ilvl w:val="0"/>
          <w:numId w:val="42"/>
        </w:numPr>
        <w:spacing w:after="0" w:line="22" w:lineRule="atLeast"/>
        <w:rPr>
          <w:rFonts w:ascii="Arial" w:hAnsi="Arial" w:cs="Arial"/>
          <w:sz w:val="24"/>
          <w:szCs w:val="24"/>
        </w:rPr>
      </w:pPr>
      <w:r>
        <w:rPr>
          <w:rFonts w:ascii="Arial" w:hAnsi="Arial" w:cs="Arial"/>
          <w:sz w:val="24"/>
          <w:szCs w:val="24"/>
        </w:rPr>
        <w:t>continued</w:t>
      </w:r>
      <w:r w:rsidR="003B1582">
        <w:rPr>
          <w:rFonts w:ascii="Arial" w:hAnsi="Arial" w:cs="Arial"/>
          <w:sz w:val="24"/>
          <w:szCs w:val="24"/>
        </w:rPr>
        <w:t xml:space="preserve">; </w:t>
      </w:r>
      <w:r w:rsidR="00A64C21">
        <w:rPr>
          <w:rFonts w:ascii="Arial" w:hAnsi="Arial" w:cs="Arial"/>
          <w:sz w:val="24"/>
          <w:szCs w:val="24"/>
        </w:rPr>
        <w:t>or</w:t>
      </w:r>
    </w:p>
    <w:p w14:paraId="72DEEE01" w14:textId="3BA251D0" w:rsidR="003B1582" w:rsidRDefault="003B1582" w:rsidP="00363A56">
      <w:pPr>
        <w:pStyle w:val="ListParagraph"/>
        <w:numPr>
          <w:ilvl w:val="0"/>
          <w:numId w:val="42"/>
        </w:numPr>
        <w:spacing w:after="0" w:line="22" w:lineRule="atLeast"/>
        <w:rPr>
          <w:rFonts w:ascii="Arial" w:hAnsi="Arial" w:cs="Arial"/>
          <w:sz w:val="24"/>
          <w:szCs w:val="24"/>
        </w:rPr>
      </w:pPr>
      <w:r>
        <w:rPr>
          <w:rFonts w:ascii="Arial" w:hAnsi="Arial" w:cs="Arial"/>
          <w:sz w:val="24"/>
          <w:szCs w:val="24"/>
        </w:rPr>
        <w:t>d</w:t>
      </w:r>
      <w:r w:rsidR="009A7672">
        <w:rPr>
          <w:rFonts w:ascii="Arial" w:hAnsi="Arial" w:cs="Arial"/>
          <w:sz w:val="24"/>
          <w:szCs w:val="24"/>
        </w:rPr>
        <w:t>iscontinued</w:t>
      </w:r>
      <w:r>
        <w:rPr>
          <w:rFonts w:ascii="Arial" w:hAnsi="Arial" w:cs="Arial"/>
          <w:sz w:val="24"/>
          <w:szCs w:val="24"/>
        </w:rPr>
        <w:t>.</w:t>
      </w:r>
      <w:r w:rsidRPr="001419E1">
        <w:rPr>
          <w:rFonts w:ascii="Arial" w:hAnsi="Arial" w:cs="Arial"/>
          <w:sz w:val="24"/>
          <w:szCs w:val="24"/>
        </w:rPr>
        <w:t xml:space="preserve"> </w:t>
      </w:r>
    </w:p>
    <w:p w14:paraId="6D5D893B" w14:textId="77777777" w:rsidR="003B1582" w:rsidRPr="00964729" w:rsidRDefault="003B1582" w:rsidP="003B1582">
      <w:pPr>
        <w:spacing w:after="0" w:line="22" w:lineRule="atLeast"/>
        <w:ind w:left="425"/>
        <w:rPr>
          <w:rFonts w:ascii="Arial" w:hAnsi="Arial" w:cs="Arial"/>
          <w:sz w:val="24"/>
          <w:szCs w:val="24"/>
        </w:rPr>
      </w:pPr>
      <w:r>
        <w:rPr>
          <w:rFonts w:ascii="Arial" w:hAnsi="Arial" w:cs="Arial"/>
          <w:sz w:val="24"/>
          <w:szCs w:val="24"/>
        </w:rPr>
        <w:t>Please substantiate your claims with evidence.</w:t>
      </w:r>
    </w:p>
    <w:p w14:paraId="386699CA" w14:textId="77777777" w:rsidR="00470BDE" w:rsidRDefault="00470BDE" w:rsidP="00610AE0">
      <w:pPr>
        <w:spacing w:after="0" w:line="22" w:lineRule="atLeast"/>
        <w:rPr>
          <w:rFonts w:ascii="Arial" w:eastAsia="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70BDE" w:rsidRPr="00D9239B" w14:paraId="49D924F8" w14:textId="77777777" w:rsidTr="00372E64">
        <w:tc>
          <w:tcPr>
            <w:tcW w:w="9016" w:type="dxa"/>
            <w:gridSpan w:val="2"/>
          </w:tcPr>
          <w:p w14:paraId="5326AFE0" w14:textId="77777777" w:rsidR="00470BDE" w:rsidRPr="00D9239B" w:rsidRDefault="00470BDE" w:rsidP="003549F2">
            <w:pPr>
              <w:suppressAutoHyphens/>
              <w:autoSpaceDE w:val="0"/>
              <w:autoSpaceDN w:val="0"/>
              <w:adjustRightInd w:val="0"/>
              <w:spacing w:line="22" w:lineRule="atLeast"/>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0E3607E2" w14:textId="77777777" w:rsidR="00470BDE" w:rsidRPr="00D9239B" w:rsidRDefault="00470BDE" w:rsidP="003549F2">
            <w:pPr>
              <w:suppressAutoHyphens/>
              <w:autoSpaceDE w:val="0"/>
              <w:autoSpaceDN w:val="0"/>
              <w:adjustRightInd w:val="0"/>
              <w:spacing w:line="22" w:lineRule="atLeast"/>
              <w:rPr>
                <w:rFonts w:ascii="Arial" w:eastAsiaTheme="minorEastAsia" w:hAnsi="Arial" w:cs="Arial"/>
                <w:sz w:val="24"/>
                <w:szCs w:val="24"/>
              </w:rPr>
            </w:pPr>
          </w:p>
        </w:tc>
      </w:tr>
      <w:tr w:rsidR="00470BDE" w:rsidRPr="00D9239B" w14:paraId="551D8133" w14:textId="77777777" w:rsidTr="00372E64">
        <w:tc>
          <w:tcPr>
            <w:tcW w:w="4508" w:type="dxa"/>
            <w:tcBorders>
              <w:top w:val="single" w:sz="4" w:space="0" w:color="FFFFFF" w:themeColor="background1"/>
              <w:left w:val="nil"/>
              <w:bottom w:val="nil"/>
              <w:right w:val="single" w:sz="4" w:space="0" w:color="auto"/>
            </w:tcBorders>
          </w:tcPr>
          <w:p w14:paraId="2A6C1CF4" w14:textId="77777777" w:rsidR="00470BDE" w:rsidRPr="00D9239B" w:rsidRDefault="00470BDE" w:rsidP="003549F2">
            <w:pPr>
              <w:suppressAutoHyphens/>
              <w:autoSpaceDE w:val="0"/>
              <w:autoSpaceDN w:val="0"/>
              <w:adjustRightInd w:val="0"/>
              <w:spacing w:line="22" w:lineRule="atLeast"/>
              <w:rPr>
                <w:rFonts w:ascii="Arial" w:eastAsiaTheme="minorEastAsia" w:hAnsi="Arial" w:cs="Arial"/>
                <w:sz w:val="24"/>
                <w:szCs w:val="24"/>
              </w:rPr>
            </w:pPr>
          </w:p>
        </w:tc>
        <w:tc>
          <w:tcPr>
            <w:tcW w:w="4508" w:type="dxa"/>
            <w:tcBorders>
              <w:left w:val="single" w:sz="4" w:space="0" w:color="auto"/>
            </w:tcBorders>
          </w:tcPr>
          <w:p w14:paraId="109F94D6" w14:textId="77777777" w:rsidR="00470BDE" w:rsidRPr="00D9239B" w:rsidRDefault="00470BDE" w:rsidP="003549F2">
            <w:pPr>
              <w:suppressAutoHyphens/>
              <w:autoSpaceDE w:val="0"/>
              <w:autoSpaceDN w:val="0"/>
              <w:adjustRightInd w:val="0"/>
              <w:spacing w:line="22" w:lineRule="atLeast"/>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67F268DA" w14:textId="77777777" w:rsidR="003B1582" w:rsidRPr="006F7018" w:rsidRDefault="003B1582" w:rsidP="003B1582">
      <w:pPr>
        <w:tabs>
          <w:tab w:val="left" w:pos="2130"/>
        </w:tabs>
        <w:spacing w:after="0" w:line="22" w:lineRule="atLeast"/>
        <w:rPr>
          <w:rFonts w:ascii="Arial" w:hAnsi="Arial" w:cs="Arial"/>
          <w:color w:val="000000" w:themeColor="text1"/>
          <w:sz w:val="24"/>
          <w:szCs w:val="24"/>
        </w:rPr>
      </w:pPr>
      <w:r w:rsidRPr="003074BA">
        <w:rPr>
          <w:rFonts w:ascii="Arial" w:hAnsi="Arial" w:cs="Arial"/>
          <w:color w:val="000000" w:themeColor="text1"/>
          <w:sz w:val="24"/>
          <w:szCs w:val="26"/>
        </w:rPr>
        <w:t xml:space="preserve"> </w:t>
      </w:r>
    </w:p>
    <w:p w14:paraId="59AD5F8A" w14:textId="119BF6C1" w:rsidR="003B1582" w:rsidRDefault="00367790" w:rsidP="00363A56">
      <w:pPr>
        <w:pStyle w:val="ListParagraph"/>
        <w:numPr>
          <w:ilvl w:val="0"/>
          <w:numId w:val="26"/>
        </w:numPr>
        <w:spacing w:after="0" w:line="22" w:lineRule="atLeast"/>
        <w:rPr>
          <w:rFonts w:ascii="Arial" w:hAnsi="Arial" w:cs="Arial"/>
          <w:sz w:val="24"/>
          <w:szCs w:val="24"/>
        </w:rPr>
      </w:pPr>
      <w:r>
        <w:rPr>
          <w:rFonts w:ascii="Arial" w:hAnsi="Arial" w:cs="Arial"/>
          <w:sz w:val="24"/>
          <w:szCs w:val="24"/>
        </w:rPr>
        <w:t>Which</w:t>
      </w:r>
      <w:r w:rsidR="003B1582">
        <w:rPr>
          <w:rFonts w:ascii="Arial" w:hAnsi="Arial" w:cs="Arial"/>
          <w:sz w:val="24"/>
          <w:szCs w:val="24"/>
        </w:rPr>
        <w:t xml:space="preserve"> other markets or products </w:t>
      </w:r>
      <w:r w:rsidR="00C2231F">
        <w:rPr>
          <w:rFonts w:ascii="Arial" w:hAnsi="Arial" w:cs="Arial"/>
          <w:sz w:val="24"/>
          <w:szCs w:val="24"/>
        </w:rPr>
        <w:t xml:space="preserve">would </w:t>
      </w:r>
      <w:r w:rsidR="003B1582">
        <w:rPr>
          <w:rFonts w:ascii="Arial" w:hAnsi="Arial" w:cs="Arial"/>
          <w:sz w:val="24"/>
          <w:szCs w:val="24"/>
        </w:rPr>
        <w:t xml:space="preserve">be affected if the existing safeguard measure on the goods subject to review were: </w:t>
      </w:r>
    </w:p>
    <w:p w14:paraId="6B3723FF" w14:textId="087731CA" w:rsidR="003B1582" w:rsidRDefault="009A7672" w:rsidP="00363A56">
      <w:pPr>
        <w:pStyle w:val="ListParagraph"/>
        <w:numPr>
          <w:ilvl w:val="0"/>
          <w:numId w:val="28"/>
        </w:numPr>
        <w:spacing w:after="0" w:line="22" w:lineRule="atLeast"/>
        <w:rPr>
          <w:rFonts w:ascii="Arial" w:hAnsi="Arial" w:cs="Arial"/>
          <w:sz w:val="24"/>
          <w:szCs w:val="24"/>
        </w:rPr>
      </w:pPr>
      <w:r>
        <w:rPr>
          <w:rFonts w:ascii="Arial" w:hAnsi="Arial" w:cs="Arial"/>
          <w:sz w:val="24"/>
          <w:szCs w:val="24"/>
        </w:rPr>
        <w:t>continued</w:t>
      </w:r>
      <w:r w:rsidR="003B1582">
        <w:rPr>
          <w:rFonts w:ascii="Arial" w:hAnsi="Arial" w:cs="Arial"/>
          <w:sz w:val="24"/>
          <w:szCs w:val="24"/>
        </w:rPr>
        <w:t xml:space="preserve">; </w:t>
      </w:r>
      <w:r w:rsidR="00A64C21">
        <w:rPr>
          <w:rFonts w:ascii="Arial" w:hAnsi="Arial" w:cs="Arial"/>
          <w:sz w:val="24"/>
          <w:szCs w:val="24"/>
        </w:rPr>
        <w:t>or</w:t>
      </w:r>
    </w:p>
    <w:p w14:paraId="3D6CD8EF" w14:textId="2173B7AF" w:rsidR="003B1582" w:rsidRDefault="009A7672" w:rsidP="00363A56">
      <w:pPr>
        <w:pStyle w:val="ListParagraph"/>
        <w:numPr>
          <w:ilvl w:val="0"/>
          <w:numId w:val="28"/>
        </w:numPr>
        <w:spacing w:after="0" w:line="22" w:lineRule="atLeast"/>
        <w:rPr>
          <w:rFonts w:ascii="Arial" w:hAnsi="Arial" w:cs="Arial"/>
          <w:sz w:val="24"/>
          <w:szCs w:val="24"/>
        </w:rPr>
      </w:pPr>
      <w:r>
        <w:rPr>
          <w:rFonts w:ascii="Arial" w:hAnsi="Arial" w:cs="Arial"/>
          <w:sz w:val="24"/>
          <w:szCs w:val="24"/>
        </w:rPr>
        <w:t>discontinued</w:t>
      </w:r>
      <w:r w:rsidR="003B1582">
        <w:rPr>
          <w:rFonts w:ascii="Arial" w:hAnsi="Arial" w:cs="Arial"/>
          <w:sz w:val="24"/>
          <w:szCs w:val="24"/>
        </w:rPr>
        <w:t>.</w:t>
      </w:r>
      <w:r w:rsidR="003B1582" w:rsidRPr="001419E1">
        <w:rPr>
          <w:rFonts w:ascii="Arial" w:hAnsi="Arial" w:cs="Arial"/>
          <w:sz w:val="24"/>
          <w:szCs w:val="24"/>
        </w:rPr>
        <w:t xml:space="preserve"> </w:t>
      </w:r>
    </w:p>
    <w:p w14:paraId="13CB26DD" w14:textId="77777777" w:rsidR="003B1582" w:rsidRPr="00D34477" w:rsidRDefault="003B1582" w:rsidP="003B1582">
      <w:pPr>
        <w:spacing w:after="0" w:line="22" w:lineRule="atLeast"/>
        <w:ind w:left="425"/>
        <w:rPr>
          <w:rFonts w:ascii="Arial" w:hAnsi="Arial" w:cs="Arial"/>
          <w:sz w:val="24"/>
          <w:szCs w:val="24"/>
        </w:rPr>
      </w:pPr>
      <w:r w:rsidRPr="00D34477">
        <w:rPr>
          <w:rFonts w:ascii="Arial" w:hAnsi="Arial" w:cs="Arial"/>
          <w:sz w:val="24"/>
          <w:szCs w:val="24"/>
        </w:rPr>
        <w:t xml:space="preserve">This could include substitute products (such as margarine </w:t>
      </w:r>
      <w:proofErr w:type="spellStart"/>
      <w:r w:rsidRPr="00D34477">
        <w:rPr>
          <w:rFonts w:ascii="Arial" w:hAnsi="Arial" w:cs="Arial"/>
          <w:sz w:val="24"/>
          <w:szCs w:val="24"/>
        </w:rPr>
        <w:t>for</w:t>
      </w:r>
      <w:proofErr w:type="spellEnd"/>
      <w:r w:rsidRPr="00D34477">
        <w:rPr>
          <w:rFonts w:ascii="Arial" w:hAnsi="Arial" w:cs="Arial"/>
          <w:sz w:val="24"/>
          <w:szCs w:val="24"/>
        </w:rPr>
        <w:t xml:space="preserve"> butter) or complementary products (such as printers and ink). </w:t>
      </w:r>
      <w:r>
        <w:rPr>
          <w:rFonts w:ascii="Arial" w:hAnsi="Arial" w:cs="Arial"/>
          <w:sz w:val="24"/>
          <w:szCs w:val="24"/>
        </w:rPr>
        <w:t>Please substantiate your claims with evidence.</w:t>
      </w:r>
    </w:p>
    <w:p w14:paraId="739E9E2F" w14:textId="77777777" w:rsidR="001419E1" w:rsidRDefault="001419E1" w:rsidP="00610AE0">
      <w:pPr>
        <w:spacing w:after="0" w:line="22" w:lineRule="atLeast"/>
        <w:rPr>
          <w:rFonts w:ascii="Arial" w:eastAsia="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1419E1" w:rsidRPr="00D9239B" w14:paraId="118FFE06" w14:textId="77777777" w:rsidTr="00372E64">
        <w:tc>
          <w:tcPr>
            <w:tcW w:w="9016" w:type="dxa"/>
            <w:gridSpan w:val="2"/>
          </w:tcPr>
          <w:p w14:paraId="2727703B" w14:textId="77777777" w:rsidR="001419E1" w:rsidRPr="00D9239B" w:rsidRDefault="001419E1" w:rsidP="003549F2">
            <w:pPr>
              <w:suppressAutoHyphens/>
              <w:autoSpaceDE w:val="0"/>
              <w:autoSpaceDN w:val="0"/>
              <w:adjustRightInd w:val="0"/>
              <w:spacing w:line="22" w:lineRule="atLeast"/>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2F09445A" w14:textId="77777777" w:rsidR="001419E1" w:rsidRPr="00D9239B" w:rsidRDefault="001419E1" w:rsidP="003549F2">
            <w:pPr>
              <w:suppressAutoHyphens/>
              <w:autoSpaceDE w:val="0"/>
              <w:autoSpaceDN w:val="0"/>
              <w:adjustRightInd w:val="0"/>
              <w:spacing w:line="22" w:lineRule="atLeast"/>
              <w:rPr>
                <w:rFonts w:ascii="Arial" w:eastAsiaTheme="minorEastAsia" w:hAnsi="Arial" w:cs="Arial"/>
                <w:sz w:val="24"/>
                <w:szCs w:val="24"/>
              </w:rPr>
            </w:pPr>
          </w:p>
        </w:tc>
      </w:tr>
      <w:tr w:rsidR="001419E1" w:rsidRPr="00D9239B" w14:paraId="2A5B266A" w14:textId="77777777" w:rsidTr="00372E64">
        <w:tc>
          <w:tcPr>
            <w:tcW w:w="4508" w:type="dxa"/>
            <w:tcBorders>
              <w:top w:val="single" w:sz="4" w:space="0" w:color="FFFFFF" w:themeColor="background1"/>
              <w:left w:val="nil"/>
              <w:bottom w:val="nil"/>
              <w:right w:val="single" w:sz="4" w:space="0" w:color="auto"/>
            </w:tcBorders>
          </w:tcPr>
          <w:p w14:paraId="5C10F10A" w14:textId="77777777" w:rsidR="001419E1" w:rsidRPr="00D9239B" w:rsidRDefault="001419E1" w:rsidP="003549F2">
            <w:pPr>
              <w:suppressAutoHyphens/>
              <w:autoSpaceDE w:val="0"/>
              <w:autoSpaceDN w:val="0"/>
              <w:adjustRightInd w:val="0"/>
              <w:spacing w:line="22" w:lineRule="atLeast"/>
              <w:rPr>
                <w:rFonts w:ascii="Arial" w:eastAsiaTheme="minorEastAsia" w:hAnsi="Arial" w:cs="Arial"/>
                <w:sz w:val="24"/>
                <w:szCs w:val="24"/>
              </w:rPr>
            </w:pPr>
          </w:p>
        </w:tc>
        <w:tc>
          <w:tcPr>
            <w:tcW w:w="4508" w:type="dxa"/>
            <w:tcBorders>
              <w:left w:val="single" w:sz="4" w:space="0" w:color="auto"/>
            </w:tcBorders>
          </w:tcPr>
          <w:p w14:paraId="10FBE3B4" w14:textId="77777777" w:rsidR="001419E1" w:rsidRPr="00D9239B" w:rsidRDefault="001419E1" w:rsidP="003549F2">
            <w:pPr>
              <w:suppressAutoHyphens/>
              <w:autoSpaceDE w:val="0"/>
              <w:autoSpaceDN w:val="0"/>
              <w:adjustRightInd w:val="0"/>
              <w:spacing w:line="22" w:lineRule="atLeast"/>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05DD88ED" w14:textId="77777777" w:rsidR="003B1582" w:rsidRDefault="003B1582" w:rsidP="003B1582">
      <w:pPr>
        <w:tabs>
          <w:tab w:val="left" w:pos="2130"/>
        </w:tabs>
        <w:spacing w:after="0" w:line="22" w:lineRule="atLeast"/>
        <w:rPr>
          <w:rFonts w:ascii="Arial" w:hAnsi="Arial" w:cs="Arial"/>
          <w:color w:val="000000" w:themeColor="text1"/>
          <w:sz w:val="24"/>
          <w:szCs w:val="24"/>
        </w:rPr>
      </w:pPr>
    </w:p>
    <w:p w14:paraId="1EDAAC77" w14:textId="5FBDD43E" w:rsidR="00220792" w:rsidRPr="006F7018" w:rsidRDefault="00220792" w:rsidP="00363A56">
      <w:pPr>
        <w:pStyle w:val="ListParagraph"/>
        <w:numPr>
          <w:ilvl w:val="0"/>
          <w:numId w:val="26"/>
        </w:numPr>
        <w:spacing w:after="0" w:line="22" w:lineRule="atLeast"/>
        <w:rPr>
          <w:rFonts w:ascii="Arial" w:hAnsi="Arial" w:cs="Arial"/>
          <w:sz w:val="24"/>
          <w:szCs w:val="24"/>
        </w:rPr>
      </w:pPr>
      <w:r w:rsidRPr="00E769F8">
        <w:rPr>
          <w:rFonts w:ascii="Arial" w:hAnsi="Arial" w:cs="Arial"/>
          <w:sz w:val="24"/>
          <w:szCs w:val="24"/>
        </w:rPr>
        <w:t xml:space="preserve">Please describe how you would expect the following to be affected if the existing safeguard measure on the goods subject to review were </w:t>
      </w:r>
      <w:r w:rsidR="009A7672">
        <w:rPr>
          <w:rFonts w:ascii="Arial" w:hAnsi="Arial" w:cs="Arial"/>
          <w:sz w:val="24"/>
          <w:szCs w:val="24"/>
        </w:rPr>
        <w:t>(</w:t>
      </w:r>
      <w:proofErr w:type="spellStart"/>
      <w:r w:rsidR="009A7672">
        <w:rPr>
          <w:rFonts w:ascii="Arial" w:hAnsi="Arial" w:cs="Arial"/>
          <w:sz w:val="24"/>
          <w:szCs w:val="24"/>
        </w:rPr>
        <w:t>i</w:t>
      </w:r>
      <w:proofErr w:type="spellEnd"/>
      <w:r w:rsidR="009A7672">
        <w:rPr>
          <w:rFonts w:ascii="Arial" w:hAnsi="Arial" w:cs="Arial"/>
          <w:sz w:val="24"/>
          <w:szCs w:val="24"/>
        </w:rPr>
        <w:t xml:space="preserve">) continued </w:t>
      </w:r>
      <w:r w:rsidR="001575A2">
        <w:rPr>
          <w:rFonts w:ascii="Arial" w:hAnsi="Arial" w:cs="Arial"/>
          <w:sz w:val="24"/>
          <w:szCs w:val="24"/>
        </w:rPr>
        <w:t>or</w:t>
      </w:r>
      <w:r w:rsidR="009A7672">
        <w:rPr>
          <w:rFonts w:ascii="Arial" w:hAnsi="Arial" w:cs="Arial"/>
          <w:sz w:val="24"/>
          <w:szCs w:val="24"/>
        </w:rPr>
        <w:t xml:space="preserve"> (ii) discontinued</w:t>
      </w:r>
      <w:r w:rsidRPr="00E769F8">
        <w:rPr>
          <w:rFonts w:ascii="Arial" w:hAnsi="Arial" w:cs="Arial"/>
          <w:sz w:val="24"/>
          <w:szCs w:val="24"/>
        </w:rPr>
        <w:t>:</w:t>
      </w:r>
    </w:p>
    <w:p w14:paraId="461705D5" w14:textId="77777777" w:rsidR="00775887" w:rsidRPr="00665C13" w:rsidRDefault="00775887" w:rsidP="00545B94">
      <w:pPr>
        <w:pStyle w:val="ListParagraph"/>
        <w:numPr>
          <w:ilvl w:val="0"/>
          <w:numId w:val="43"/>
        </w:numPr>
        <w:autoSpaceDN w:val="0"/>
        <w:spacing w:after="0" w:line="22" w:lineRule="atLeast"/>
        <w:textAlignment w:val="baseline"/>
        <w:rPr>
          <w:rFonts w:ascii="Arial" w:eastAsia="Arial" w:hAnsi="Arial" w:cs="Arial"/>
          <w:sz w:val="24"/>
          <w:szCs w:val="24"/>
        </w:rPr>
      </w:pPr>
      <w:r w:rsidRPr="00665C13">
        <w:rPr>
          <w:rFonts w:ascii="Arial" w:eastAsia="Arial" w:hAnsi="Arial" w:cs="Arial"/>
          <w:sz w:val="24"/>
          <w:szCs w:val="24"/>
        </w:rPr>
        <w:t xml:space="preserve">market price of the like </w:t>
      </w:r>
      <w:r w:rsidR="006F7018">
        <w:rPr>
          <w:rFonts w:ascii="Arial" w:eastAsia="Arial" w:hAnsi="Arial" w:cs="Arial"/>
          <w:sz w:val="24"/>
          <w:szCs w:val="24"/>
        </w:rPr>
        <w:t xml:space="preserve">or directly competitive </w:t>
      </w:r>
      <w:r w:rsidRPr="00665C13">
        <w:rPr>
          <w:rFonts w:ascii="Arial" w:eastAsia="Arial" w:hAnsi="Arial" w:cs="Arial"/>
          <w:sz w:val="24"/>
          <w:szCs w:val="24"/>
        </w:rPr>
        <w:t>goods in the UK;</w:t>
      </w:r>
      <w:r w:rsidR="003B1582">
        <w:rPr>
          <w:rFonts w:ascii="Arial" w:eastAsia="Arial" w:hAnsi="Arial" w:cs="Arial"/>
          <w:sz w:val="24"/>
          <w:szCs w:val="24"/>
        </w:rPr>
        <w:t xml:space="preserve"> and</w:t>
      </w:r>
    </w:p>
    <w:p w14:paraId="7C47837C" w14:textId="2D0DD694" w:rsidR="00775887" w:rsidRPr="00665C13" w:rsidRDefault="00775887" w:rsidP="00545B94">
      <w:pPr>
        <w:pStyle w:val="ListParagraph"/>
        <w:numPr>
          <w:ilvl w:val="0"/>
          <w:numId w:val="43"/>
        </w:numPr>
        <w:autoSpaceDN w:val="0"/>
        <w:spacing w:after="0" w:line="22" w:lineRule="atLeast"/>
        <w:textAlignment w:val="baseline"/>
        <w:rPr>
          <w:rFonts w:ascii="Arial" w:eastAsia="Arial" w:hAnsi="Arial" w:cs="Arial"/>
          <w:sz w:val="24"/>
          <w:szCs w:val="24"/>
        </w:rPr>
      </w:pPr>
      <w:r w:rsidRPr="00665C13">
        <w:rPr>
          <w:rFonts w:ascii="Arial" w:eastAsia="Arial" w:hAnsi="Arial" w:cs="Arial"/>
          <w:sz w:val="24"/>
          <w:szCs w:val="24"/>
        </w:rPr>
        <w:t xml:space="preserve">total UK output of the like </w:t>
      </w:r>
      <w:r w:rsidR="006F7018">
        <w:rPr>
          <w:rFonts w:ascii="Arial" w:eastAsia="Arial" w:hAnsi="Arial" w:cs="Arial"/>
          <w:sz w:val="24"/>
          <w:szCs w:val="24"/>
        </w:rPr>
        <w:t xml:space="preserve">or directly competitive </w:t>
      </w:r>
      <w:r w:rsidRPr="00665C13">
        <w:rPr>
          <w:rFonts w:ascii="Arial" w:eastAsia="Arial" w:hAnsi="Arial" w:cs="Arial"/>
          <w:sz w:val="24"/>
          <w:szCs w:val="24"/>
        </w:rPr>
        <w:t>goods</w:t>
      </w:r>
      <w:r w:rsidR="00545B94">
        <w:rPr>
          <w:rFonts w:ascii="Arial" w:eastAsia="Arial" w:hAnsi="Arial" w:cs="Arial"/>
          <w:sz w:val="24"/>
          <w:szCs w:val="24"/>
        </w:rPr>
        <w:t>.</w:t>
      </w:r>
    </w:p>
    <w:p w14:paraId="5E8C1458" w14:textId="579B2986" w:rsidR="003B1582" w:rsidRDefault="003B1582" w:rsidP="003B1582">
      <w:pPr>
        <w:pStyle w:val="ListParagraph"/>
        <w:spacing w:after="0" w:line="22" w:lineRule="atLeast"/>
        <w:ind w:left="360"/>
        <w:rPr>
          <w:rFonts w:ascii="Arial" w:hAnsi="Arial" w:cs="Arial"/>
          <w:sz w:val="24"/>
          <w:szCs w:val="24"/>
        </w:rPr>
      </w:pPr>
      <w:r w:rsidRPr="00665C13">
        <w:rPr>
          <w:rFonts w:ascii="Arial" w:hAnsi="Arial" w:cs="Arial"/>
          <w:sz w:val="24"/>
          <w:szCs w:val="24"/>
        </w:rPr>
        <w:t xml:space="preserve">Where possible, please provide estimates (e.g. projections or forecasts) </w:t>
      </w:r>
      <w:r w:rsidR="00E364B2">
        <w:rPr>
          <w:rFonts w:ascii="Arial" w:hAnsi="Arial" w:cs="Arial"/>
          <w:sz w:val="24"/>
          <w:szCs w:val="24"/>
        </w:rPr>
        <w:t xml:space="preserve">for both scenarios for the next </w:t>
      </w:r>
      <w:r w:rsidR="008F4F86">
        <w:rPr>
          <w:rFonts w:ascii="Arial" w:hAnsi="Arial" w:cs="Arial"/>
          <w:sz w:val="24"/>
          <w:szCs w:val="24"/>
        </w:rPr>
        <w:t>three</w:t>
      </w:r>
      <w:r w:rsidR="00E364B2">
        <w:rPr>
          <w:rFonts w:ascii="Arial" w:hAnsi="Arial" w:cs="Arial"/>
          <w:sz w:val="24"/>
          <w:szCs w:val="24"/>
        </w:rPr>
        <w:t xml:space="preserve"> years </w:t>
      </w:r>
      <w:r w:rsidRPr="00665C13">
        <w:rPr>
          <w:rFonts w:ascii="Arial" w:hAnsi="Arial" w:cs="Arial"/>
          <w:sz w:val="24"/>
          <w:szCs w:val="24"/>
        </w:rPr>
        <w:t xml:space="preserve">to support your claims. </w:t>
      </w:r>
    </w:p>
    <w:p w14:paraId="3EF56E2D" w14:textId="77777777" w:rsidR="003B1582" w:rsidRDefault="003B1582" w:rsidP="003B1582">
      <w:pPr>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B1582" w:rsidRPr="00D9239B" w14:paraId="1C25D03E" w14:textId="77777777" w:rsidTr="003549F2">
        <w:tc>
          <w:tcPr>
            <w:tcW w:w="9016" w:type="dxa"/>
            <w:gridSpan w:val="2"/>
          </w:tcPr>
          <w:p w14:paraId="68909800" w14:textId="77777777" w:rsidR="003B1582" w:rsidRPr="00D9239B" w:rsidRDefault="003B1582" w:rsidP="003549F2">
            <w:pPr>
              <w:suppressAutoHyphens/>
              <w:autoSpaceDE w:val="0"/>
              <w:autoSpaceDN w:val="0"/>
              <w:adjustRightInd w:val="0"/>
              <w:spacing w:line="22" w:lineRule="atLeast"/>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0E24282C" w14:textId="77777777" w:rsidR="003B1582" w:rsidRPr="00D9239B" w:rsidRDefault="003B1582" w:rsidP="003549F2">
            <w:pPr>
              <w:suppressAutoHyphens/>
              <w:autoSpaceDE w:val="0"/>
              <w:autoSpaceDN w:val="0"/>
              <w:adjustRightInd w:val="0"/>
              <w:spacing w:line="22" w:lineRule="atLeast"/>
              <w:rPr>
                <w:rFonts w:ascii="Arial" w:eastAsiaTheme="minorEastAsia" w:hAnsi="Arial" w:cs="Arial"/>
                <w:sz w:val="24"/>
                <w:szCs w:val="24"/>
              </w:rPr>
            </w:pPr>
          </w:p>
        </w:tc>
      </w:tr>
      <w:tr w:rsidR="003B1582" w:rsidRPr="00D9239B" w14:paraId="348F1456" w14:textId="77777777" w:rsidTr="003549F2">
        <w:tc>
          <w:tcPr>
            <w:tcW w:w="4508" w:type="dxa"/>
            <w:tcBorders>
              <w:top w:val="single" w:sz="4" w:space="0" w:color="FFFFFF" w:themeColor="background1"/>
              <w:left w:val="nil"/>
              <w:bottom w:val="nil"/>
              <w:right w:val="single" w:sz="4" w:space="0" w:color="auto"/>
            </w:tcBorders>
          </w:tcPr>
          <w:p w14:paraId="71B28D19" w14:textId="77777777" w:rsidR="003B1582" w:rsidRPr="00D9239B" w:rsidRDefault="003B1582" w:rsidP="003549F2">
            <w:pPr>
              <w:suppressAutoHyphens/>
              <w:autoSpaceDE w:val="0"/>
              <w:autoSpaceDN w:val="0"/>
              <w:adjustRightInd w:val="0"/>
              <w:spacing w:line="22" w:lineRule="atLeast"/>
              <w:rPr>
                <w:rFonts w:ascii="Arial" w:eastAsiaTheme="minorEastAsia" w:hAnsi="Arial" w:cs="Arial"/>
                <w:sz w:val="24"/>
                <w:szCs w:val="24"/>
              </w:rPr>
            </w:pPr>
          </w:p>
        </w:tc>
        <w:tc>
          <w:tcPr>
            <w:tcW w:w="4508" w:type="dxa"/>
            <w:tcBorders>
              <w:left w:val="single" w:sz="4" w:space="0" w:color="auto"/>
            </w:tcBorders>
          </w:tcPr>
          <w:p w14:paraId="69DBE939" w14:textId="77777777" w:rsidR="003B1582" w:rsidRPr="00D9239B" w:rsidRDefault="003B1582" w:rsidP="003549F2">
            <w:pPr>
              <w:suppressAutoHyphens/>
              <w:autoSpaceDE w:val="0"/>
              <w:autoSpaceDN w:val="0"/>
              <w:adjustRightInd w:val="0"/>
              <w:spacing w:line="22" w:lineRule="atLeast"/>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700BFEE8" w14:textId="77777777" w:rsidR="003B1582" w:rsidRDefault="003B1582" w:rsidP="003B1582">
      <w:pPr>
        <w:tabs>
          <w:tab w:val="left" w:pos="2130"/>
        </w:tabs>
        <w:spacing w:after="0" w:line="22" w:lineRule="atLeast"/>
        <w:contextualSpacing/>
        <w:rPr>
          <w:rFonts w:ascii="Arial" w:hAnsi="Arial" w:cs="Arial"/>
          <w:color w:val="000000" w:themeColor="text1"/>
          <w:sz w:val="24"/>
          <w:szCs w:val="26"/>
        </w:rPr>
      </w:pPr>
    </w:p>
    <w:p w14:paraId="173EF80E" w14:textId="108441C4" w:rsidR="003B1582" w:rsidRPr="006F7018" w:rsidRDefault="003B1582" w:rsidP="00363A56">
      <w:pPr>
        <w:pStyle w:val="ListParagraph"/>
        <w:numPr>
          <w:ilvl w:val="0"/>
          <w:numId w:val="26"/>
        </w:numPr>
        <w:spacing w:after="0" w:line="22" w:lineRule="atLeast"/>
        <w:rPr>
          <w:rFonts w:ascii="Arial" w:hAnsi="Arial" w:cs="Arial"/>
          <w:sz w:val="24"/>
          <w:szCs w:val="24"/>
        </w:rPr>
      </w:pPr>
      <w:r w:rsidRPr="006F7018">
        <w:rPr>
          <w:rFonts w:ascii="Arial" w:hAnsi="Arial" w:cs="Arial"/>
          <w:sz w:val="24"/>
          <w:szCs w:val="24"/>
        </w:rPr>
        <w:t xml:space="preserve">Please describe how you would expect the </w:t>
      </w:r>
      <w:r>
        <w:rPr>
          <w:rFonts w:ascii="Arial" w:hAnsi="Arial" w:cs="Arial"/>
          <w:sz w:val="24"/>
          <w:szCs w:val="24"/>
        </w:rPr>
        <w:t xml:space="preserve">following to be affected if the existing safeguard measure on the goods subject to review were </w:t>
      </w:r>
      <w:r w:rsidR="009A7672">
        <w:rPr>
          <w:rFonts w:ascii="Arial" w:hAnsi="Arial" w:cs="Arial"/>
          <w:sz w:val="24"/>
          <w:szCs w:val="24"/>
        </w:rPr>
        <w:t>(</w:t>
      </w:r>
      <w:proofErr w:type="spellStart"/>
      <w:r w:rsidR="009A7672">
        <w:rPr>
          <w:rFonts w:ascii="Arial" w:hAnsi="Arial" w:cs="Arial"/>
          <w:sz w:val="24"/>
          <w:szCs w:val="24"/>
        </w:rPr>
        <w:t>i</w:t>
      </w:r>
      <w:proofErr w:type="spellEnd"/>
      <w:r w:rsidR="009A7672">
        <w:rPr>
          <w:rFonts w:ascii="Arial" w:hAnsi="Arial" w:cs="Arial"/>
          <w:sz w:val="24"/>
          <w:szCs w:val="24"/>
        </w:rPr>
        <w:t xml:space="preserve">) continued </w:t>
      </w:r>
      <w:r w:rsidR="001575A2">
        <w:rPr>
          <w:rFonts w:ascii="Arial" w:hAnsi="Arial" w:cs="Arial"/>
          <w:sz w:val="24"/>
          <w:szCs w:val="24"/>
        </w:rPr>
        <w:t>or</w:t>
      </w:r>
      <w:r w:rsidR="009A7672">
        <w:rPr>
          <w:rFonts w:ascii="Arial" w:hAnsi="Arial" w:cs="Arial"/>
          <w:sz w:val="24"/>
          <w:szCs w:val="24"/>
        </w:rPr>
        <w:t xml:space="preserve"> (ii) discontinued</w:t>
      </w:r>
      <w:r w:rsidRPr="006F7018">
        <w:rPr>
          <w:rFonts w:ascii="Arial" w:hAnsi="Arial" w:cs="Arial"/>
          <w:sz w:val="24"/>
          <w:szCs w:val="24"/>
        </w:rPr>
        <w:t>:</w:t>
      </w:r>
    </w:p>
    <w:p w14:paraId="65BEE89B" w14:textId="13C0724F" w:rsidR="003B1582" w:rsidRPr="00665C13" w:rsidRDefault="003B1582" w:rsidP="00545B94">
      <w:pPr>
        <w:pStyle w:val="ListParagraph"/>
        <w:numPr>
          <w:ilvl w:val="0"/>
          <w:numId w:val="44"/>
        </w:numPr>
        <w:autoSpaceDN w:val="0"/>
        <w:spacing w:after="0" w:line="22" w:lineRule="atLeast"/>
        <w:textAlignment w:val="baseline"/>
        <w:rPr>
          <w:rFonts w:ascii="Arial" w:eastAsia="Arial" w:hAnsi="Arial" w:cs="Arial"/>
          <w:sz w:val="24"/>
          <w:szCs w:val="24"/>
        </w:rPr>
      </w:pPr>
      <w:r w:rsidRPr="00665C13">
        <w:rPr>
          <w:rFonts w:ascii="Arial" w:eastAsia="Arial" w:hAnsi="Arial" w:cs="Arial"/>
          <w:sz w:val="24"/>
          <w:szCs w:val="24"/>
        </w:rPr>
        <w:t>total imports of the goo</w:t>
      </w:r>
      <w:r>
        <w:rPr>
          <w:rFonts w:ascii="Arial" w:eastAsia="Arial" w:hAnsi="Arial" w:cs="Arial"/>
          <w:sz w:val="24"/>
          <w:szCs w:val="24"/>
        </w:rPr>
        <w:t xml:space="preserve">ds </w:t>
      </w:r>
      <w:r w:rsidR="006730C4">
        <w:rPr>
          <w:rFonts w:ascii="Arial" w:eastAsia="Arial" w:hAnsi="Arial" w:cs="Arial"/>
          <w:sz w:val="24"/>
          <w:szCs w:val="24"/>
        </w:rPr>
        <w:t>subject to review</w:t>
      </w:r>
      <w:r w:rsidRPr="00665C13">
        <w:rPr>
          <w:rFonts w:ascii="Arial" w:eastAsia="Arial" w:hAnsi="Arial" w:cs="Arial"/>
          <w:color w:val="FF0000"/>
          <w:sz w:val="24"/>
          <w:szCs w:val="24"/>
        </w:rPr>
        <w:t xml:space="preserve"> </w:t>
      </w:r>
      <w:r w:rsidRPr="00665C13">
        <w:rPr>
          <w:rFonts w:ascii="Arial" w:eastAsia="Arial" w:hAnsi="Arial" w:cs="Arial"/>
          <w:sz w:val="24"/>
          <w:szCs w:val="24"/>
        </w:rPr>
        <w:t>to the UK; and</w:t>
      </w:r>
    </w:p>
    <w:p w14:paraId="67EE7300" w14:textId="77777777" w:rsidR="00775887" w:rsidRPr="00665C13" w:rsidRDefault="00775887" w:rsidP="00545B94">
      <w:pPr>
        <w:pStyle w:val="ListParagraph"/>
        <w:numPr>
          <w:ilvl w:val="0"/>
          <w:numId w:val="44"/>
        </w:numPr>
        <w:autoSpaceDN w:val="0"/>
        <w:spacing w:after="0" w:line="22" w:lineRule="atLeast"/>
        <w:textAlignment w:val="baseline"/>
        <w:rPr>
          <w:rFonts w:ascii="Arial" w:eastAsia="Arial" w:hAnsi="Arial" w:cs="Arial"/>
          <w:sz w:val="24"/>
          <w:szCs w:val="24"/>
        </w:rPr>
      </w:pPr>
      <w:r w:rsidRPr="00665C13">
        <w:rPr>
          <w:rFonts w:ascii="Arial" w:eastAsia="Arial" w:hAnsi="Arial" w:cs="Arial"/>
          <w:sz w:val="24"/>
          <w:szCs w:val="24"/>
        </w:rPr>
        <w:t>total exports from the UK.</w:t>
      </w:r>
    </w:p>
    <w:p w14:paraId="41BEA808" w14:textId="4A670024" w:rsidR="00775887" w:rsidRDefault="00775887" w:rsidP="00610AE0">
      <w:pPr>
        <w:pStyle w:val="ListParagraph"/>
        <w:spacing w:after="0" w:line="22" w:lineRule="atLeast"/>
        <w:ind w:left="360"/>
        <w:rPr>
          <w:rFonts w:ascii="Arial" w:hAnsi="Arial" w:cs="Arial"/>
          <w:sz w:val="24"/>
          <w:szCs w:val="24"/>
        </w:rPr>
      </w:pPr>
      <w:r w:rsidRPr="00665C13">
        <w:rPr>
          <w:rFonts w:ascii="Arial" w:hAnsi="Arial" w:cs="Arial"/>
          <w:sz w:val="24"/>
          <w:szCs w:val="24"/>
        </w:rPr>
        <w:t>Where possible, please provide estimates (e.g. projections or forecasts)</w:t>
      </w:r>
      <w:r w:rsidR="00075711">
        <w:rPr>
          <w:rFonts w:ascii="Arial" w:hAnsi="Arial" w:cs="Arial"/>
          <w:sz w:val="24"/>
          <w:szCs w:val="24"/>
        </w:rPr>
        <w:t xml:space="preserve"> for both scenarios for the next </w:t>
      </w:r>
      <w:r w:rsidR="008F4F86">
        <w:rPr>
          <w:rFonts w:ascii="Arial" w:hAnsi="Arial" w:cs="Arial"/>
          <w:sz w:val="24"/>
          <w:szCs w:val="24"/>
        </w:rPr>
        <w:t>three</w:t>
      </w:r>
      <w:r w:rsidR="00075711">
        <w:rPr>
          <w:rFonts w:ascii="Arial" w:hAnsi="Arial" w:cs="Arial"/>
          <w:sz w:val="24"/>
          <w:szCs w:val="24"/>
        </w:rPr>
        <w:t xml:space="preserve"> years</w:t>
      </w:r>
      <w:r w:rsidRPr="00665C13">
        <w:rPr>
          <w:rFonts w:ascii="Arial" w:hAnsi="Arial" w:cs="Arial"/>
          <w:sz w:val="24"/>
          <w:szCs w:val="24"/>
        </w:rPr>
        <w:t xml:space="preserve"> to support your claims. </w:t>
      </w:r>
    </w:p>
    <w:p w14:paraId="4A411D5D" w14:textId="77777777" w:rsidR="00775887" w:rsidRDefault="00775887" w:rsidP="00610AE0">
      <w:pPr>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775887" w:rsidRPr="00D9239B" w14:paraId="2A5CE2A7" w14:textId="77777777" w:rsidTr="00372E64">
        <w:tc>
          <w:tcPr>
            <w:tcW w:w="9016" w:type="dxa"/>
            <w:gridSpan w:val="2"/>
          </w:tcPr>
          <w:p w14:paraId="3F104630" w14:textId="77777777" w:rsidR="00775887" w:rsidRPr="00D9239B" w:rsidRDefault="00775887" w:rsidP="003549F2">
            <w:pPr>
              <w:suppressAutoHyphens/>
              <w:autoSpaceDE w:val="0"/>
              <w:autoSpaceDN w:val="0"/>
              <w:adjustRightInd w:val="0"/>
              <w:spacing w:line="22" w:lineRule="atLeast"/>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lastRenderedPageBreak/>
              <w:t>Please answer here</w:t>
            </w:r>
          </w:p>
          <w:p w14:paraId="6E616B43" w14:textId="77777777" w:rsidR="00775887" w:rsidRPr="00D9239B" w:rsidRDefault="00775887" w:rsidP="003549F2">
            <w:pPr>
              <w:suppressAutoHyphens/>
              <w:autoSpaceDE w:val="0"/>
              <w:autoSpaceDN w:val="0"/>
              <w:adjustRightInd w:val="0"/>
              <w:spacing w:line="22" w:lineRule="atLeast"/>
              <w:rPr>
                <w:rFonts w:ascii="Arial" w:eastAsiaTheme="minorEastAsia" w:hAnsi="Arial" w:cs="Arial"/>
                <w:sz w:val="24"/>
                <w:szCs w:val="24"/>
              </w:rPr>
            </w:pPr>
          </w:p>
        </w:tc>
      </w:tr>
      <w:tr w:rsidR="00775887" w:rsidRPr="00D9239B" w14:paraId="00DCFA8E" w14:textId="77777777" w:rsidTr="00372E64">
        <w:tc>
          <w:tcPr>
            <w:tcW w:w="4508" w:type="dxa"/>
            <w:tcBorders>
              <w:top w:val="single" w:sz="4" w:space="0" w:color="FFFFFF" w:themeColor="background1"/>
              <w:left w:val="nil"/>
              <w:bottom w:val="nil"/>
              <w:right w:val="single" w:sz="4" w:space="0" w:color="auto"/>
            </w:tcBorders>
          </w:tcPr>
          <w:p w14:paraId="486FD724" w14:textId="77777777" w:rsidR="00775887" w:rsidRPr="00D9239B" w:rsidRDefault="00775887" w:rsidP="003549F2">
            <w:pPr>
              <w:suppressAutoHyphens/>
              <w:autoSpaceDE w:val="0"/>
              <w:autoSpaceDN w:val="0"/>
              <w:adjustRightInd w:val="0"/>
              <w:spacing w:line="22" w:lineRule="atLeast"/>
              <w:rPr>
                <w:rFonts w:ascii="Arial" w:eastAsiaTheme="minorEastAsia" w:hAnsi="Arial" w:cs="Arial"/>
                <w:sz w:val="24"/>
                <w:szCs w:val="24"/>
              </w:rPr>
            </w:pPr>
          </w:p>
        </w:tc>
        <w:tc>
          <w:tcPr>
            <w:tcW w:w="4508" w:type="dxa"/>
            <w:tcBorders>
              <w:left w:val="single" w:sz="4" w:space="0" w:color="auto"/>
            </w:tcBorders>
          </w:tcPr>
          <w:p w14:paraId="059D5BF2" w14:textId="77777777" w:rsidR="00775887" w:rsidRPr="00D9239B" w:rsidRDefault="00775887" w:rsidP="003549F2">
            <w:pPr>
              <w:suppressAutoHyphens/>
              <w:autoSpaceDE w:val="0"/>
              <w:autoSpaceDN w:val="0"/>
              <w:adjustRightInd w:val="0"/>
              <w:spacing w:line="22" w:lineRule="atLeast"/>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3884D06F" w14:textId="77777777" w:rsidR="00A02704" w:rsidRDefault="00A02704" w:rsidP="003B1582">
      <w:pPr>
        <w:tabs>
          <w:tab w:val="left" w:pos="2130"/>
        </w:tabs>
        <w:spacing w:after="0" w:line="22" w:lineRule="atLeast"/>
        <w:contextualSpacing/>
        <w:rPr>
          <w:rFonts w:ascii="Arial" w:hAnsi="Arial" w:cs="Arial"/>
          <w:color w:val="000000" w:themeColor="text1"/>
          <w:sz w:val="24"/>
          <w:szCs w:val="26"/>
        </w:rPr>
      </w:pPr>
    </w:p>
    <w:p w14:paraId="5A3D0AAA" w14:textId="53117F55" w:rsidR="003B1582" w:rsidRPr="00EA266E" w:rsidRDefault="003B1582" w:rsidP="00363A56">
      <w:pPr>
        <w:pStyle w:val="ListParagraph"/>
        <w:numPr>
          <w:ilvl w:val="0"/>
          <w:numId w:val="26"/>
        </w:numPr>
        <w:spacing w:after="0" w:line="22" w:lineRule="atLeast"/>
        <w:rPr>
          <w:rFonts w:ascii="Arial" w:hAnsi="Arial" w:cs="Arial"/>
          <w:sz w:val="24"/>
          <w:szCs w:val="24"/>
        </w:rPr>
      </w:pPr>
      <w:r w:rsidRPr="00EA266E">
        <w:rPr>
          <w:rFonts w:ascii="Arial" w:hAnsi="Arial" w:cs="Arial"/>
          <w:sz w:val="24"/>
          <w:szCs w:val="24"/>
        </w:rPr>
        <w:t xml:space="preserve">To what extent would you expect any increase in </w:t>
      </w:r>
      <w:r>
        <w:rPr>
          <w:rFonts w:ascii="Arial" w:hAnsi="Arial" w:cs="Arial"/>
          <w:sz w:val="24"/>
          <w:szCs w:val="24"/>
        </w:rPr>
        <w:t>costs</w:t>
      </w:r>
      <w:r w:rsidRPr="00EA266E">
        <w:rPr>
          <w:rFonts w:ascii="Arial" w:hAnsi="Arial" w:cs="Arial"/>
          <w:sz w:val="24"/>
          <w:szCs w:val="24"/>
        </w:rPr>
        <w:t xml:space="preserve"> for the goods</w:t>
      </w:r>
      <w:r>
        <w:rPr>
          <w:rFonts w:ascii="Arial" w:hAnsi="Arial" w:cs="Arial"/>
          <w:sz w:val="24"/>
          <w:szCs w:val="24"/>
        </w:rPr>
        <w:t xml:space="preserve"> </w:t>
      </w:r>
      <w:r w:rsidRPr="00E769F8">
        <w:rPr>
          <w:rFonts w:ascii="Arial" w:hAnsi="Arial" w:cs="Arial"/>
          <w:sz w:val="24"/>
          <w:szCs w:val="24"/>
        </w:rPr>
        <w:t>subject to review</w:t>
      </w:r>
      <w:r w:rsidRPr="00EA266E">
        <w:rPr>
          <w:rFonts w:ascii="Arial" w:hAnsi="Arial" w:cs="Arial"/>
          <w:sz w:val="24"/>
          <w:szCs w:val="24"/>
        </w:rPr>
        <w:t xml:space="preserve"> to be passed onto </w:t>
      </w:r>
      <w:r w:rsidR="00644C20">
        <w:rPr>
          <w:rFonts w:ascii="Arial" w:hAnsi="Arial" w:cs="Arial"/>
          <w:sz w:val="24"/>
          <w:szCs w:val="24"/>
        </w:rPr>
        <w:t>end users</w:t>
      </w:r>
      <w:r w:rsidRPr="00EA266E">
        <w:rPr>
          <w:rFonts w:ascii="Arial" w:hAnsi="Arial" w:cs="Arial"/>
          <w:sz w:val="24"/>
          <w:szCs w:val="24"/>
        </w:rPr>
        <w:t xml:space="preserve">? </w:t>
      </w:r>
      <w:r w:rsidR="00A81F9D">
        <w:rPr>
          <w:rFonts w:ascii="Arial" w:hAnsi="Arial" w:cs="Arial"/>
          <w:sz w:val="24"/>
          <w:szCs w:val="24"/>
        </w:rPr>
        <w:t>Please support your answer with evidence.</w:t>
      </w:r>
      <w:r w:rsidRPr="00EA266E">
        <w:rPr>
          <w:rFonts w:ascii="Arial" w:hAnsi="Arial" w:cs="Arial"/>
          <w:sz w:val="24"/>
          <w:szCs w:val="24"/>
        </w:rPr>
        <w:t xml:space="preserve"> </w:t>
      </w:r>
    </w:p>
    <w:p w14:paraId="72CF06FA" w14:textId="77777777" w:rsidR="00EA266E" w:rsidRDefault="00EA266E" w:rsidP="00610AE0">
      <w:pPr>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A266E" w:rsidRPr="00D9239B" w14:paraId="5A60FE5F" w14:textId="77777777" w:rsidTr="00372E64">
        <w:tc>
          <w:tcPr>
            <w:tcW w:w="9016" w:type="dxa"/>
            <w:gridSpan w:val="2"/>
          </w:tcPr>
          <w:p w14:paraId="0B4BA241" w14:textId="77777777" w:rsidR="00EA266E" w:rsidRPr="00D9239B" w:rsidRDefault="00EA266E" w:rsidP="00610AE0">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6F9C4DC9" w14:textId="77777777" w:rsidR="00EA266E" w:rsidRPr="00D9239B" w:rsidRDefault="00EA266E" w:rsidP="00610AE0">
            <w:pPr>
              <w:suppressAutoHyphens/>
              <w:autoSpaceDE w:val="0"/>
              <w:autoSpaceDN w:val="0"/>
              <w:adjustRightInd w:val="0"/>
              <w:spacing w:line="22" w:lineRule="atLeast"/>
              <w:jc w:val="both"/>
              <w:rPr>
                <w:rFonts w:ascii="Arial" w:eastAsiaTheme="minorEastAsia" w:hAnsi="Arial" w:cs="Arial"/>
                <w:sz w:val="24"/>
                <w:szCs w:val="24"/>
              </w:rPr>
            </w:pPr>
          </w:p>
        </w:tc>
      </w:tr>
      <w:tr w:rsidR="00EA266E" w:rsidRPr="00D9239B" w14:paraId="02AEFA8B" w14:textId="77777777" w:rsidTr="00372E64">
        <w:tc>
          <w:tcPr>
            <w:tcW w:w="4508" w:type="dxa"/>
            <w:tcBorders>
              <w:top w:val="single" w:sz="4" w:space="0" w:color="FFFFFF" w:themeColor="background1"/>
              <w:left w:val="nil"/>
              <w:bottom w:val="nil"/>
              <w:right w:val="single" w:sz="4" w:space="0" w:color="auto"/>
            </w:tcBorders>
          </w:tcPr>
          <w:p w14:paraId="560B6125" w14:textId="77777777" w:rsidR="00EA266E" w:rsidRPr="00D9239B" w:rsidRDefault="00EA266E" w:rsidP="00610AE0">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0D9AB218" w14:textId="77777777" w:rsidR="00EA266E" w:rsidRPr="00D9239B" w:rsidRDefault="00EA266E" w:rsidP="00610AE0">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0DCE6657" w14:textId="77777777" w:rsidR="00FA23F0" w:rsidRDefault="00FA23F0" w:rsidP="00610AE0">
      <w:pPr>
        <w:tabs>
          <w:tab w:val="left" w:pos="2130"/>
        </w:tabs>
        <w:spacing w:after="0" w:line="22" w:lineRule="atLeast"/>
        <w:contextualSpacing/>
        <w:rPr>
          <w:rFonts w:ascii="Arial" w:hAnsi="Arial" w:cs="Arial"/>
          <w:color w:val="000000" w:themeColor="text1"/>
          <w:sz w:val="24"/>
          <w:szCs w:val="26"/>
        </w:rPr>
      </w:pPr>
    </w:p>
    <w:p w14:paraId="4238C1CB" w14:textId="70A15FD7" w:rsidR="003B1582" w:rsidRDefault="001804EC" w:rsidP="00363A56">
      <w:pPr>
        <w:pStyle w:val="ListParagraph"/>
        <w:numPr>
          <w:ilvl w:val="0"/>
          <w:numId w:val="26"/>
        </w:numPr>
        <w:spacing w:after="0" w:line="22" w:lineRule="atLeast"/>
        <w:rPr>
          <w:rFonts w:ascii="Arial" w:hAnsi="Arial" w:cs="Arial"/>
          <w:sz w:val="24"/>
          <w:szCs w:val="24"/>
        </w:rPr>
      </w:pPr>
      <w:r>
        <w:rPr>
          <w:rFonts w:ascii="Arial" w:hAnsi="Arial" w:cs="Arial"/>
          <w:sz w:val="24"/>
          <w:szCs w:val="24"/>
        </w:rPr>
        <w:t>How w</w:t>
      </w:r>
      <w:r w:rsidR="00791094" w:rsidRPr="00791094">
        <w:rPr>
          <w:rFonts w:ascii="Arial" w:hAnsi="Arial" w:cs="Arial"/>
          <w:sz w:val="24"/>
          <w:szCs w:val="24"/>
        </w:rPr>
        <w:t>ould plans for future UK investment or expansion be affected if</w:t>
      </w:r>
      <w:r w:rsidR="00791094">
        <w:rPr>
          <w:rFonts w:ascii="Arial" w:hAnsi="Arial" w:cs="Arial"/>
          <w:sz w:val="24"/>
          <w:szCs w:val="24"/>
        </w:rPr>
        <w:t xml:space="preserve"> </w:t>
      </w:r>
      <w:r w:rsidR="003B470C" w:rsidRPr="00E769F8">
        <w:rPr>
          <w:rFonts w:ascii="Arial" w:hAnsi="Arial" w:cs="Arial"/>
          <w:sz w:val="24"/>
          <w:szCs w:val="24"/>
        </w:rPr>
        <w:t>the existing</w:t>
      </w:r>
      <w:r w:rsidR="00791094">
        <w:rPr>
          <w:rFonts w:ascii="Arial" w:hAnsi="Arial" w:cs="Arial"/>
          <w:sz w:val="24"/>
          <w:szCs w:val="24"/>
        </w:rPr>
        <w:t xml:space="preserve"> safeguard measure </w:t>
      </w:r>
      <w:r w:rsidR="003B1582">
        <w:rPr>
          <w:rFonts w:ascii="Arial" w:hAnsi="Arial" w:cs="Arial"/>
          <w:sz w:val="24"/>
          <w:szCs w:val="24"/>
        </w:rPr>
        <w:t>of the goods subject to review were:</w:t>
      </w:r>
    </w:p>
    <w:p w14:paraId="166F5D58" w14:textId="2E796934" w:rsidR="003B1582" w:rsidRDefault="009A7672" w:rsidP="00363A56">
      <w:pPr>
        <w:pStyle w:val="ListParagraph"/>
        <w:numPr>
          <w:ilvl w:val="0"/>
          <w:numId w:val="29"/>
        </w:numPr>
        <w:spacing w:after="0" w:line="22" w:lineRule="atLeast"/>
        <w:rPr>
          <w:rFonts w:ascii="Arial" w:hAnsi="Arial" w:cs="Arial"/>
          <w:sz w:val="24"/>
          <w:szCs w:val="24"/>
        </w:rPr>
      </w:pPr>
      <w:r>
        <w:rPr>
          <w:rFonts w:ascii="Arial" w:hAnsi="Arial" w:cs="Arial"/>
          <w:sz w:val="24"/>
          <w:szCs w:val="24"/>
        </w:rPr>
        <w:t>continued</w:t>
      </w:r>
      <w:r w:rsidR="003B1582">
        <w:rPr>
          <w:rFonts w:ascii="Arial" w:hAnsi="Arial" w:cs="Arial"/>
          <w:sz w:val="24"/>
          <w:szCs w:val="24"/>
        </w:rPr>
        <w:t xml:space="preserve">; </w:t>
      </w:r>
      <w:r w:rsidR="00AD3760">
        <w:rPr>
          <w:rFonts w:ascii="Arial" w:hAnsi="Arial" w:cs="Arial"/>
          <w:sz w:val="24"/>
          <w:szCs w:val="24"/>
        </w:rPr>
        <w:t>or</w:t>
      </w:r>
    </w:p>
    <w:p w14:paraId="495CAF37" w14:textId="4ECAC4F9" w:rsidR="003B1582" w:rsidRDefault="003B1582" w:rsidP="00363A56">
      <w:pPr>
        <w:pStyle w:val="ListParagraph"/>
        <w:numPr>
          <w:ilvl w:val="0"/>
          <w:numId w:val="29"/>
        </w:numPr>
        <w:spacing w:after="0" w:line="22" w:lineRule="atLeast"/>
        <w:rPr>
          <w:rFonts w:ascii="Arial" w:hAnsi="Arial" w:cs="Arial"/>
          <w:sz w:val="24"/>
          <w:szCs w:val="24"/>
        </w:rPr>
      </w:pPr>
      <w:r>
        <w:rPr>
          <w:rFonts w:ascii="Arial" w:hAnsi="Arial" w:cs="Arial"/>
          <w:sz w:val="24"/>
          <w:szCs w:val="24"/>
        </w:rPr>
        <w:t>d</w:t>
      </w:r>
      <w:r w:rsidR="009A7672">
        <w:rPr>
          <w:rFonts w:ascii="Arial" w:hAnsi="Arial" w:cs="Arial"/>
          <w:sz w:val="24"/>
          <w:szCs w:val="24"/>
        </w:rPr>
        <w:t>iscontinued</w:t>
      </w:r>
      <w:r>
        <w:rPr>
          <w:rFonts w:ascii="Arial" w:hAnsi="Arial" w:cs="Arial"/>
          <w:sz w:val="24"/>
          <w:szCs w:val="24"/>
        </w:rPr>
        <w:t>.</w:t>
      </w:r>
      <w:r w:rsidRPr="00791094">
        <w:rPr>
          <w:rFonts w:ascii="Arial" w:hAnsi="Arial" w:cs="Arial"/>
          <w:sz w:val="24"/>
          <w:szCs w:val="24"/>
        </w:rPr>
        <w:t xml:space="preserve"> </w:t>
      </w:r>
    </w:p>
    <w:p w14:paraId="03BABE4E" w14:textId="77777777" w:rsidR="00791094" w:rsidRPr="00791094" w:rsidRDefault="00791094" w:rsidP="003B1582">
      <w:pPr>
        <w:spacing w:after="0" w:line="22" w:lineRule="atLeast"/>
        <w:ind w:left="425"/>
        <w:rPr>
          <w:rFonts w:ascii="Arial" w:hAnsi="Arial" w:cs="Arial"/>
          <w:sz w:val="24"/>
          <w:szCs w:val="24"/>
        </w:rPr>
      </w:pPr>
      <w:r w:rsidRPr="00791094">
        <w:rPr>
          <w:rFonts w:ascii="Arial" w:hAnsi="Arial" w:cs="Arial"/>
          <w:sz w:val="24"/>
          <w:szCs w:val="24"/>
        </w:rPr>
        <w:t>If so, please provide detail by location with supporting evidence.</w:t>
      </w:r>
    </w:p>
    <w:p w14:paraId="2E236A56" w14:textId="77777777" w:rsidR="00791094" w:rsidRDefault="00791094" w:rsidP="00610AE0">
      <w:pPr>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791094" w:rsidRPr="00D9239B" w14:paraId="750EFE14" w14:textId="77777777" w:rsidTr="00372E64">
        <w:tc>
          <w:tcPr>
            <w:tcW w:w="9016" w:type="dxa"/>
            <w:gridSpan w:val="2"/>
          </w:tcPr>
          <w:p w14:paraId="1FB34155" w14:textId="77777777" w:rsidR="00791094" w:rsidRPr="00D9239B" w:rsidRDefault="00791094" w:rsidP="003549F2">
            <w:pPr>
              <w:suppressAutoHyphens/>
              <w:autoSpaceDE w:val="0"/>
              <w:autoSpaceDN w:val="0"/>
              <w:adjustRightInd w:val="0"/>
              <w:spacing w:line="22" w:lineRule="atLeast"/>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3ADE166C" w14:textId="77777777" w:rsidR="00791094" w:rsidRPr="00D9239B" w:rsidRDefault="00791094" w:rsidP="003549F2">
            <w:pPr>
              <w:suppressAutoHyphens/>
              <w:autoSpaceDE w:val="0"/>
              <w:autoSpaceDN w:val="0"/>
              <w:adjustRightInd w:val="0"/>
              <w:spacing w:line="22" w:lineRule="atLeast"/>
              <w:rPr>
                <w:rFonts w:ascii="Arial" w:eastAsiaTheme="minorEastAsia" w:hAnsi="Arial" w:cs="Arial"/>
                <w:sz w:val="24"/>
                <w:szCs w:val="24"/>
              </w:rPr>
            </w:pPr>
          </w:p>
        </w:tc>
      </w:tr>
      <w:tr w:rsidR="00791094" w:rsidRPr="00D9239B" w14:paraId="09E85E62" w14:textId="77777777" w:rsidTr="00372E64">
        <w:tc>
          <w:tcPr>
            <w:tcW w:w="4508" w:type="dxa"/>
            <w:tcBorders>
              <w:top w:val="single" w:sz="4" w:space="0" w:color="FFFFFF" w:themeColor="background1"/>
              <w:left w:val="nil"/>
              <w:bottom w:val="nil"/>
              <w:right w:val="single" w:sz="4" w:space="0" w:color="auto"/>
            </w:tcBorders>
          </w:tcPr>
          <w:p w14:paraId="5B364518" w14:textId="77777777" w:rsidR="00791094" w:rsidRPr="00D9239B" w:rsidRDefault="00791094" w:rsidP="003549F2">
            <w:pPr>
              <w:suppressAutoHyphens/>
              <w:autoSpaceDE w:val="0"/>
              <w:autoSpaceDN w:val="0"/>
              <w:adjustRightInd w:val="0"/>
              <w:spacing w:line="22" w:lineRule="atLeast"/>
              <w:rPr>
                <w:rFonts w:ascii="Arial" w:eastAsiaTheme="minorEastAsia" w:hAnsi="Arial" w:cs="Arial"/>
                <w:sz w:val="24"/>
                <w:szCs w:val="24"/>
              </w:rPr>
            </w:pPr>
          </w:p>
        </w:tc>
        <w:tc>
          <w:tcPr>
            <w:tcW w:w="4508" w:type="dxa"/>
            <w:tcBorders>
              <w:left w:val="single" w:sz="4" w:space="0" w:color="auto"/>
            </w:tcBorders>
          </w:tcPr>
          <w:p w14:paraId="4C057F10" w14:textId="77777777" w:rsidR="00791094" w:rsidRPr="00D9239B" w:rsidRDefault="00791094" w:rsidP="003549F2">
            <w:pPr>
              <w:suppressAutoHyphens/>
              <w:autoSpaceDE w:val="0"/>
              <w:autoSpaceDN w:val="0"/>
              <w:adjustRightInd w:val="0"/>
              <w:spacing w:line="22" w:lineRule="atLeast"/>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327999B6" w14:textId="77777777" w:rsidR="00EA266E" w:rsidRDefault="00EA266E" w:rsidP="00610AE0">
      <w:pPr>
        <w:tabs>
          <w:tab w:val="left" w:pos="2130"/>
        </w:tabs>
        <w:spacing w:after="0" w:line="22" w:lineRule="atLeast"/>
        <w:contextualSpacing/>
        <w:rPr>
          <w:rFonts w:ascii="Arial" w:hAnsi="Arial" w:cs="Arial"/>
          <w:color w:val="000000" w:themeColor="text1"/>
          <w:sz w:val="24"/>
          <w:szCs w:val="26"/>
        </w:rPr>
      </w:pPr>
    </w:p>
    <w:p w14:paraId="7E0AB939" w14:textId="77777777" w:rsidR="003B1582" w:rsidRPr="006252DA" w:rsidRDefault="003B1582" w:rsidP="00363A56">
      <w:pPr>
        <w:pStyle w:val="ListParagraph"/>
        <w:numPr>
          <w:ilvl w:val="0"/>
          <w:numId w:val="26"/>
        </w:numPr>
        <w:spacing w:after="0" w:line="22" w:lineRule="atLeast"/>
        <w:rPr>
          <w:rFonts w:ascii="Arial" w:eastAsia="Arial" w:hAnsi="Arial" w:cs="Arial"/>
          <w:kern w:val="3"/>
          <w:sz w:val="24"/>
          <w:szCs w:val="24"/>
        </w:rPr>
      </w:pPr>
      <w:r>
        <w:rPr>
          <w:rFonts w:ascii="Arial" w:hAnsi="Arial" w:cs="Arial"/>
          <w:color w:val="000000" w:themeColor="text1"/>
          <w:sz w:val="24"/>
          <w:szCs w:val="24"/>
        </w:rPr>
        <w:t xml:space="preserve">As a public body, TRID has an obligation under the </w:t>
      </w:r>
      <w:r w:rsidRPr="00127E7B">
        <w:rPr>
          <w:rFonts w:ascii="Arial" w:hAnsi="Arial" w:cs="Arial"/>
          <w:i/>
          <w:iCs/>
          <w:color w:val="000000" w:themeColor="text1"/>
          <w:sz w:val="24"/>
          <w:szCs w:val="24"/>
        </w:rPr>
        <w:t>Equality Act 2010</w:t>
      </w:r>
      <w:r>
        <w:rPr>
          <w:rFonts w:ascii="Arial" w:hAnsi="Arial" w:cs="Arial"/>
          <w:color w:val="000000" w:themeColor="text1"/>
          <w:sz w:val="24"/>
          <w:szCs w:val="24"/>
        </w:rPr>
        <w:t xml:space="preserve"> to ensure that the possible effects of its activities on different people are considered. This Public Sector Equality Duty covers the following protected characteristics:</w:t>
      </w:r>
    </w:p>
    <w:p w14:paraId="7C70C54D" w14:textId="77777777" w:rsidR="006252DA" w:rsidRPr="00665C13" w:rsidRDefault="006252DA" w:rsidP="003B1582">
      <w:pPr>
        <w:pStyle w:val="ListParagraph"/>
        <w:numPr>
          <w:ilvl w:val="0"/>
          <w:numId w:val="19"/>
        </w:numPr>
        <w:autoSpaceDN w:val="0"/>
        <w:spacing w:after="0" w:line="22" w:lineRule="atLeast"/>
        <w:ind w:left="709"/>
        <w:contextualSpacing w:val="0"/>
        <w:textAlignment w:val="baseline"/>
        <w:rPr>
          <w:rFonts w:ascii="Arial" w:eastAsia="Arial" w:hAnsi="Arial" w:cs="Arial"/>
          <w:kern w:val="3"/>
          <w:sz w:val="24"/>
          <w:szCs w:val="24"/>
        </w:rPr>
      </w:pPr>
      <w:r w:rsidRPr="00665C13">
        <w:rPr>
          <w:rFonts w:ascii="Arial" w:eastAsia="Arial" w:hAnsi="Arial" w:cs="Arial"/>
          <w:kern w:val="3"/>
          <w:sz w:val="24"/>
          <w:szCs w:val="24"/>
        </w:rPr>
        <w:t xml:space="preserve">age, </w:t>
      </w:r>
    </w:p>
    <w:p w14:paraId="0D4E1615" w14:textId="77777777" w:rsidR="006252DA" w:rsidRPr="00665C13" w:rsidRDefault="006252DA" w:rsidP="003B1582">
      <w:pPr>
        <w:pStyle w:val="ListParagraph"/>
        <w:numPr>
          <w:ilvl w:val="0"/>
          <w:numId w:val="19"/>
        </w:numPr>
        <w:autoSpaceDN w:val="0"/>
        <w:spacing w:after="0" w:line="22" w:lineRule="atLeast"/>
        <w:ind w:left="709"/>
        <w:contextualSpacing w:val="0"/>
        <w:textAlignment w:val="baseline"/>
        <w:rPr>
          <w:rFonts w:ascii="Arial" w:eastAsia="Arial" w:hAnsi="Arial" w:cs="Arial"/>
          <w:kern w:val="3"/>
          <w:sz w:val="24"/>
          <w:szCs w:val="24"/>
        </w:rPr>
      </w:pPr>
      <w:r w:rsidRPr="00665C13">
        <w:rPr>
          <w:rFonts w:ascii="Arial" w:eastAsia="Arial" w:hAnsi="Arial" w:cs="Arial"/>
          <w:kern w:val="3"/>
          <w:sz w:val="24"/>
          <w:szCs w:val="24"/>
        </w:rPr>
        <w:t xml:space="preserve">disability, </w:t>
      </w:r>
    </w:p>
    <w:p w14:paraId="07B1E7E4" w14:textId="77777777" w:rsidR="006252DA" w:rsidRPr="00665C13" w:rsidRDefault="006252DA" w:rsidP="003B1582">
      <w:pPr>
        <w:pStyle w:val="ListParagraph"/>
        <w:numPr>
          <w:ilvl w:val="0"/>
          <w:numId w:val="19"/>
        </w:numPr>
        <w:autoSpaceDN w:val="0"/>
        <w:spacing w:after="0" w:line="22" w:lineRule="atLeast"/>
        <w:ind w:left="709"/>
        <w:contextualSpacing w:val="0"/>
        <w:textAlignment w:val="baseline"/>
        <w:rPr>
          <w:rFonts w:ascii="Arial" w:eastAsia="Arial" w:hAnsi="Arial" w:cs="Arial"/>
          <w:kern w:val="3"/>
          <w:sz w:val="24"/>
          <w:szCs w:val="24"/>
        </w:rPr>
      </w:pPr>
      <w:r w:rsidRPr="00665C13">
        <w:rPr>
          <w:rFonts w:ascii="Arial" w:eastAsia="Arial" w:hAnsi="Arial" w:cs="Arial"/>
          <w:kern w:val="3"/>
          <w:sz w:val="24"/>
          <w:szCs w:val="24"/>
        </w:rPr>
        <w:t xml:space="preserve">gender reassignment, </w:t>
      </w:r>
    </w:p>
    <w:p w14:paraId="4F19DB83" w14:textId="77777777" w:rsidR="006252DA" w:rsidRPr="00665C13" w:rsidRDefault="006252DA" w:rsidP="003B1582">
      <w:pPr>
        <w:pStyle w:val="ListParagraph"/>
        <w:numPr>
          <w:ilvl w:val="0"/>
          <w:numId w:val="19"/>
        </w:numPr>
        <w:autoSpaceDN w:val="0"/>
        <w:spacing w:after="0" w:line="22" w:lineRule="atLeast"/>
        <w:ind w:left="709"/>
        <w:contextualSpacing w:val="0"/>
        <w:textAlignment w:val="baseline"/>
        <w:rPr>
          <w:rFonts w:ascii="Arial" w:eastAsia="Arial" w:hAnsi="Arial" w:cs="Arial"/>
          <w:kern w:val="3"/>
          <w:sz w:val="24"/>
          <w:szCs w:val="24"/>
        </w:rPr>
      </w:pPr>
      <w:r w:rsidRPr="00665C13">
        <w:rPr>
          <w:rFonts w:ascii="Arial" w:eastAsia="Arial" w:hAnsi="Arial" w:cs="Arial"/>
          <w:kern w:val="3"/>
          <w:sz w:val="24"/>
          <w:szCs w:val="24"/>
        </w:rPr>
        <w:t xml:space="preserve">marriage or civil partnership, </w:t>
      </w:r>
    </w:p>
    <w:p w14:paraId="2E070795" w14:textId="77777777" w:rsidR="006252DA" w:rsidRPr="00665C13" w:rsidRDefault="006252DA" w:rsidP="003B1582">
      <w:pPr>
        <w:pStyle w:val="ListParagraph"/>
        <w:numPr>
          <w:ilvl w:val="0"/>
          <w:numId w:val="19"/>
        </w:numPr>
        <w:autoSpaceDN w:val="0"/>
        <w:spacing w:after="0" w:line="22" w:lineRule="atLeast"/>
        <w:ind w:left="709"/>
        <w:contextualSpacing w:val="0"/>
        <w:textAlignment w:val="baseline"/>
        <w:rPr>
          <w:rFonts w:ascii="Arial" w:eastAsia="Arial" w:hAnsi="Arial" w:cs="Arial"/>
          <w:kern w:val="3"/>
          <w:sz w:val="24"/>
          <w:szCs w:val="24"/>
        </w:rPr>
      </w:pPr>
      <w:r w:rsidRPr="00665C13">
        <w:rPr>
          <w:rFonts w:ascii="Arial" w:eastAsia="Arial" w:hAnsi="Arial" w:cs="Arial"/>
          <w:kern w:val="3"/>
          <w:sz w:val="24"/>
          <w:szCs w:val="24"/>
        </w:rPr>
        <w:t xml:space="preserve">pregnancy and maternity, </w:t>
      </w:r>
    </w:p>
    <w:p w14:paraId="5EBAB48C" w14:textId="77777777" w:rsidR="006252DA" w:rsidRPr="00665C13" w:rsidRDefault="006252DA" w:rsidP="003B1582">
      <w:pPr>
        <w:pStyle w:val="ListParagraph"/>
        <w:numPr>
          <w:ilvl w:val="0"/>
          <w:numId w:val="19"/>
        </w:numPr>
        <w:autoSpaceDN w:val="0"/>
        <w:spacing w:after="0" w:line="22" w:lineRule="atLeast"/>
        <w:ind w:left="709"/>
        <w:contextualSpacing w:val="0"/>
        <w:textAlignment w:val="baseline"/>
        <w:rPr>
          <w:rFonts w:ascii="Arial" w:eastAsia="Arial" w:hAnsi="Arial" w:cs="Arial"/>
          <w:kern w:val="3"/>
          <w:sz w:val="24"/>
          <w:szCs w:val="24"/>
        </w:rPr>
      </w:pPr>
      <w:r w:rsidRPr="00665C13">
        <w:rPr>
          <w:rFonts w:ascii="Arial" w:eastAsia="Arial" w:hAnsi="Arial" w:cs="Arial"/>
          <w:kern w:val="3"/>
          <w:sz w:val="24"/>
          <w:szCs w:val="24"/>
        </w:rPr>
        <w:t xml:space="preserve">race, </w:t>
      </w:r>
    </w:p>
    <w:p w14:paraId="3BAD3B65" w14:textId="77777777" w:rsidR="006252DA" w:rsidRPr="00665C13" w:rsidRDefault="006252DA" w:rsidP="003B1582">
      <w:pPr>
        <w:pStyle w:val="ListParagraph"/>
        <w:numPr>
          <w:ilvl w:val="0"/>
          <w:numId w:val="19"/>
        </w:numPr>
        <w:autoSpaceDN w:val="0"/>
        <w:spacing w:after="0" w:line="22" w:lineRule="atLeast"/>
        <w:ind w:left="709"/>
        <w:contextualSpacing w:val="0"/>
        <w:textAlignment w:val="baseline"/>
        <w:rPr>
          <w:rFonts w:ascii="Arial" w:eastAsia="Arial" w:hAnsi="Arial" w:cs="Arial"/>
          <w:kern w:val="3"/>
          <w:sz w:val="24"/>
          <w:szCs w:val="24"/>
        </w:rPr>
      </w:pPr>
      <w:r w:rsidRPr="00665C13">
        <w:rPr>
          <w:rFonts w:ascii="Arial" w:eastAsia="Arial" w:hAnsi="Arial" w:cs="Arial"/>
          <w:kern w:val="3"/>
          <w:sz w:val="24"/>
          <w:szCs w:val="24"/>
        </w:rPr>
        <w:t xml:space="preserve">religion or belief, </w:t>
      </w:r>
    </w:p>
    <w:p w14:paraId="7FCC780A" w14:textId="77777777" w:rsidR="006252DA" w:rsidRPr="00665C13" w:rsidRDefault="006252DA" w:rsidP="003B1582">
      <w:pPr>
        <w:pStyle w:val="ListParagraph"/>
        <w:numPr>
          <w:ilvl w:val="0"/>
          <w:numId w:val="19"/>
        </w:numPr>
        <w:autoSpaceDN w:val="0"/>
        <w:spacing w:after="0" w:line="22" w:lineRule="atLeast"/>
        <w:ind w:left="709"/>
        <w:contextualSpacing w:val="0"/>
        <w:textAlignment w:val="baseline"/>
        <w:rPr>
          <w:rFonts w:ascii="Arial" w:eastAsia="Arial" w:hAnsi="Arial" w:cs="Arial"/>
          <w:kern w:val="3"/>
          <w:sz w:val="24"/>
          <w:szCs w:val="24"/>
        </w:rPr>
      </w:pPr>
      <w:r w:rsidRPr="00665C13">
        <w:rPr>
          <w:rFonts w:ascii="Arial" w:eastAsia="Arial" w:hAnsi="Arial" w:cs="Arial"/>
          <w:kern w:val="3"/>
          <w:sz w:val="24"/>
          <w:szCs w:val="24"/>
        </w:rPr>
        <w:t xml:space="preserve">sex, and </w:t>
      </w:r>
    </w:p>
    <w:p w14:paraId="62261C7B" w14:textId="77777777" w:rsidR="006252DA" w:rsidRDefault="006252DA" w:rsidP="003B1582">
      <w:pPr>
        <w:pStyle w:val="ListParagraph"/>
        <w:numPr>
          <w:ilvl w:val="0"/>
          <w:numId w:val="19"/>
        </w:numPr>
        <w:autoSpaceDN w:val="0"/>
        <w:spacing w:after="0" w:line="22" w:lineRule="atLeast"/>
        <w:ind w:left="709"/>
        <w:contextualSpacing w:val="0"/>
        <w:textAlignment w:val="baseline"/>
        <w:rPr>
          <w:rFonts w:ascii="Arial" w:eastAsia="Arial" w:hAnsi="Arial" w:cs="Arial"/>
          <w:kern w:val="3"/>
          <w:sz w:val="24"/>
          <w:szCs w:val="24"/>
        </w:rPr>
      </w:pPr>
      <w:r w:rsidRPr="00665C13">
        <w:rPr>
          <w:rFonts w:ascii="Arial" w:eastAsia="Arial" w:hAnsi="Arial" w:cs="Arial"/>
          <w:kern w:val="3"/>
          <w:sz w:val="24"/>
          <w:szCs w:val="24"/>
        </w:rPr>
        <w:t>sexual orientation</w:t>
      </w:r>
      <w:r w:rsidR="003B470C">
        <w:rPr>
          <w:rFonts w:ascii="Arial" w:eastAsia="Arial" w:hAnsi="Arial" w:cs="Arial"/>
          <w:kern w:val="3"/>
          <w:sz w:val="24"/>
          <w:szCs w:val="24"/>
        </w:rPr>
        <w:t>.</w:t>
      </w:r>
      <w:r w:rsidR="003B1582" w:rsidRPr="00281236">
        <w:rPr>
          <w:rFonts w:ascii="Arial" w:eastAsia="Arial" w:hAnsi="Arial" w:cs="Arial"/>
          <w:kern w:val="3"/>
          <w:sz w:val="24"/>
          <w:szCs w:val="24"/>
        </w:rPr>
        <w:t xml:space="preserve"> </w:t>
      </w:r>
    </w:p>
    <w:p w14:paraId="6B1F7678" w14:textId="72833892" w:rsidR="003B1582" w:rsidRPr="00974B49" w:rsidRDefault="003B1582" w:rsidP="003B1582">
      <w:pPr>
        <w:autoSpaceDN w:val="0"/>
        <w:spacing w:after="0" w:line="22" w:lineRule="atLeast"/>
        <w:ind w:left="349"/>
        <w:textAlignment w:val="baseline"/>
        <w:rPr>
          <w:rFonts w:ascii="Arial" w:eastAsia="Arial" w:hAnsi="Arial" w:cs="Arial"/>
          <w:kern w:val="3"/>
          <w:sz w:val="24"/>
          <w:szCs w:val="24"/>
        </w:rPr>
      </w:pPr>
      <w:r>
        <w:rPr>
          <w:rFonts w:ascii="Arial" w:eastAsia="Arial" w:hAnsi="Arial" w:cs="Arial"/>
          <w:kern w:val="3"/>
          <w:sz w:val="24"/>
          <w:szCs w:val="24"/>
        </w:rPr>
        <w:t xml:space="preserve">If you have any information that could assist us in our consideration of whether the </w:t>
      </w:r>
      <w:r w:rsidR="009A7672">
        <w:rPr>
          <w:rFonts w:ascii="Arial" w:eastAsia="Arial" w:hAnsi="Arial" w:cs="Arial"/>
          <w:kern w:val="3"/>
          <w:sz w:val="24"/>
          <w:szCs w:val="24"/>
        </w:rPr>
        <w:t>continuation</w:t>
      </w:r>
      <w:r>
        <w:rPr>
          <w:rFonts w:ascii="Arial" w:eastAsia="Arial" w:hAnsi="Arial" w:cs="Arial"/>
          <w:kern w:val="3"/>
          <w:sz w:val="24"/>
          <w:szCs w:val="24"/>
        </w:rPr>
        <w:t xml:space="preserve"> of </w:t>
      </w:r>
      <w:r w:rsidR="00607DEE">
        <w:rPr>
          <w:rFonts w:ascii="Arial" w:eastAsia="Arial" w:hAnsi="Arial" w:cs="Arial"/>
          <w:kern w:val="3"/>
          <w:sz w:val="24"/>
          <w:szCs w:val="24"/>
        </w:rPr>
        <w:t>the existing safeguard</w:t>
      </w:r>
      <w:r>
        <w:rPr>
          <w:rFonts w:ascii="Arial" w:eastAsia="Arial" w:hAnsi="Arial" w:cs="Arial"/>
          <w:kern w:val="3"/>
          <w:sz w:val="24"/>
          <w:szCs w:val="24"/>
        </w:rPr>
        <w:t xml:space="preserve"> measure might disproportionately affect any of these groups, please provide it in the box below. </w:t>
      </w:r>
    </w:p>
    <w:p w14:paraId="3110C6FE" w14:textId="77777777" w:rsidR="003B1582" w:rsidRDefault="003B1582" w:rsidP="003B1582">
      <w:pPr>
        <w:autoSpaceDN w:val="0"/>
        <w:spacing w:after="0" w:line="22" w:lineRule="atLeast"/>
        <w:textAlignment w:val="baseline"/>
        <w:rPr>
          <w:rFonts w:ascii="Arial" w:eastAsia="Arial" w:hAnsi="Arial" w:cs="Arial"/>
          <w:kern w:val="3"/>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B1582" w:rsidRPr="00D9239B" w14:paraId="4CFA39D7" w14:textId="77777777" w:rsidTr="003549F2">
        <w:tc>
          <w:tcPr>
            <w:tcW w:w="9016" w:type="dxa"/>
            <w:gridSpan w:val="2"/>
          </w:tcPr>
          <w:p w14:paraId="6BAEB93D" w14:textId="77777777" w:rsidR="003B1582" w:rsidRPr="00D9239B" w:rsidRDefault="003B1582" w:rsidP="003549F2">
            <w:pPr>
              <w:suppressAutoHyphens/>
              <w:autoSpaceDE w:val="0"/>
              <w:autoSpaceDN w:val="0"/>
              <w:adjustRightInd w:val="0"/>
              <w:spacing w:line="22" w:lineRule="atLeast"/>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2905577E" w14:textId="77777777" w:rsidR="003B1582" w:rsidRPr="00D9239B" w:rsidRDefault="003B1582" w:rsidP="003549F2">
            <w:pPr>
              <w:suppressAutoHyphens/>
              <w:autoSpaceDE w:val="0"/>
              <w:autoSpaceDN w:val="0"/>
              <w:adjustRightInd w:val="0"/>
              <w:spacing w:line="22" w:lineRule="atLeast"/>
              <w:rPr>
                <w:rFonts w:ascii="Arial" w:eastAsiaTheme="minorEastAsia" w:hAnsi="Arial" w:cs="Arial"/>
                <w:sz w:val="24"/>
                <w:szCs w:val="24"/>
              </w:rPr>
            </w:pPr>
          </w:p>
        </w:tc>
      </w:tr>
      <w:tr w:rsidR="003B1582" w:rsidRPr="00D9239B" w14:paraId="37AA46CE" w14:textId="77777777" w:rsidTr="003549F2">
        <w:tc>
          <w:tcPr>
            <w:tcW w:w="4508" w:type="dxa"/>
            <w:tcBorders>
              <w:top w:val="single" w:sz="4" w:space="0" w:color="FFFFFF" w:themeColor="background1"/>
              <w:left w:val="nil"/>
              <w:bottom w:val="nil"/>
              <w:right w:val="single" w:sz="4" w:space="0" w:color="auto"/>
            </w:tcBorders>
          </w:tcPr>
          <w:p w14:paraId="3689C85E" w14:textId="77777777" w:rsidR="003B1582" w:rsidRPr="00D9239B" w:rsidRDefault="003B1582" w:rsidP="003549F2">
            <w:pPr>
              <w:suppressAutoHyphens/>
              <w:autoSpaceDE w:val="0"/>
              <w:autoSpaceDN w:val="0"/>
              <w:adjustRightInd w:val="0"/>
              <w:spacing w:line="22" w:lineRule="atLeast"/>
              <w:rPr>
                <w:rFonts w:ascii="Arial" w:eastAsiaTheme="minorEastAsia" w:hAnsi="Arial" w:cs="Arial"/>
                <w:sz w:val="24"/>
                <w:szCs w:val="24"/>
              </w:rPr>
            </w:pPr>
          </w:p>
        </w:tc>
        <w:tc>
          <w:tcPr>
            <w:tcW w:w="4508" w:type="dxa"/>
            <w:tcBorders>
              <w:left w:val="single" w:sz="4" w:space="0" w:color="auto"/>
            </w:tcBorders>
          </w:tcPr>
          <w:p w14:paraId="5ED8A121" w14:textId="77777777" w:rsidR="003B1582" w:rsidRPr="00D9239B" w:rsidRDefault="003B1582" w:rsidP="003549F2">
            <w:pPr>
              <w:suppressAutoHyphens/>
              <w:autoSpaceDE w:val="0"/>
              <w:autoSpaceDN w:val="0"/>
              <w:adjustRightInd w:val="0"/>
              <w:spacing w:line="22" w:lineRule="atLeast"/>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1A6B222F" w14:textId="77777777" w:rsidR="003B1582" w:rsidRDefault="003B1582" w:rsidP="003B1582">
      <w:pPr>
        <w:tabs>
          <w:tab w:val="left" w:pos="2130"/>
        </w:tabs>
        <w:spacing w:after="0" w:line="22" w:lineRule="atLeast"/>
        <w:contextualSpacing/>
        <w:rPr>
          <w:rFonts w:ascii="Arial" w:hAnsi="Arial" w:cs="Arial"/>
          <w:color w:val="000000" w:themeColor="text1"/>
          <w:sz w:val="24"/>
          <w:szCs w:val="26"/>
        </w:rPr>
      </w:pPr>
    </w:p>
    <w:p w14:paraId="1B0B1448" w14:textId="46BB6576" w:rsidR="003B1582" w:rsidRPr="00127E7B" w:rsidRDefault="003B1582" w:rsidP="00363A56">
      <w:pPr>
        <w:pStyle w:val="ListParagraph"/>
        <w:numPr>
          <w:ilvl w:val="0"/>
          <w:numId w:val="26"/>
        </w:numPr>
        <w:spacing w:after="0" w:line="22" w:lineRule="atLeast"/>
        <w:rPr>
          <w:rFonts w:ascii="Arial" w:eastAsia="Arial" w:hAnsi="Arial" w:cs="Arial"/>
          <w:kern w:val="3"/>
          <w:sz w:val="24"/>
          <w:szCs w:val="24"/>
        </w:rPr>
      </w:pPr>
      <w:r w:rsidRPr="00127E7B">
        <w:rPr>
          <w:rFonts w:ascii="Arial" w:eastAsia="Arial" w:hAnsi="Arial" w:cs="Arial"/>
          <w:kern w:val="3"/>
          <w:sz w:val="24"/>
          <w:szCs w:val="24"/>
        </w:rPr>
        <w:t>In terms of the competitive environment and structure of markets for goods in the UK, please answer the following questions in relation to how the</w:t>
      </w:r>
      <w:r>
        <w:rPr>
          <w:rFonts w:ascii="Arial" w:eastAsia="Arial" w:hAnsi="Arial" w:cs="Arial"/>
          <w:kern w:val="3"/>
          <w:sz w:val="24"/>
          <w:szCs w:val="24"/>
        </w:rPr>
        <w:t xml:space="preserve"> </w:t>
      </w:r>
      <w:r w:rsidR="00454701">
        <w:rPr>
          <w:rFonts w:ascii="Arial" w:eastAsia="Arial" w:hAnsi="Arial" w:cs="Arial"/>
          <w:kern w:val="3"/>
          <w:sz w:val="24"/>
          <w:szCs w:val="24"/>
        </w:rPr>
        <w:t>continuation</w:t>
      </w:r>
      <w:r w:rsidRPr="00127E7B">
        <w:rPr>
          <w:rFonts w:ascii="Arial" w:eastAsia="Arial" w:hAnsi="Arial" w:cs="Arial"/>
          <w:kern w:val="3"/>
          <w:sz w:val="24"/>
          <w:szCs w:val="24"/>
        </w:rPr>
        <w:t xml:space="preserve"> of </w:t>
      </w:r>
      <w:r w:rsidR="001C1DAD">
        <w:rPr>
          <w:rFonts w:ascii="Arial" w:eastAsia="Arial" w:hAnsi="Arial" w:cs="Arial"/>
          <w:kern w:val="3"/>
          <w:sz w:val="24"/>
          <w:szCs w:val="24"/>
        </w:rPr>
        <w:t>the existing safeguard</w:t>
      </w:r>
      <w:r w:rsidRPr="00127E7B">
        <w:rPr>
          <w:rFonts w:ascii="Arial" w:eastAsia="Arial" w:hAnsi="Arial" w:cs="Arial"/>
          <w:kern w:val="3"/>
          <w:sz w:val="24"/>
          <w:szCs w:val="24"/>
        </w:rPr>
        <w:t xml:space="preserve"> measure could impact:</w:t>
      </w:r>
    </w:p>
    <w:p w14:paraId="5744DF79" w14:textId="1AB09646" w:rsidR="00454701" w:rsidRPr="003174A9" w:rsidRDefault="00454701" w:rsidP="00363A56">
      <w:pPr>
        <w:numPr>
          <w:ilvl w:val="0"/>
          <w:numId w:val="31"/>
        </w:numPr>
        <w:tabs>
          <w:tab w:val="left" w:pos="2130"/>
        </w:tabs>
        <w:suppressAutoHyphens/>
        <w:spacing w:after="0" w:line="22" w:lineRule="atLeast"/>
        <w:contextualSpacing/>
        <w:rPr>
          <w:rFonts w:ascii="Arial" w:hAnsi="Arial" w:cs="Arial"/>
          <w:sz w:val="24"/>
          <w:szCs w:val="24"/>
        </w:rPr>
      </w:pPr>
      <w:r w:rsidRPr="003174A9">
        <w:rPr>
          <w:rFonts w:ascii="Arial" w:eastAsia="Arial" w:hAnsi="Arial" w:cs="Arial"/>
          <w:kern w:val="3"/>
          <w:sz w:val="24"/>
          <w:szCs w:val="24"/>
        </w:rPr>
        <w:lastRenderedPageBreak/>
        <w:t xml:space="preserve">the number and range of suppliers of </w:t>
      </w:r>
      <w:r w:rsidR="0042471D">
        <w:rPr>
          <w:rFonts w:ascii="Arial" w:eastAsia="Arial" w:hAnsi="Arial" w:cs="Arial"/>
          <w:kern w:val="3"/>
          <w:sz w:val="24"/>
          <w:szCs w:val="24"/>
        </w:rPr>
        <w:t xml:space="preserve">the </w:t>
      </w:r>
      <w:r w:rsidRPr="00682870">
        <w:rPr>
          <w:rFonts w:ascii="Arial" w:hAnsi="Arial" w:cs="Arial"/>
          <w:sz w:val="24"/>
          <w:szCs w:val="24"/>
        </w:rPr>
        <w:t xml:space="preserve">like or directly competitive goods and/or </w:t>
      </w:r>
      <w:r w:rsidR="0042471D">
        <w:rPr>
          <w:rFonts w:ascii="Arial" w:hAnsi="Arial" w:cs="Arial"/>
          <w:sz w:val="24"/>
          <w:szCs w:val="24"/>
        </w:rPr>
        <w:t xml:space="preserve">the </w:t>
      </w:r>
      <w:r w:rsidRPr="00682870">
        <w:rPr>
          <w:rFonts w:ascii="Arial" w:hAnsi="Arial" w:cs="Arial"/>
          <w:sz w:val="24"/>
          <w:szCs w:val="24"/>
        </w:rPr>
        <w:t>goods</w:t>
      </w:r>
      <w:r>
        <w:rPr>
          <w:rFonts w:ascii="Arial" w:hAnsi="Arial" w:cs="Arial"/>
          <w:sz w:val="24"/>
          <w:szCs w:val="24"/>
        </w:rPr>
        <w:t xml:space="preserve"> </w:t>
      </w:r>
      <w:r w:rsidRPr="00682870">
        <w:rPr>
          <w:rFonts w:ascii="Arial" w:hAnsi="Arial" w:cs="Arial"/>
          <w:sz w:val="24"/>
          <w:szCs w:val="24"/>
        </w:rPr>
        <w:t>subject to review</w:t>
      </w:r>
      <w:r w:rsidR="00A22B32">
        <w:rPr>
          <w:rFonts w:ascii="Arial" w:hAnsi="Arial" w:cs="Arial"/>
          <w:sz w:val="24"/>
          <w:szCs w:val="24"/>
        </w:rPr>
        <w:t>;</w:t>
      </w:r>
    </w:p>
    <w:p w14:paraId="083E0432" w14:textId="0CA391B3" w:rsidR="00454701" w:rsidRPr="003174A9" w:rsidRDefault="00454701" w:rsidP="00363A56">
      <w:pPr>
        <w:numPr>
          <w:ilvl w:val="0"/>
          <w:numId w:val="31"/>
        </w:numPr>
        <w:tabs>
          <w:tab w:val="left" w:pos="2130"/>
        </w:tabs>
        <w:suppressAutoHyphens/>
        <w:autoSpaceDN w:val="0"/>
        <w:spacing w:after="0" w:line="22" w:lineRule="atLeast"/>
        <w:contextualSpacing/>
        <w:textAlignment w:val="baseline"/>
        <w:rPr>
          <w:rFonts w:ascii="Arial" w:eastAsia="Arial" w:hAnsi="Arial" w:cs="Arial"/>
          <w:kern w:val="3"/>
          <w:sz w:val="24"/>
          <w:szCs w:val="24"/>
        </w:rPr>
      </w:pPr>
      <w:r w:rsidRPr="00682870">
        <w:rPr>
          <w:rFonts w:ascii="Arial" w:eastAsia="Arial" w:hAnsi="Arial" w:cs="Arial"/>
          <w:kern w:val="3"/>
          <w:sz w:val="24"/>
          <w:szCs w:val="24"/>
        </w:rPr>
        <w:t xml:space="preserve">the ability of suppliers of </w:t>
      </w:r>
      <w:r w:rsidR="0042471D">
        <w:rPr>
          <w:rFonts w:ascii="Arial" w:eastAsia="Arial" w:hAnsi="Arial" w:cs="Arial"/>
          <w:kern w:val="3"/>
          <w:sz w:val="24"/>
          <w:szCs w:val="24"/>
        </w:rPr>
        <w:t xml:space="preserve">the </w:t>
      </w:r>
      <w:r w:rsidRPr="00682870">
        <w:rPr>
          <w:rFonts w:ascii="Arial" w:eastAsia="Arial" w:hAnsi="Arial" w:cs="Arial"/>
          <w:kern w:val="3"/>
          <w:sz w:val="24"/>
          <w:szCs w:val="24"/>
        </w:rPr>
        <w:t xml:space="preserve">like or directly competitive goods and/or </w:t>
      </w:r>
      <w:r w:rsidR="0042471D">
        <w:rPr>
          <w:rFonts w:ascii="Arial" w:eastAsia="Arial" w:hAnsi="Arial" w:cs="Arial"/>
          <w:kern w:val="3"/>
          <w:sz w:val="24"/>
          <w:szCs w:val="24"/>
        </w:rPr>
        <w:t>the</w:t>
      </w:r>
      <w:r w:rsidRPr="00682870">
        <w:rPr>
          <w:rFonts w:ascii="Arial" w:eastAsia="Arial" w:hAnsi="Arial" w:cs="Arial"/>
          <w:kern w:val="3"/>
          <w:sz w:val="24"/>
          <w:szCs w:val="24"/>
        </w:rPr>
        <w:t xml:space="preserve"> goods</w:t>
      </w:r>
      <w:r>
        <w:rPr>
          <w:rFonts w:ascii="Arial" w:eastAsia="Arial" w:hAnsi="Arial" w:cs="Arial"/>
          <w:kern w:val="3"/>
          <w:sz w:val="24"/>
          <w:szCs w:val="24"/>
        </w:rPr>
        <w:t xml:space="preserve"> </w:t>
      </w:r>
      <w:r w:rsidRPr="00682870">
        <w:rPr>
          <w:rFonts w:ascii="Arial" w:eastAsia="Arial" w:hAnsi="Arial" w:cs="Arial"/>
          <w:kern w:val="3"/>
          <w:sz w:val="24"/>
          <w:szCs w:val="24"/>
        </w:rPr>
        <w:t>subject to review</w:t>
      </w:r>
      <w:r w:rsidRPr="003174A9">
        <w:rPr>
          <w:rFonts w:ascii="Arial" w:eastAsia="Arial" w:hAnsi="Arial" w:cs="Arial"/>
          <w:kern w:val="3"/>
          <w:sz w:val="24"/>
          <w:szCs w:val="24"/>
        </w:rPr>
        <w:t xml:space="preserve"> to compete</w:t>
      </w:r>
      <w:r w:rsidR="00A22B32">
        <w:rPr>
          <w:rFonts w:ascii="Arial" w:eastAsia="Arial" w:hAnsi="Arial" w:cs="Arial"/>
          <w:kern w:val="3"/>
          <w:sz w:val="24"/>
          <w:szCs w:val="24"/>
        </w:rPr>
        <w:t>;</w:t>
      </w:r>
    </w:p>
    <w:p w14:paraId="4E33A078" w14:textId="566A9878" w:rsidR="00454701" w:rsidRPr="003174A9" w:rsidRDefault="00454701" w:rsidP="00363A56">
      <w:pPr>
        <w:numPr>
          <w:ilvl w:val="0"/>
          <w:numId w:val="31"/>
        </w:numPr>
        <w:tabs>
          <w:tab w:val="left" w:pos="2130"/>
        </w:tabs>
        <w:suppressAutoHyphens/>
        <w:autoSpaceDN w:val="0"/>
        <w:spacing w:after="0" w:line="22" w:lineRule="atLeast"/>
        <w:contextualSpacing/>
        <w:textAlignment w:val="baseline"/>
        <w:rPr>
          <w:rFonts w:ascii="Arial" w:eastAsia="Arial" w:hAnsi="Arial" w:cs="Arial"/>
          <w:kern w:val="3"/>
          <w:sz w:val="24"/>
          <w:szCs w:val="24"/>
        </w:rPr>
      </w:pPr>
      <w:r w:rsidRPr="00682870">
        <w:rPr>
          <w:rFonts w:ascii="Arial" w:eastAsia="Arial" w:hAnsi="Arial" w:cs="Arial"/>
          <w:kern w:val="3"/>
          <w:sz w:val="24"/>
          <w:szCs w:val="24"/>
        </w:rPr>
        <w:t xml:space="preserve">the incentives for suppliers of </w:t>
      </w:r>
      <w:r w:rsidR="0042471D">
        <w:rPr>
          <w:rFonts w:ascii="Arial" w:eastAsia="Arial" w:hAnsi="Arial" w:cs="Arial"/>
          <w:kern w:val="3"/>
          <w:sz w:val="24"/>
          <w:szCs w:val="24"/>
        </w:rPr>
        <w:t>the</w:t>
      </w:r>
      <w:r w:rsidRPr="00682870">
        <w:rPr>
          <w:rFonts w:ascii="Arial" w:eastAsia="Arial" w:hAnsi="Arial" w:cs="Arial"/>
          <w:kern w:val="3"/>
          <w:sz w:val="24"/>
          <w:szCs w:val="24"/>
        </w:rPr>
        <w:t xml:space="preserve"> like or directly competitive goods and/or </w:t>
      </w:r>
      <w:r w:rsidR="0042471D">
        <w:rPr>
          <w:rFonts w:ascii="Arial" w:eastAsia="Arial" w:hAnsi="Arial" w:cs="Arial"/>
          <w:kern w:val="3"/>
          <w:sz w:val="24"/>
          <w:szCs w:val="24"/>
        </w:rPr>
        <w:t xml:space="preserve">the </w:t>
      </w:r>
      <w:r w:rsidRPr="00682870">
        <w:rPr>
          <w:rFonts w:ascii="Arial" w:eastAsia="Arial" w:hAnsi="Arial" w:cs="Arial"/>
          <w:kern w:val="3"/>
          <w:sz w:val="24"/>
          <w:szCs w:val="24"/>
        </w:rPr>
        <w:t>goods</w:t>
      </w:r>
      <w:r>
        <w:rPr>
          <w:rFonts w:ascii="Arial" w:eastAsia="Arial" w:hAnsi="Arial" w:cs="Arial"/>
          <w:kern w:val="3"/>
          <w:sz w:val="24"/>
          <w:szCs w:val="24"/>
        </w:rPr>
        <w:t xml:space="preserve"> </w:t>
      </w:r>
      <w:r w:rsidRPr="00682870">
        <w:rPr>
          <w:rFonts w:ascii="Arial" w:eastAsia="Arial" w:hAnsi="Arial" w:cs="Arial"/>
          <w:kern w:val="3"/>
          <w:sz w:val="24"/>
          <w:szCs w:val="24"/>
        </w:rPr>
        <w:t xml:space="preserve">subject to review </w:t>
      </w:r>
      <w:r w:rsidRPr="003174A9">
        <w:rPr>
          <w:rFonts w:ascii="Arial" w:eastAsia="Arial" w:hAnsi="Arial" w:cs="Arial"/>
          <w:kern w:val="3"/>
          <w:sz w:val="24"/>
          <w:szCs w:val="24"/>
        </w:rPr>
        <w:t>to compete vigorously</w:t>
      </w:r>
      <w:r w:rsidR="00A22B32">
        <w:rPr>
          <w:rFonts w:ascii="Arial" w:eastAsia="Arial" w:hAnsi="Arial" w:cs="Arial"/>
          <w:kern w:val="3"/>
          <w:sz w:val="24"/>
          <w:szCs w:val="24"/>
        </w:rPr>
        <w:t>;</w:t>
      </w:r>
      <w:r>
        <w:rPr>
          <w:rFonts w:ascii="Arial" w:eastAsia="Arial" w:hAnsi="Arial" w:cs="Arial"/>
          <w:kern w:val="3"/>
          <w:sz w:val="24"/>
          <w:szCs w:val="24"/>
        </w:rPr>
        <w:t xml:space="preserve"> and</w:t>
      </w:r>
    </w:p>
    <w:p w14:paraId="2D9FFF2D" w14:textId="77777777" w:rsidR="00454701" w:rsidRPr="004054A0" w:rsidRDefault="00454701" w:rsidP="00363A56">
      <w:pPr>
        <w:numPr>
          <w:ilvl w:val="0"/>
          <w:numId w:val="31"/>
        </w:numPr>
        <w:tabs>
          <w:tab w:val="left" w:pos="2130"/>
        </w:tabs>
        <w:suppressAutoHyphens/>
        <w:autoSpaceDN w:val="0"/>
        <w:spacing w:after="0" w:line="22" w:lineRule="atLeast"/>
        <w:contextualSpacing/>
        <w:textAlignment w:val="baseline"/>
        <w:rPr>
          <w:rFonts w:ascii="Arial" w:eastAsia="Arial" w:hAnsi="Arial" w:cs="Arial"/>
          <w:kern w:val="3"/>
          <w:sz w:val="24"/>
          <w:szCs w:val="24"/>
        </w:rPr>
      </w:pPr>
      <w:r w:rsidRPr="00682870">
        <w:rPr>
          <w:rFonts w:ascii="Arial" w:eastAsia="Arial" w:hAnsi="Arial" w:cs="Arial"/>
          <w:kern w:val="3"/>
          <w:sz w:val="24"/>
          <w:szCs w:val="24"/>
        </w:rPr>
        <w:t>the choices and information available to UK consumers?</w:t>
      </w:r>
    </w:p>
    <w:p w14:paraId="6ABA55DF" w14:textId="77777777" w:rsidR="003B1582" w:rsidRPr="00974B49" w:rsidRDefault="003B1582" w:rsidP="003B1582">
      <w:pPr>
        <w:autoSpaceDN w:val="0"/>
        <w:spacing w:after="0" w:line="22" w:lineRule="atLeast"/>
        <w:ind w:left="426"/>
        <w:textAlignment w:val="baseline"/>
        <w:rPr>
          <w:rFonts w:ascii="Arial" w:eastAsia="Arial" w:hAnsi="Arial" w:cs="Arial"/>
          <w:kern w:val="3"/>
          <w:sz w:val="24"/>
          <w:szCs w:val="24"/>
        </w:rPr>
      </w:pPr>
      <w:r>
        <w:rPr>
          <w:rFonts w:ascii="Arial" w:eastAsia="Arial" w:hAnsi="Arial" w:cs="Arial"/>
          <w:kern w:val="3"/>
          <w:sz w:val="24"/>
          <w:szCs w:val="24"/>
        </w:rPr>
        <w:t xml:space="preserve">Specify by relevant product categories. Please provide evidence to support your answer. </w:t>
      </w:r>
    </w:p>
    <w:p w14:paraId="097D3537" w14:textId="77777777" w:rsidR="00127E7B" w:rsidRDefault="00127E7B" w:rsidP="00610AE0">
      <w:pPr>
        <w:spacing w:after="0" w:line="22" w:lineRule="atLeast"/>
        <w:rPr>
          <w:rFonts w:ascii="Arial"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127E7B" w:rsidRPr="00D9239B" w14:paraId="59FB826C" w14:textId="77777777" w:rsidTr="00372E64">
        <w:tc>
          <w:tcPr>
            <w:tcW w:w="9016" w:type="dxa"/>
            <w:gridSpan w:val="2"/>
          </w:tcPr>
          <w:p w14:paraId="236F335B" w14:textId="77777777" w:rsidR="00127E7B" w:rsidRPr="00D9239B" w:rsidRDefault="00127E7B" w:rsidP="003549F2">
            <w:pPr>
              <w:suppressAutoHyphens/>
              <w:autoSpaceDE w:val="0"/>
              <w:autoSpaceDN w:val="0"/>
              <w:adjustRightInd w:val="0"/>
              <w:spacing w:line="22" w:lineRule="atLeast"/>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7C12029F" w14:textId="77777777" w:rsidR="00127E7B" w:rsidRPr="00D9239B" w:rsidRDefault="00127E7B" w:rsidP="003549F2">
            <w:pPr>
              <w:suppressAutoHyphens/>
              <w:autoSpaceDE w:val="0"/>
              <w:autoSpaceDN w:val="0"/>
              <w:adjustRightInd w:val="0"/>
              <w:spacing w:line="22" w:lineRule="atLeast"/>
              <w:rPr>
                <w:rFonts w:ascii="Arial" w:eastAsiaTheme="minorEastAsia" w:hAnsi="Arial" w:cs="Arial"/>
                <w:sz w:val="24"/>
                <w:szCs w:val="24"/>
              </w:rPr>
            </w:pPr>
          </w:p>
        </w:tc>
      </w:tr>
      <w:tr w:rsidR="00127E7B" w:rsidRPr="00D9239B" w14:paraId="27F32417" w14:textId="77777777" w:rsidTr="00372E64">
        <w:tc>
          <w:tcPr>
            <w:tcW w:w="4508" w:type="dxa"/>
            <w:tcBorders>
              <w:top w:val="single" w:sz="4" w:space="0" w:color="FFFFFF" w:themeColor="background1"/>
              <w:left w:val="nil"/>
              <w:bottom w:val="nil"/>
              <w:right w:val="single" w:sz="4" w:space="0" w:color="auto"/>
            </w:tcBorders>
          </w:tcPr>
          <w:p w14:paraId="20C76265" w14:textId="77777777" w:rsidR="00127E7B" w:rsidRPr="00D9239B" w:rsidRDefault="00127E7B" w:rsidP="003549F2">
            <w:pPr>
              <w:suppressAutoHyphens/>
              <w:autoSpaceDE w:val="0"/>
              <w:autoSpaceDN w:val="0"/>
              <w:adjustRightInd w:val="0"/>
              <w:spacing w:line="22" w:lineRule="atLeast"/>
              <w:rPr>
                <w:rFonts w:ascii="Arial" w:eastAsiaTheme="minorEastAsia" w:hAnsi="Arial" w:cs="Arial"/>
                <w:sz w:val="24"/>
                <w:szCs w:val="24"/>
              </w:rPr>
            </w:pPr>
          </w:p>
        </w:tc>
        <w:tc>
          <w:tcPr>
            <w:tcW w:w="4508" w:type="dxa"/>
            <w:tcBorders>
              <w:left w:val="single" w:sz="4" w:space="0" w:color="auto"/>
            </w:tcBorders>
          </w:tcPr>
          <w:p w14:paraId="1C168B85" w14:textId="77777777" w:rsidR="00127E7B" w:rsidRPr="00D9239B" w:rsidRDefault="00127E7B" w:rsidP="003549F2">
            <w:pPr>
              <w:suppressAutoHyphens/>
              <w:autoSpaceDE w:val="0"/>
              <w:autoSpaceDN w:val="0"/>
              <w:adjustRightInd w:val="0"/>
              <w:spacing w:line="22" w:lineRule="atLeast"/>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35BC57BB" w14:textId="77777777" w:rsidR="006252DA" w:rsidRDefault="006252DA" w:rsidP="00610AE0">
      <w:pPr>
        <w:tabs>
          <w:tab w:val="left" w:pos="2130"/>
        </w:tabs>
        <w:spacing w:after="0" w:line="22" w:lineRule="atLeast"/>
        <w:contextualSpacing/>
        <w:rPr>
          <w:rFonts w:ascii="Arial" w:hAnsi="Arial" w:cs="Arial"/>
          <w:color w:val="000000" w:themeColor="text1"/>
          <w:sz w:val="24"/>
          <w:szCs w:val="26"/>
        </w:rPr>
      </w:pPr>
    </w:p>
    <w:p w14:paraId="157E5E74" w14:textId="77777777" w:rsidR="00B23B23" w:rsidRPr="00B23B23" w:rsidRDefault="003B470C" w:rsidP="00363A56">
      <w:pPr>
        <w:pStyle w:val="ListParagraph"/>
        <w:numPr>
          <w:ilvl w:val="0"/>
          <w:numId w:val="26"/>
        </w:numPr>
        <w:spacing w:after="0" w:line="22" w:lineRule="atLeast"/>
        <w:rPr>
          <w:rFonts w:ascii="Arial" w:hAnsi="Arial" w:cs="Arial"/>
          <w:sz w:val="24"/>
          <w:szCs w:val="24"/>
        </w:rPr>
      </w:pPr>
      <w:r w:rsidRPr="00E769F8">
        <w:rPr>
          <w:rFonts w:ascii="Arial" w:eastAsia="Arial" w:hAnsi="Arial" w:cs="Arial"/>
          <w:sz w:val="24"/>
          <w:szCs w:val="24"/>
        </w:rPr>
        <w:t>Please describe the nature and degree of any regional impacts that you would expect if the existing safeguard measure on the goods subject to review were</w:t>
      </w:r>
      <w:r w:rsidR="003B1582">
        <w:rPr>
          <w:rFonts w:ascii="Arial" w:eastAsia="Arial" w:hAnsi="Arial" w:cs="Arial"/>
          <w:sz w:val="24"/>
          <w:szCs w:val="24"/>
        </w:rPr>
        <w:t xml:space="preserve">: </w:t>
      </w:r>
    </w:p>
    <w:p w14:paraId="2BFA407D" w14:textId="593923DC" w:rsidR="003B1582" w:rsidRPr="00090283" w:rsidRDefault="00927370" w:rsidP="00363A56">
      <w:pPr>
        <w:pStyle w:val="ListParagraph"/>
        <w:numPr>
          <w:ilvl w:val="0"/>
          <w:numId w:val="30"/>
        </w:numPr>
        <w:spacing w:after="0" w:line="22" w:lineRule="atLeast"/>
        <w:rPr>
          <w:rFonts w:ascii="Arial" w:hAnsi="Arial" w:cs="Arial"/>
          <w:sz w:val="24"/>
          <w:szCs w:val="24"/>
        </w:rPr>
      </w:pPr>
      <w:r>
        <w:rPr>
          <w:rFonts w:ascii="Arial" w:eastAsia="Arial" w:hAnsi="Arial" w:cs="Arial"/>
          <w:sz w:val="24"/>
          <w:szCs w:val="24"/>
        </w:rPr>
        <w:t>continued</w:t>
      </w:r>
      <w:r w:rsidR="003B1582">
        <w:rPr>
          <w:rFonts w:ascii="Arial" w:eastAsia="Arial" w:hAnsi="Arial" w:cs="Arial"/>
          <w:sz w:val="24"/>
          <w:szCs w:val="24"/>
        </w:rPr>
        <w:t xml:space="preserve">; </w:t>
      </w:r>
      <w:r w:rsidR="004B3D2B">
        <w:rPr>
          <w:rFonts w:ascii="Arial" w:eastAsia="Arial" w:hAnsi="Arial" w:cs="Arial"/>
          <w:sz w:val="24"/>
          <w:szCs w:val="24"/>
        </w:rPr>
        <w:t>or</w:t>
      </w:r>
    </w:p>
    <w:p w14:paraId="3A88C5AA" w14:textId="2A055E55" w:rsidR="003B1582" w:rsidRPr="00090283" w:rsidRDefault="003B1582" w:rsidP="00363A56">
      <w:pPr>
        <w:pStyle w:val="ListParagraph"/>
        <w:numPr>
          <w:ilvl w:val="0"/>
          <w:numId w:val="30"/>
        </w:numPr>
        <w:spacing w:after="0" w:line="22" w:lineRule="atLeast"/>
        <w:rPr>
          <w:rFonts w:ascii="Arial" w:hAnsi="Arial" w:cs="Arial"/>
          <w:sz w:val="24"/>
          <w:szCs w:val="24"/>
        </w:rPr>
      </w:pPr>
      <w:r>
        <w:rPr>
          <w:rFonts w:ascii="Arial" w:eastAsia="Arial" w:hAnsi="Arial" w:cs="Arial"/>
          <w:sz w:val="24"/>
          <w:szCs w:val="24"/>
        </w:rPr>
        <w:t>d</w:t>
      </w:r>
      <w:r w:rsidR="00927370">
        <w:rPr>
          <w:rFonts w:ascii="Arial" w:eastAsia="Arial" w:hAnsi="Arial" w:cs="Arial"/>
          <w:sz w:val="24"/>
          <w:szCs w:val="24"/>
        </w:rPr>
        <w:t>iscontinued</w:t>
      </w:r>
      <w:r>
        <w:rPr>
          <w:rFonts w:ascii="Arial" w:eastAsia="Arial" w:hAnsi="Arial" w:cs="Arial"/>
          <w:sz w:val="24"/>
          <w:szCs w:val="24"/>
        </w:rPr>
        <w:t>.</w:t>
      </w:r>
    </w:p>
    <w:p w14:paraId="2C13E4D3" w14:textId="77777777" w:rsidR="003B1582" w:rsidRPr="00090283" w:rsidRDefault="003B1582" w:rsidP="003B1582">
      <w:pPr>
        <w:spacing w:after="0" w:line="22" w:lineRule="atLeast"/>
        <w:ind w:left="425"/>
        <w:rPr>
          <w:rFonts w:ascii="Arial" w:hAnsi="Arial" w:cs="Arial"/>
          <w:sz w:val="24"/>
          <w:szCs w:val="24"/>
        </w:rPr>
      </w:pPr>
      <w:r>
        <w:rPr>
          <w:rFonts w:ascii="Arial" w:hAnsi="Arial" w:cs="Arial"/>
          <w:sz w:val="24"/>
          <w:szCs w:val="24"/>
        </w:rPr>
        <w:t xml:space="preserve">Please substantiate your claims with evidence. </w:t>
      </w:r>
    </w:p>
    <w:p w14:paraId="123E32DE" w14:textId="77777777" w:rsidR="00B23B23" w:rsidRDefault="00B23B23" w:rsidP="00610AE0">
      <w:pPr>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B23B23" w:rsidRPr="00D9239B" w14:paraId="690E04CA" w14:textId="77777777" w:rsidTr="00372E64">
        <w:tc>
          <w:tcPr>
            <w:tcW w:w="9016" w:type="dxa"/>
            <w:gridSpan w:val="2"/>
          </w:tcPr>
          <w:p w14:paraId="77323BAC" w14:textId="77777777" w:rsidR="00B23B23" w:rsidRPr="00D9239B" w:rsidRDefault="00B23B23" w:rsidP="003549F2">
            <w:pPr>
              <w:suppressAutoHyphens/>
              <w:autoSpaceDE w:val="0"/>
              <w:autoSpaceDN w:val="0"/>
              <w:adjustRightInd w:val="0"/>
              <w:spacing w:line="22" w:lineRule="atLeast"/>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5D282B32" w14:textId="77777777" w:rsidR="00B23B23" w:rsidRPr="00D9239B" w:rsidRDefault="00B23B23" w:rsidP="003549F2">
            <w:pPr>
              <w:suppressAutoHyphens/>
              <w:autoSpaceDE w:val="0"/>
              <w:autoSpaceDN w:val="0"/>
              <w:adjustRightInd w:val="0"/>
              <w:spacing w:line="22" w:lineRule="atLeast"/>
              <w:rPr>
                <w:rFonts w:ascii="Arial" w:eastAsiaTheme="minorEastAsia" w:hAnsi="Arial" w:cs="Arial"/>
                <w:sz w:val="24"/>
                <w:szCs w:val="24"/>
              </w:rPr>
            </w:pPr>
          </w:p>
        </w:tc>
      </w:tr>
      <w:tr w:rsidR="00B23B23" w:rsidRPr="00D9239B" w14:paraId="4D187BEE" w14:textId="77777777" w:rsidTr="00372E64">
        <w:tc>
          <w:tcPr>
            <w:tcW w:w="4508" w:type="dxa"/>
            <w:tcBorders>
              <w:top w:val="single" w:sz="4" w:space="0" w:color="FFFFFF" w:themeColor="background1"/>
              <w:left w:val="nil"/>
              <w:bottom w:val="nil"/>
              <w:right w:val="single" w:sz="4" w:space="0" w:color="auto"/>
            </w:tcBorders>
          </w:tcPr>
          <w:p w14:paraId="59DA9B3D" w14:textId="77777777" w:rsidR="00B23B23" w:rsidRPr="00D9239B" w:rsidRDefault="00B23B23" w:rsidP="003549F2">
            <w:pPr>
              <w:suppressAutoHyphens/>
              <w:autoSpaceDE w:val="0"/>
              <w:autoSpaceDN w:val="0"/>
              <w:adjustRightInd w:val="0"/>
              <w:spacing w:line="22" w:lineRule="atLeast"/>
              <w:rPr>
                <w:rFonts w:ascii="Arial" w:eastAsiaTheme="minorEastAsia" w:hAnsi="Arial" w:cs="Arial"/>
                <w:sz w:val="24"/>
                <w:szCs w:val="24"/>
              </w:rPr>
            </w:pPr>
          </w:p>
        </w:tc>
        <w:tc>
          <w:tcPr>
            <w:tcW w:w="4508" w:type="dxa"/>
            <w:tcBorders>
              <w:left w:val="single" w:sz="4" w:space="0" w:color="auto"/>
            </w:tcBorders>
          </w:tcPr>
          <w:p w14:paraId="3282558B" w14:textId="77777777" w:rsidR="00B23B23" w:rsidRPr="00D9239B" w:rsidRDefault="00B23B23" w:rsidP="003549F2">
            <w:pPr>
              <w:suppressAutoHyphens/>
              <w:autoSpaceDE w:val="0"/>
              <w:autoSpaceDN w:val="0"/>
              <w:adjustRightInd w:val="0"/>
              <w:spacing w:line="22" w:lineRule="atLeast"/>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3F572969" w14:textId="77777777" w:rsidR="00791094" w:rsidRDefault="00791094" w:rsidP="00610AE0">
      <w:pPr>
        <w:tabs>
          <w:tab w:val="left" w:pos="2130"/>
        </w:tabs>
        <w:spacing w:after="0" w:line="22" w:lineRule="atLeast"/>
        <w:contextualSpacing/>
        <w:rPr>
          <w:rFonts w:ascii="Arial" w:hAnsi="Arial" w:cs="Arial"/>
          <w:color w:val="000000" w:themeColor="text1"/>
          <w:sz w:val="24"/>
          <w:szCs w:val="26"/>
        </w:rPr>
      </w:pPr>
    </w:p>
    <w:p w14:paraId="0DDC73B8" w14:textId="2CF223AF" w:rsidR="00FC35D5" w:rsidRPr="00FC35D5" w:rsidRDefault="00FC35D5" w:rsidP="00363A56">
      <w:pPr>
        <w:pStyle w:val="ListParagraph"/>
        <w:numPr>
          <w:ilvl w:val="0"/>
          <w:numId w:val="26"/>
        </w:numPr>
        <w:spacing w:after="0" w:line="22" w:lineRule="atLeast"/>
        <w:rPr>
          <w:rFonts w:ascii="Arial" w:hAnsi="Arial" w:cs="Arial"/>
          <w:sz w:val="24"/>
          <w:szCs w:val="24"/>
        </w:rPr>
      </w:pPr>
      <w:r w:rsidRPr="00FC35D5">
        <w:rPr>
          <w:rFonts w:ascii="Arial" w:eastAsia="Arial" w:hAnsi="Arial" w:cs="Arial"/>
          <w:sz w:val="24"/>
          <w:szCs w:val="24"/>
        </w:rPr>
        <w:t xml:space="preserve">If there are any additional economic factors that you consider to be relevant for the </w:t>
      </w:r>
      <w:r w:rsidR="008F4F86">
        <w:rPr>
          <w:rFonts w:ascii="Arial" w:eastAsia="Arial" w:hAnsi="Arial" w:cs="Arial"/>
          <w:sz w:val="24"/>
          <w:szCs w:val="24"/>
        </w:rPr>
        <w:t>E</w:t>
      </w:r>
      <w:r w:rsidRPr="00FC35D5">
        <w:rPr>
          <w:rFonts w:ascii="Arial" w:eastAsia="Arial" w:hAnsi="Arial" w:cs="Arial"/>
          <w:sz w:val="24"/>
          <w:szCs w:val="24"/>
        </w:rPr>
        <w:t xml:space="preserve">conomic </w:t>
      </w:r>
      <w:r w:rsidR="008F4F86">
        <w:rPr>
          <w:rFonts w:ascii="Arial" w:eastAsia="Arial" w:hAnsi="Arial" w:cs="Arial"/>
          <w:sz w:val="24"/>
          <w:szCs w:val="24"/>
        </w:rPr>
        <w:t>I</w:t>
      </w:r>
      <w:r w:rsidRPr="00FC35D5">
        <w:rPr>
          <w:rFonts w:ascii="Arial" w:eastAsia="Arial" w:hAnsi="Arial" w:cs="Arial"/>
          <w:sz w:val="24"/>
          <w:szCs w:val="24"/>
        </w:rPr>
        <w:t xml:space="preserve">nterest </w:t>
      </w:r>
      <w:r w:rsidR="008F4F86">
        <w:rPr>
          <w:rFonts w:ascii="Arial" w:eastAsia="Arial" w:hAnsi="Arial" w:cs="Arial"/>
          <w:sz w:val="24"/>
          <w:szCs w:val="24"/>
        </w:rPr>
        <w:t>T</w:t>
      </w:r>
      <w:r w:rsidRPr="00FC35D5">
        <w:rPr>
          <w:rFonts w:ascii="Arial" w:eastAsia="Arial" w:hAnsi="Arial" w:cs="Arial"/>
          <w:sz w:val="24"/>
          <w:szCs w:val="24"/>
        </w:rPr>
        <w:t>est in this</w:t>
      </w:r>
      <w:r>
        <w:rPr>
          <w:rFonts w:ascii="Arial" w:eastAsia="Arial" w:hAnsi="Arial" w:cs="Arial"/>
          <w:sz w:val="24"/>
          <w:szCs w:val="24"/>
        </w:rPr>
        <w:t xml:space="preserve"> </w:t>
      </w:r>
      <w:r w:rsidR="00D80AC9" w:rsidRPr="00E769F8">
        <w:rPr>
          <w:rFonts w:ascii="Arial" w:eastAsia="Arial" w:hAnsi="Arial" w:cs="Arial"/>
          <w:sz w:val="24"/>
          <w:szCs w:val="24"/>
        </w:rPr>
        <w:t>review</w:t>
      </w:r>
      <w:r w:rsidRPr="00FC35D5">
        <w:rPr>
          <w:rFonts w:ascii="Arial" w:eastAsia="Arial" w:hAnsi="Arial" w:cs="Arial"/>
          <w:sz w:val="24"/>
          <w:szCs w:val="24"/>
        </w:rPr>
        <w:t>, please provide details here and any supporting evidence.</w:t>
      </w:r>
    </w:p>
    <w:p w14:paraId="5D5013C3" w14:textId="77777777" w:rsidR="00FC35D5" w:rsidRDefault="00FC35D5" w:rsidP="00610AE0">
      <w:pPr>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FC35D5" w:rsidRPr="00D9239B" w14:paraId="215E7FA4" w14:textId="77777777" w:rsidTr="00372E64">
        <w:tc>
          <w:tcPr>
            <w:tcW w:w="9016" w:type="dxa"/>
            <w:gridSpan w:val="2"/>
          </w:tcPr>
          <w:p w14:paraId="64130956" w14:textId="77777777" w:rsidR="00FC35D5" w:rsidRPr="00D9239B" w:rsidRDefault="00FC35D5" w:rsidP="00610AE0">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495A1EDA" w14:textId="77777777" w:rsidR="00FC35D5" w:rsidRPr="00D9239B" w:rsidRDefault="00FC35D5" w:rsidP="00610AE0">
            <w:pPr>
              <w:suppressAutoHyphens/>
              <w:autoSpaceDE w:val="0"/>
              <w:autoSpaceDN w:val="0"/>
              <w:adjustRightInd w:val="0"/>
              <w:spacing w:line="22" w:lineRule="atLeast"/>
              <w:jc w:val="both"/>
              <w:rPr>
                <w:rFonts w:ascii="Arial" w:eastAsiaTheme="minorEastAsia" w:hAnsi="Arial" w:cs="Arial"/>
                <w:sz w:val="24"/>
                <w:szCs w:val="24"/>
              </w:rPr>
            </w:pPr>
          </w:p>
        </w:tc>
      </w:tr>
      <w:tr w:rsidR="00FC35D5" w:rsidRPr="00D9239B" w14:paraId="70098289" w14:textId="77777777" w:rsidTr="00372E64">
        <w:tc>
          <w:tcPr>
            <w:tcW w:w="4508" w:type="dxa"/>
            <w:tcBorders>
              <w:top w:val="single" w:sz="4" w:space="0" w:color="FFFFFF" w:themeColor="background1"/>
              <w:left w:val="nil"/>
              <w:bottom w:val="nil"/>
              <w:right w:val="single" w:sz="4" w:space="0" w:color="auto"/>
            </w:tcBorders>
          </w:tcPr>
          <w:p w14:paraId="41538661" w14:textId="77777777" w:rsidR="00FC35D5" w:rsidRPr="00D9239B" w:rsidRDefault="00FC35D5" w:rsidP="00610AE0">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3C56FBE0" w14:textId="77777777" w:rsidR="00FC35D5" w:rsidRPr="00D9239B" w:rsidRDefault="00FC35D5" w:rsidP="00610AE0">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1EDE3643" w14:textId="77777777" w:rsidR="00E2435E" w:rsidRDefault="00E2435E" w:rsidP="00610AE0">
      <w:pPr>
        <w:spacing w:after="0" w:line="22" w:lineRule="atLeast"/>
        <w:rPr>
          <w:rFonts w:ascii="Arial" w:eastAsiaTheme="majorEastAsia" w:hAnsi="Arial" w:cs="Arial"/>
          <w:b/>
          <w:color w:val="000000" w:themeColor="text1"/>
          <w:sz w:val="36"/>
          <w:szCs w:val="36"/>
        </w:rPr>
      </w:pPr>
      <w:bookmarkStart w:id="58" w:name="_Toc47335004"/>
      <w:r>
        <w:rPr>
          <w:rFonts w:ascii="Arial" w:hAnsi="Arial" w:cs="Arial"/>
          <w:b/>
          <w:color w:val="000000" w:themeColor="text1"/>
          <w:sz w:val="36"/>
          <w:szCs w:val="36"/>
        </w:rPr>
        <w:br w:type="page"/>
      </w:r>
    </w:p>
    <w:p w14:paraId="35677800" w14:textId="531F2D2A" w:rsidR="00B8403B" w:rsidRPr="00C14F11" w:rsidRDefault="00766C17" w:rsidP="00C14F11">
      <w:pPr>
        <w:pStyle w:val="Heading1"/>
        <w:spacing w:before="0" w:line="22" w:lineRule="atLeast"/>
        <w:contextualSpacing/>
        <w:jc w:val="center"/>
        <w:rPr>
          <w:rFonts w:ascii="Arial" w:hAnsi="Arial" w:cs="Arial"/>
          <w:b/>
          <w:color w:val="auto"/>
          <w:sz w:val="36"/>
        </w:rPr>
      </w:pPr>
      <w:bookmarkStart w:id="59" w:name="_Toc54766270"/>
      <w:r w:rsidRPr="00C14F11">
        <w:rPr>
          <w:rFonts w:ascii="Arial" w:hAnsi="Arial" w:cs="Arial"/>
          <w:b/>
          <w:color w:val="auto"/>
          <w:sz w:val="36"/>
        </w:rPr>
        <w:lastRenderedPageBreak/>
        <w:t xml:space="preserve">SECTION </w:t>
      </w:r>
      <w:r w:rsidR="00A32ADA" w:rsidRPr="00C14F11">
        <w:rPr>
          <w:rFonts w:ascii="Arial" w:hAnsi="Arial" w:cs="Arial"/>
          <w:b/>
          <w:color w:val="auto"/>
          <w:sz w:val="36"/>
        </w:rPr>
        <w:t>H</w:t>
      </w:r>
      <w:r w:rsidR="0038227D" w:rsidRPr="00C14F11">
        <w:rPr>
          <w:rFonts w:ascii="Arial" w:hAnsi="Arial" w:cs="Arial"/>
          <w:b/>
          <w:color w:val="auto"/>
          <w:sz w:val="36"/>
        </w:rPr>
        <w:t>:</w:t>
      </w:r>
      <w:bookmarkEnd w:id="58"/>
      <w:r w:rsidR="00253D3F" w:rsidRPr="00C14F11">
        <w:rPr>
          <w:rFonts w:ascii="Arial" w:hAnsi="Arial" w:cs="Arial"/>
          <w:b/>
          <w:color w:val="auto"/>
          <w:sz w:val="36"/>
        </w:rPr>
        <w:br/>
      </w:r>
      <w:r w:rsidR="00CD3C1B" w:rsidRPr="00C14F11">
        <w:rPr>
          <w:rFonts w:ascii="Arial" w:hAnsi="Arial" w:cs="Arial"/>
          <w:b/>
          <w:color w:val="auto"/>
          <w:sz w:val="36"/>
        </w:rPr>
        <w:t>Next steps and d</w:t>
      </w:r>
      <w:r w:rsidR="00972BB1" w:rsidRPr="00C14F11">
        <w:rPr>
          <w:rFonts w:ascii="Arial" w:hAnsi="Arial" w:cs="Arial"/>
          <w:b/>
          <w:color w:val="auto"/>
          <w:sz w:val="36"/>
        </w:rPr>
        <w:t>eclaration</w:t>
      </w:r>
      <w:bookmarkEnd w:id="59"/>
    </w:p>
    <w:p w14:paraId="6E2CB29B" w14:textId="77777777" w:rsidR="00CD3C1B" w:rsidRPr="00CD3C1B" w:rsidRDefault="00CD3C1B" w:rsidP="00610AE0">
      <w:pPr>
        <w:tabs>
          <w:tab w:val="left" w:pos="2130"/>
        </w:tabs>
        <w:spacing w:after="0" w:line="22" w:lineRule="atLeast"/>
        <w:contextualSpacing/>
        <w:rPr>
          <w:rFonts w:ascii="Arial" w:hAnsi="Arial" w:cs="Arial"/>
          <w:b/>
          <w:sz w:val="24"/>
        </w:rPr>
      </w:pPr>
    </w:p>
    <w:p w14:paraId="1FFD3D1F" w14:textId="0A62B68D" w:rsidR="00120080" w:rsidRDefault="00120080" w:rsidP="00610AE0">
      <w:pPr>
        <w:pStyle w:val="Heading2"/>
        <w:spacing w:before="0" w:line="22" w:lineRule="atLeast"/>
        <w:contextualSpacing/>
        <w:rPr>
          <w:rFonts w:ascii="Arial" w:hAnsi="Arial" w:cs="Arial"/>
          <w:b/>
          <w:color w:val="000000" w:themeColor="text1"/>
          <w:sz w:val="32"/>
        </w:rPr>
      </w:pPr>
      <w:bookmarkStart w:id="60" w:name="_Toc54766271"/>
      <w:r>
        <w:rPr>
          <w:rFonts w:ascii="Arial" w:hAnsi="Arial" w:cs="Arial"/>
          <w:b/>
          <w:color w:val="000000" w:themeColor="text1"/>
          <w:sz w:val="32"/>
        </w:rPr>
        <w:t>Next steps</w:t>
      </w:r>
      <w:bookmarkEnd w:id="60"/>
    </w:p>
    <w:p w14:paraId="24593EEE" w14:textId="59B2FA3C" w:rsidR="00CD3C1B" w:rsidRDefault="00CD3C1B" w:rsidP="00610AE0">
      <w:pPr>
        <w:tabs>
          <w:tab w:val="left" w:pos="2130"/>
        </w:tabs>
        <w:spacing w:after="0" w:line="22" w:lineRule="atLeast"/>
        <w:contextualSpacing/>
        <w:rPr>
          <w:rFonts w:ascii="Arial" w:hAnsi="Arial" w:cs="Arial"/>
          <w:sz w:val="24"/>
        </w:rPr>
      </w:pPr>
    </w:p>
    <w:p w14:paraId="257093F7" w14:textId="1E715B26" w:rsidR="00B069FF" w:rsidRPr="00665C13" w:rsidRDefault="00B069FF" w:rsidP="00610AE0">
      <w:pPr>
        <w:spacing w:after="0" w:line="22" w:lineRule="atLeast"/>
        <w:textAlignment w:val="baseline"/>
        <w:rPr>
          <w:rFonts w:ascii="Arial" w:eastAsia="Times New Roman" w:hAnsi="Arial" w:cs="Arial"/>
          <w:color w:val="000000"/>
          <w:sz w:val="24"/>
          <w:szCs w:val="24"/>
          <w:lang w:eastAsia="en-GB"/>
        </w:rPr>
      </w:pPr>
      <w:r w:rsidRPr="00665C13">
        <w:rPr>
          <w:rFonts w:ascii="Arial" w:eastAsia="Times New Roman" w:hAnsi="Arial" w:cs="Arial"/>
          <w:color w:val="000000"/>
          <w:sz w:val="24"/>
          <w:szCs w:val="24"/>
          <w:lang w:eastAsia="en-GB"/>
        </w:rPr>
        <w:t xml:space="preserve">Once you have completed all parts of the questionnaire the declaration </w:t>
      </w:r>
      <w:r>
        <w:rPr>
          <w:rFonts w:ascii="Arial" w:eastAsia="Times New Roman" w:hAnsi="Arial" w:cs="Arial"/>
          <w:color w:val="000000"/>
          <w:sz w:val="24"/>
          <w:szCs w:val="24"/>
          <w:lang w:eastAsia="en-GB"/>
        </w:rPr>
        <w:t>below</w:t>
      </w:r>
      <w:r w:rsidRPr="00665C13">
        <w:rPr>
          <w:rFonts w:ascii="Arial" w:eastAsia="Times New Roman" w:hAnsi="Arial" w:cs="Arial"/>
          <w:color w:val="000000"/>
          <w:sz w:val="24"/>
          <w:szCs w:val="24"/>
          <w:lang w:eastAsia="en-GB"/>
        </w:rPr>
        <w:t xml:space="preserve"> should be signed by an</w:t>
      </w:r>
      <w:r w:rsidR="00636423">
        <w:rPr>
          <w:rFonts w:ascii="Arial" w:eastAsia="Times New Roman" w:hAnsi="Arial" w:cs="Arial"/>
          <w:color w:val="000000"/>
          <w:sz w:val="24"/>
          <w:szCs w:val="24"/>
          <w:lang w:eastAsia="en-GB"/>
        </w:rPr>
        <w:t xml:space="preserve"> </w:t>
      </w:r>
      <w:r w:rsidR="00090264">
        <w:rPr>
          <w:rFonts w:ascii="Arial" w:eastAsia="Times New Roman" w:hAnsi="Arial" w:cs="Arial"/>
          <w:color w:val="000000"/>
          <w:sz w:val="24"/>
          <w:szCs w:val="24"/>
          <w:lang w:eastAsia="en-GB"/>
        </w:rPr>
        <w:t>authorised signatory</w:t>
      </w:r>
      <w:r w:rsidRPr="00665C13">
        <w:rPr>
          <w:rFonts w:ascii="Arial" w:eastAsia="Times New Roman" w:hAnsi="Arial" w:cs="Arial"/>
          <w:color w:val="000000"/>
          <w:sz w:val="24"/>
          <w:szCs w:val="24"/>
          <w:lang w:eastAsia="en-GB"/>
        </w:rPr>
        <w:t xml:space="preserve">. </w:t>
      </w:r>
    </w:p>
    <w:p w14:paraId="6AE93FD9" w14:textId="77777777" w:rsidR="00B069FF" w:rsidRPr="00665C13" w:rsidRDefault="00B069FF" w:rsidP="00610AE0">
      <w:pPr>
        <w:spacing w:after="0" w:line="22" w:lineRule="atLeast"/>
        <w:textAlignment w:val="baseline"/>
        <w:rPr>
          <w:rFonts w:ascii="Arial" w:eastAsia="Times New Roman" w:hAnsi="Arial" w:cs="Arial"/>
          <w:color w:val="000000"/>
          <w:sz w:val="24"/>
          <w:szCs w:val="24"/>
          <w:lang w:eastAsia="en-GB"/>
        </w:rPr>
      </w:pPr>
    </w:p>
    <w:p w14:paraId="11434EDD" w14:textId="16D6756D" w:rsidR="00B069FF" w:rsidRPr="00665C13" w:rsidRDefault="00B069FF" w:rsidP="00610AE0">
      <w:pPr>
        <w:spacing w:after="0" w:line="22" w:lineRule="atLeast"/>
        <w:textAlignment w:val="baseline"/>
        <w:rPr>
          <w:rFonts w:ascii="Arial" w:eastAsia="Times New Roman" w:hAnsi="Arial" w:cs="Arial"/>
          <w:color w:val="000000"/>
          <w:sz w:val="24"/>
          <w:szCs w:val="24"/>
          <w:lang w:eastAsia="en-GB"/>
        </w:rPr>
      </w:pPr>
      <w:r w:rsidRPr="44A5DB23">
        <w:rPr>
          <w:rFonts w:ascii="Arial" w:eastAsia="Times New Roman" w:hAnsi="Arial" w:cs="Arial"/>
          <w:color w:val="000000" w:themeColor="text1"/>
          <w:sz w:val="24"/>
          <w:szCs w:val="24"/>
          <w:lang w:eastAsia="en-GB"/>
        </w:rPr>
        <w:t>The questionnaire, spreadsheet annex and any appendices should be submitted through the Trade Remedies Service (</w:t>
      </w:r>
      <w:hyperlink r:id="rId23">
        <w:r w:rsidRPr="44A5DB23">
          <w:rPr>
            <w:rStyle w:val="Hyperlink"/>
            <w:rFonts w:ascii="Arial" w:eastAsia="Times New Roman" w:hAnsi="Arial" w:cs="Arial"/>
            <w:sz w:val="24"/>
            <w:szCs w:val="24"/>
            <w:lang w:eastAsia="en-GB"/>
          </w:rPr>
          <w:t>www.trade-remedies.service.gov.uk</w:t>
        </w:r>
      </w:hyperlink>
      <w:r w:rsidRPr="44A5DB23">
        <w:rPr>
          <w:rFonts w:ascii="Arial" w:eastAsia="Times New Roman" w:hAnsi="Arial" w:cs="Arial"/>
          <w:color w:val="000000" w:themeColor="text1"/>
          <w:sz w:val="24"/>
          <w:szCs w:val="24"/>
          <w:lang w:eastAsia="en-GB"/>
        </w:rPr>
        <w:t xml:space="preserve">) by </w:t>
      </w:r>
      <w:r w:rsidR="000326C2" w:rsidRPr="00643A4E">
        <w:rPr>
          <w:rFonts w:ascii="Arial" w:eastAsia="Times New Roman" w:hAnsi="Arial" w:cs="Arial"/>
          <w:sz w:val="24"/>
          <w:szCs w:val="24"/>
          <w:lang w:eastAsia="en-GB"/>
        </w:rPr>
        <w:t>28 November 2020.</w:t>
      </w:r>
      <w:r>
        <w:rPr>
          <w:rFonts w:ascii="Arial" w:eastAsia="Times New Roman" w:hAnsi="Arial" w:cs="Arial"/>
          <w:sz w:val="24"/>
          <w:szCs w:val="24"/>
          <w:lang w:eastAsia="en-GB"/>
        </w:rPr>
        <w:t xml:space="preserve"> </w:t>
      </w:r>
      <w:r w:rsidRPr="44A5DB23">
        <w:rPr>
          <w:rFonts w:ascii="Arial" w:eastAsia="Times New Roman" w:hAnsi="Arial" w:cs="Arial"/>
          <w:color w:val="000000" w:themeColor="text1"/>
          <w:sz w:val="24"/>
          <w:szCs w:val="24"/>
          <w:lang w:eastAsia="en-GB"/>
        </w:rPr>
        <w:t xml:space="preserve">The checklist in Section </w:t>
      </w:r>
      <w:r w:rsidR="42CDF56A" w:rsidRPr="44A5DB23">
        <w:rPr>
          <w:rFonts w:ascii="Arial" w:eastAsia="Times New Roman" w:hAnsi="Arial" w:cs="Arial"/>
          <w:color w:val="000000" w:themeColor="text1"/>
          <w:sz w:val="24"/>
          <w:szCs w:val="24"/>
          <w:lang w:eastAsia="en-GB"/>
        </w:rPr>
        <w:t>I</w:t>
      </w:r>
      <w:r w:rsidRPr="44A5DB23">
        <w:rPr>
          <w:rFonts w:ascii="Arial" w:eastAsia="Times New Roman" w:hAnsi="Arial" w:cs="Arial"/>
          <w:color w:val="000000" w:themeColor="text1"/>
          <w:sz w:val="24"/>
          <w:szCs w:val="24"/>
          <w:lang w:eastAsia="en-GB"/>
        </w:rPr>
        <w:t xml:space="preserve"> of this questionnaire may help ensure your submission is complete.</w:t>
      </w:r>
    </w:p>
    <w:p w14:paraId="5E351E78" w14:textId="77777777" w:rsidR="00B069FF" w:rsidRPr="00665C13" w:rsidRDefault="00B069FF" w:rsidP="00610AE0">
      <w:pPr>
        <w:spacing w:after="0" w:line="22" w:lineRule="atLeast"/>
        <w:textAlignment w:val="baseline"/>
        <w:rPr>
          <w:rFonts w:ascii="Arial" w:eastAsia="Times New Roman" w:hAnsi="Arial" w:cs="Arial"/>
          <w:color w:val="000000"/>
          <w:sz w:val="24"/>
          <w:szCs w:val="24"/>
          <w:lang w:eastAsia="en-GB"/>
        </w:rPr>
      </w:pPr>
      <w:r w:rsidRPr="00665C13">
        <w:rPr>
          <w:rFonts w:ascii="Arial" w:eastAsia="Times New Roman" w:hAnsi="Arial" w:cs="Arial"/>
          <w:color w:val="000000"/>
          <w:sz w:val="24"/>
          <w:szCs w:val="24"/>
          <w:lang w:eastAsia="en-GB"/>
        </w:rPr>
        <w:t> </w:t>
      </w:r>
    </w:p>
    <w:p w14:paraId="36DEC58D" w14:textId="3C2007A2" w:rsidR="00B069FF" w:rsidRPr="00651334" w:rsidRDefault="00B069FF" w:rsidP="00A408D5">
      <w:pPr>
        <w:suppressAutoHyphens/>
        <w:rPr>
          <w:rFonts w:ascii="Arial" w:hAnsi="Arial" w:cs="Arial"/>
          <w:bCs/>
          <w:sz w:val="24"/>
          <w:szCs w:val="24"/>
        </w:rPr>
      </w:pPr>
      <w:r w:rsidRPr="00651334">
        <w:rPr>
          <w:rFonts w:ascii="Arial" w:eastAsia="Times New Roman" w:hAnsi="Arial" w:cs="Arial"/>
          <w:color w:val="000000"/>
          <w:sz w:val="24"/>
          <w:szCs w:val="24"/>
          <w:lang w:eastAsia="en-GB"/>
        </w:rPr>
        <w:t>A confidential and non-confidential version of the questionnaire</w:t>
      </w:r>
      <w:r w:rsidR="00651334" w:rsidRPr="00651334">
        <w:rPr>
          <w:rFonts w:ascii="Arial" w:eastAsia="Times New Roman" w:hAnsi="Arial" w:cs="Arial"/>
          <w:color w:val="000000"/>
          <w:sz w:val="24"/>
          <w:szCs w:val="24"/>
          <w:lang w:eastAsia="en-GB"/>
        </w:rPr>
        <w:t xml:space="preserve"> and related annex</w:t>
      </w:r>
      <w:r w:rsidRPr="00651334">
        <w:rPr>
          <w:rFonts w:ascii="Arial" w:eastAsia="Times New Roman" w:hAnsi="Arial" w:cs="Arial"/>
          <w:color w:val="000000"/>
          <w:sz w:val="24"/>
          <w:szCs w:val="24"/>
          <w:lang w:eastAsia="en-GB"/>
        </w:rPr>
        <w:t xml:space="preserve"> must be submitted. You can find guidance on how to complete confidential and non-confidential versions at </w:t>
      </w:r>
      <w:hyperlink r:id="rId24" w:anchor="how-we-handle-confidential-information">
        <w:r w:rsidR="00A408D5" w:rsidRPr="39FC6427">
          <w:rPr>
            <w:rStyle w:val="Hyperlink"/>
            <w:rFonts w:ascii="Arial" w:hAnsi="Arial" w:cs="Arial"/>
            <w:sz w:val="24"/>
            <w:szCs w:val="24"/>
          </w:rPr>
          <w:t>https://www.gov.uk/government/publications/the-uk-trade-remedies-investigations-process/an-introduction-to-our-investigations-process#how-we-handle-confidential-information</w:t>
        </w:r>
      </w:hyperlink>
      <w:r w:rsidRPr="00651334">
        <w:rPr>
          <w:rFonts w:ascii="Arial" w:eastAsia="Times New Roman" w:hAnsi="Arial" w:cs="Arial"/>
          <w:color w:val="000000"/>
          <w:sz w:val="24"/>
          <w:szCs w:val="24"/>
          <w:lang w:eastAsia="en-GB"/>
        </w:rPr>
        <w:t>. </w:t>
      </w:r>
      <w:r w:rsidRPr="00651334">
        <w:rPr>
          <w:rFonts w:ascii="Arial" w:hAnsi="Arial" w:cs="Arial"/>
          <w:bCs/>
          <w:sz w:val="24"/>
          <w:szCs w:val="24"/>
        </w:rPr>
        <w:t xml:space="preserve"> </w:t>
      </w:r>
    </w:p>
    <w:p w14:paraId="6B39C4DA" w14:textId="2241DD9A" w:rsidR="00120080" w:rsidRDefault="00120080" w:rsidP="00610AE0">
      <w:pPr>
        <w:tabs>
          <w:tab w:val="left" w:pos="2130"/>
        </w:tabs>
        <w:spacing w:after="0" w:line="22" w:lineRule="atLeast"/>
        <w:contextualSpacing/>
        <w:rPr>
          <w:rFonts w:ascii="Arial" w:hAnsi="Arial" w:cs="Arial"/>
          <w:color w:val="000000" w:themeColor="text1"/>
          <w:sz w:val="24"/>
          <w:szCs w:val="26"/>
        </w:rPr>
      </w:pPr>
    </w:p>
    <w:p w14:paraId="086CCFDB" w14:textId="30FDDE86" w:rsidR="00120080" w:rsidRDefault="00120080" w:rsidP="00610AE0">
      <w:pPr>
        <w:pStyle w:val="Heading2"/>
        <w:spacing w:before="0" w:line="22" w:lineRule="atLeast"/>
        <w:contextualSpacing/>
        <w:rPr>
          <w:rFonts w:ascii="Arial" w:hAnsi="Arial" w:cs="Arial"/>
          <w:b/>
          <w:color w:val="000000" w:themeColor="text1"/>
          <w:sz w:val="32"/>
        </w:rPr>
      </w:pPr>
      <w:bookmarkStart w:id="61" w:name="_Toc54766272"/>
      <w:r>
        <w:rPr>
          <w:rFonts w:ascii="Arial" w:hAnsi="Arial" w:cs="Arial"/>
          <w:b/>
          <w:color w:val="000000" w:themeColor="text1"/>
          <w:sz w:val="32"/>
        </w:rPr>
        <w:t>Declaration</w:t>
      </w:r>
      <w:bookmarkEnd w:id="61"/>
    </w:p>
    <w:p w14:paraId="516EB69C" w14:textId="77777777" w:rsidR="00120080" w:rsidRDefault="00120080" w:rsidP="00610AE0">
      <w:pPr>
        <w:tabs>
          <w:tab w:val="left" w:pos="2130"/>
        </w:tabs>
        <w:spacing w:after="0" w:line="22" w:lineRule="atLeast"/>
        <w:contextualSpacing/>
        <w:rPr>
          <w:rFonts w:ascii="Arial" w:hAnsi="Arial" w:cs="Arial"/>
          <w:sz w:val="24"/>
        </w:rPr>
      </w:pPr>
    </w:p>
    <w:p w14:paraId="1F606567" w14:textId="7BCA7D23" w:rsidR="00120080" w:rsidRDefault="00120080" w:rsidP="00610AE0">
      <w:pPr>
        <w:tabs>
          <w:tab w:val="left" w:pos="2130"/>
        </w:tabs>
        <w:spacing w:after="0" w:line="22" w:lineRule="atLeast"/>
        <w:contextualSpacing/>
        <w:rPr>
          <w:rFonts w:ascii="Arial" w:hAnsi="Arial" w:cs="Arial"/>
          <w:color w:val="000000" w:themeColor="text1"/>
          <w:sz w:val="24"/>
          <w:szCs w:val="26"/>
        </w:rPr>
      </w:pPr>
      <w:r>
        <w:rPr>
          <w:rFonts w:ascii="Arial" w:hAnsi="Arial" w:cs="Arial"/>
          <w:color w:val="000000" w:themeColor="text1"/>
          <w:sz w:val="24"/>
          <w:szCs w:val="26"/>
        </w:rPr>
        <w:t>By signing this declaration</w:t>
      </w:r>
      <w:r w:rsidR="00A408D5">
        <w:rPr>
          <w:rFonts w:ascii="Arial" w:hAnsi="Arial" w:cs="Arial"/>
          <w:color w:val="000000" w:themeColor="text1"/>
          <w:sz w:val="24"/>
          <w:szCs w:val="26"/>
        </w:rPr>
        <w:t>,</w:t>
      </w:r>
      <w:r>
        <w:rPr>
          <w:rFonts w:ascii="Arial" w:hAnsi="Arial" w:cs="Arial"/>
          <w:color w:val="000000" w:themeColor="text1"/>
          <w:sz w:val="24"/>
          <w:szCs w:val="26"/>
        </w:rPr>
        <w:t xml:space="preserve"> you agree that all information supplied in this questionnaire</w:t>
      </w:r>
      <w:r w:rsidR="00223E54">
        <w:rPr>
          <w:rFonts w:ascii="Arial" w:hAnsi="Arial" w:cs="Arial"/>
          <w:color w:val="000000" w:themeColor="text1"/>
          <w:sz w:val="24"/>
          <w:szCs w:val="26"/>
        </w:rPr>
        <w:t xml:space="preserve"> is complete and correct to the best of your knowledge and belief and understand that the information submitted may be subject to </w:t>
      </w:r>
      <w:r w:rsidR="00090264">
        <w:rPr>
          <w:rFonts w:ascii="Arial" w:hAnsi="Arial" w:cs="Arial"/>
          <w:color w:val="000000" w:themeColor="text1"/>
          <w:sz w:val="24"/>
          <w:szCs w:val="26"/>
        </w:rPr>
        <w:t>authentication</w:t>
      </w:r>
      <w:r w:rsidR="00223E54">
        <w:rPr>
          <w:rFonts w:ascii="Arial" w:hAnsi="Arial" w:cs="Arial"/>
          <w:color w:val="000000" w:themeColor="text1"/>
          <w:sz w:val="24"/>
          <w:szCs w:val="26"/>
        </w:rPr>
        <w:t xml:space="preserve"> by </w:t>
      </w:r>
      <w:r w:rsidR="005958C9">
        <w:rPr>
          <w:rFonts w:ascii="Arial" w:hAnsi="Arial" w:cs="Arial"/>
          <w:color w:val="000000" w:themeColor="text1"/>
          <w:sz w:val="24"/>
          <w:szCs w:val="26"/>
        </w:rPr>
        <w:t>TRID</w:t>
      </w:r>
      <w:r w:rsidR="00223E54">
        <w:rPr>
          <w:rFonts w:ascii="Arial" w:hAnsi="Arial" w:cs="Arial"/>
          <w:color w:val="000000" w:themeColor="text1"/>
          <w:sz w:val="24"/>
          <w:szCs w:val="26"/>
        </w:rPr>
        <w:t xml:space="preserve">. </w:t>
      </w:r>
    </w:p>
    <w:p w14:paraId="1B232A86" w14:textId="2F230C54" w:rsidR="00223E54" w:rsidRDefault="00223E54" w:rsidP="00610AE0">
      <w:pPr>
        <w:tabs>
          <w:tab w:val="left" w:pos="2130"/>
        </w:tabs>
        <w:spacing w:after="0" w:line="22" w:lineRule="atLeast"/>
        <w:contextualSpacing/>
        <w:rPr>
          <w:rFonts w:ascii="Arial" w:hAnsi="Arial" w:cs="Arial"/>
          <w:color w:val="000000" w:themeColor="text1"/>
          <w:sz w:val="24"/>
          <w:szCs w:val="26"/>
        </w:rPr>
      </w:pPr>
    </w:p>
    <w:p w14:paraId="6E9CCE73" w14:textId="4E47320A" w:rsidR="00223E54" w:rsidRDefault="00223E54" w:rsidP="00610AE0">
      <w:pPr>
        <w:tabs>
          <w:tab w:val="left" w:pos="2130"/>
        </w:tabs>
        <w:spacing w:after="0" w:line="22" w:lineRule="atLeast"/>
        <w:contextualSpacing/>
        <w:rPr>
          <w:rFonts w:ascii="Arial" w:hAnsi="Arial" w:cs="Arial"/>
          <w:color w:val="000000" w:themeColor="text1"/>
          <w:sz w:val="24"/>
          <w:szCs w:val="26"/>
        </w:rPr>
      </w:pPr>
      <w:r>
        <w:rPr>
          <w:rFonts w:ascii="Arial" w:hAnsi="Arial" w:cs="Arial"/>
          <w:color w:val="000000" w:themeColor="text1"/>
          <w:sz w:val="24"/>
          <w:szCs w:val="26"/>
        </w:rPr>
        <w:t>Internal registration number:</w:t>
      </w:r>
    </w:p>
    <w:p w14:paraId="1C577E3B" w14:textId="43EC6DE9" w:rsidR="00223E54" w:rsidRDefault="00223E54" w:rsidP="00610AE0">
      <w:pPr>
        <w:tabs>
          <w:tab w:val="left" w:pos="2130"/>
        </w:tabs>
        <w:spacing w:after="0" w:line="22" w:lineRule="atLeast"/>
        <w:contextualSpacing/>
        <w:rPr>
          <w:rFonts w:ascii="Arial" w:hAnsi="Arial" w:cs="Arial"/>
          <w:color w:val="000000" w:themeColor="text1"/>
          <w:sz w:val="24"/>
          <w:szCs w:val="26"/>
        </w:rPr>
      </w:pPr>
      <w:r>
        <w:rPr>
          <w:rFonts w:ascii="Arial" w:hAnsi="Arial" w:cs="Arial"/>
          <w:color w:val="000000" w:themeColor="text1"/>
          <w:sz w:val="24"/>
          <w:szCs w:val="26"/>
        </w:rPr>
        <w:t>Company name:</w:t>
      </w:r>
    </w:p>
    <w:p w14:paraId="633ED420" w14:textId="77777777" w:rsidR="00120080" w:rsidRPr="00120080" w:rsidRDefault="00120080" w:rsidP="00610AE0">
      <w:pPr>
        <w:spacing w:after="0" w:line="22" w:lineRule="atLeast"/>
        <w:contextualSpacing/>
        <w:textAlignment w:val="baseline"/>
        <w:rPr>
          <w:rFonts w:ascii="&amp;quot" w:eastAsia="Times New Roman" w:hAnsi="&amp;quot" w:cs="Times New Roman"/>
          <w:color w:val="000000"/>
          <w:sz w:val="18"/>
          <w:szCs w:val="18"/>
          <w:lang w:eastAsia="en-GB"/>
        </w:rPr>
      </w:pPr>
      <w:r w:rsidRPr="00120080">
        <w:rPr>
          <w:rFonts w:ascii="Arial" w:eastAsia="Times New Roman" w:hAnsi="Arial" w:cs="Arial"/>
          <w:color w:val="000000"/>
          <w:sz w:val="24"/>
          <w:szCs w:val="24"/>
          <w:lang w:eastAsia="en-GB"/>
        </w:rPr>
        <w:t>  </w:t>
      </w:r>
    </w:p>
    <w:p w14:paraId="120F02F3" w14:textId="6D65078B" w:rsidR="00120080" w:rsidRPr="00120080" w:rsidRDefault="00120080" w:rsidP="00610AE0">
      <w:pPr>
        <w:spacing w:after="0" w:line="22" w:lineRule="atLeast"/>
        <w:contextualSpacing/>
        <w:textAlignment w:val="baseline"/>
        <w:rPr>
          <w:rFonts w:ascii="&amp;quot" w:eastAsia="Times New Roman" w:hAnsi="&amp;quot" w:cs="Times New Roman"/>
          <w:color w:val="000000"/>
          <w:sz w:val="18"/>
          <w:szCs w:val="18"/>
          <w:lang w:eastAsia="en-GB"/>
        </w:rPr>
      </w:pPr>
      <w:r w:rsidRPr="00120080">
        <w:rPr>
          <w:rFonts w:ascii="Arial" w:eastAsia="Times New Roman" w:hAnsi="Arial" w:cs="Arial"/>
          <w:color w:val="000000"/>
          <w:sz w:val="24"/>
          <w:szCs w:val="24"/>
          <w:lang w:eastAsia="en-GB"/>
        </w:rPr>
        <w:t>  </w:t>
      </w:r>
    </w:p>
    <w:tbl>
      <w:tblPr>
        <w:tblW w:w="89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2"/>
        <w:gridCol w:w="1565"/>
        <w:gridCol w:w="3973"/>
      </w:tblGrid>
      <w:tr w:rsidR="004F054F" w:rsidRPr="00120080" w14:paraId="15A3C26C" w14:textId="77777777" w:rsidTr="0F21BCA7">
        <w:tc>
          <w:tcPr>
            <w:tcW w:w="3390" w:type="dxa"/>
            <w:tcBorders>
              <w:top w:val="nil"/>
              <w:left w:val="nil"/>
              <w:bottom w:val="nil"/>
              <w:right w:val="nil"/>
            </w:tcBorders>
            <w:shd w:val="clear" w:color="auto" w:fill="auto"/>
            <w:hideMark/>
          </w:tcPr>
          <w:p w14:paraId="64F0E384" w14:textId="77777777" w:rsidR="004F054F" w:rsidRPr="00120080" w:rsidRDefault="004F054F" w:rsidP="001065B5">
            <w:pPr>
              <w:contextualSpacing/>
              <w:textAlignment w:val="baseline"/>
              <w:rPr>
                <w:rFonts w:ascii="Times New Roman" w:eastAsia="Times New Roman" w:hAnsi="Times New Roman" w:cs="Times New Roman"/>
                <w:color w:val="000000"/>
                <w:sz w:val="24"/>
                <w:szCs w:val="24"/>
                <w:lang w:eastAsia="en-GB"/>
              </w:rPr>
            </w:pPr>
            <w:r w:rsidRPr="00120080">
              <w:rPr>
                <w:rFonts w:ascii="Arial" w:eastAsia="Times New Roman" w:hAnsi="Arial" w:cs="Arial"/>
                <w:color w:val="000000"/>
                <w:sz w:val="24"/>
                <w:szCs w:val="24"/>
                <w:lang w:eastAsia="en-GB"/>
              </w:rPr>
              <w:t>  </w:t>
            </w:r>
          </w:p>
          <w:p w14:paraId="0855247C" w14:textId="77777777" w:rsidR="004F054F" w:rsidRPr="00120080" w:rsidRDefault="004F054F" w:rsidP="001065B5">
            <w:pPr>
              <w:contextualSpacing/>
              <w:textAlignment w:val="baseline"/>
              <w:rPr>
                <w:rFonts w:ascii="Times New Roman" w:eastAsia="Times New Roman" w:hAnsi="Times New Roman" w:cs="Times New Roman"/>
                <w:color w:val="000000"/>
                <w:sz w:val="24"/>
                <w:szCs w:val="24"/>
                <w:lang w:eastAsia="en-GB"/>
              </w:rPr>
            </w:pPr>
            <w:r w:rsidRPr="00120080">
              <w:rPr>
                <w:rFonts w:ascii="Arial" w:eastAsia="Times New Roman" w:hAnsi="Arial" w:cs="Arial"/>
                <w:color w:val="000000"/>
                <w:sz w:val="24"/>
                <w:szCs w:val="24"/>
                <w:lang w:eastAsia="en-GB"/>
              </w:rPr>
              <w:t>  </w:t>
            </w:r>
          </w:p>
          <w:p w14:paraId="4565613E" w14:textId="77777777" w:rsidR="004F054F" w:rsidRPr="00120080" w:rsidRDefault="004F054F" w:rsidP="001065B5">
            <w:pPr>
              <w:contextualSpacing/>
              <w:textAlignment w:val="baseline"/>
              <w:rPr>
                <w:rFonts w:ascii="Times New Roman" w:eastAsia="Times New Roman" w:hAnsi="Times New Roman" w:cs="Times New Roman"/>
                <w:color w:val="000000"/>
                <w:sz w:val="24"/>
                <w:szCs w:val="24"/>
                <w:lang w:eastAsia="en-GB"/>
              </w:rPr>
            </w:pPr>
            <w:r w:rsidRPr="00120080">
              <w:rPr>
                <w:rFonts w:ascii="Arial" w:eastAsia="Times New Roman" w:hAnsi="Arial" w:cs="Arial"/>
                <w:color w:val="000000"/>
                <w:sz w:val="24"/>
                <w:szCs w:val="24"/>
                <w:lang w:eastAsia="en-GB"/>
              </w:rPr>
              <w:t>  </w:t>
            </w:r>
          </w:p>
          <w:p w14:paraId="5D506A34" w14:textId="77777777" w:rsidR="004F054F" w:rsidRPr="00120080" w:rsidRDefault="004F054F" w:rsidP="001065B5">
            <w:pPr>
              <w:contextualSpacing/>
              <w:jc w:val="center"/>
              <w:textAlignment w:val="baseline"/>
              <w:rPr>
                <w:rFonts w:ascii="Times New Roman" w:eastAsia="Times New Roman" w:hAnsi="Times New Roman" w:cs="Times New Roman"/>
                <w:color w:val="000000"/>
                <w:sz w:val="24"/>
                <w:szCs w:val="24"/>
                <w:lang w:eastAsia="en-GB"/>
              </w:rPr>
            </w:pPr>
            <w:r w:rsidRPr="00120080">
              <w:rPr>
                <w:rFonts w:ascii="Times New Roman" w:eastAsia="Times New Roman" w:hAnsi="Times New Roman" w:cs="Times New Roman"/>
                <w:color w:val="000000"/>
                <w:sz w:val="24"/>
                <w:szCs w:val="24"/>
                <w:lang w:eastAsia="en-GB"/>
              </w:rPr>
              <w:t> </w:t>
            </w:r>
          </w:p>
        </w:tc>
        <w:tc>
          <w:tcPr>
            <w:tcW w:w="1560" w:type="dxa"/>
            <w:tcBorders>
              <w:top w:val="nil"/>
              <w:left w:val="nil"/>
              <w:bottom w:val="nil"/>
              <w:right w:val="nil"/>
            </w:tcBorders>
            <w:shd w:val="clear" w:color="auto" w:fill="auto"/>
            <w:hideMark/>
          </w:tcPr>
          <w:p w14:paraId="71072F32" w14:textId="77777777" w:rsidR="004F054F" w:rsidRPr="00120080" w:rsidRDefault="004F054F" w:rsidP="001065B5">
            <w:pPr>
              <w:contextualSpacing/>
              <w:textAlignment w:val="baseline"/>
              <w:rPr>
                <w:rFonts w:ascii="Times New Roman" w:eastAsia="Times New Roman" w:hAnsi="Times New Roman" w:cs="Times New Roman"/>
                <w:color w:val="000000"/>
                <w:sz w:val="24"/>
                <w:szCs w:val="24"/>
                <w:lang w:eastAsia="en-GB"/>
              </w:rPr>
            </w:pPr>
            <w:r w:rsidRPr="00120080">
              <w:rPr>
                <w:rFonts w:ascii="Arial" w:eastAsia="Times New Roman" w:hAnsi="Arial" w:cs="Arial"/>
                <w:color w:val="000000"/>
                <w:sz w:val="24"/>
                <w:szCs w:val="24"/>
                <w:lang w:eastAsia="en-GB"/>
              </w:rPr>
              <w:t>  </w:t>
            </w:r>
          </w:p>
        </w:tc>
        <w:tc>
          <w:tcPr>
            <w:tcW w:w="3960" w:type="dxa"/>
            <w:tcBorders>
              <w:top w:val="nil"/>
              <w:left w:val="nil"/>
              <w:bottom w:val="single" w:sz="6" w:space="0" w:color="000000" w:themeColor="text1"/>
              <w:right w:val="nil"/>
            </w:tcBorders>
            <w:shd w:val="clear" w:color="auto" w:fill="auto"/>
            <w:hideMark/>
          </w:tcPr>
          <w:p w14:paraId="3BAA76FE" w14:textId="77777777" w:rsidR="004F054F" w:rsidRPr="00120080" w:rsidRDefault="004F054F" w:rsidP="001065B5">
            <w:pPr>
              <w:contextualSpacing/>
              <w:textAlignment w:val="baseline"/>
              <w:rPr>
                <w:rFonts w:ascii="Times New Roman" w:eastAsia="Times New Roman" w:hAnsi="Times New Roman" w:cs="Times New Roman"/>
                <w:color w:val="000000"/>
                <w:sz w:val="24"/>
                <w:szCs w:val="24"/>
                <w:lang w:eastAsia="en-GB"/>
              </w:rPr>
            </w:pPr>
            <w:r w:rsidRPr="00120080">
              <w:rPr>
                <w:rFonts w:ascii="Arial" w:eastAsia="Times New Roman" w:hAnsi="Arial" w:cs="Arial"/>
                <w:color w:val="000000"/>
                <w:sz w:val="24"/>
                <w:szCs w:val="24"/>
                <w:lang w:eastAsia="en-GB"/>
              </w:rPr>
              <w:t>  </w:t>
            </w:r>
          </w:p>
        </w:tc>
      </w:tr>
      <w:tr w:rsidR="004F054F" w:rsidRPr="00120080" w14:paraId="02EE6955" w14:textId="77777777" w:rsidTr="0F21BCA7">
        <w:tc>
          <w:tcPr>
            <w:tcW w:w="3390" w:type="dxa"/>
            <w:tcBorders>
              <w:top w:val="single" w:sz="6" w:space="0" w:color="000000" w:themeColor="text1"/>
              <w:left w:val="nil"/>
              <w:bottom w:val="nil"/>
              <w:right w:val="nil"/>
            </w:tcBorders>
            <w:shd w:val="clear" w:color="auto" w:fill="auto"/>
            <w:hideMark/>
          </w:tcPr>
          <w:p w14:paraId="46665C09" w14:textId="77777777" w:rsidR="004F054F" w:rsidRPr="00120080" w:rsidRDefault="004F054F" w:rsidP="00636423">
            <w:pPr>
              <w:contextualSpacing/>
              <w:textAlignment w:val="baseline"/>
              <w:rPr>
                <w:rFonts w:ascii="Times New Roman" w:eastAsia="Times New Roman" w:hAnsi="Times New Roman" w:cs="Times New Roman"/>
                <w:color w:val="000000"/>
                <w:sz w:val="24"/>
                <w:szCs w:val="24"/>
                <w:lang w:eastAsia="en-GB"/>
              </w:rPr>
            </w:pPr>
            <w:r w:rsidRPr="00120080">
              <w:rPr>
                <w:rFonts w:ascii="Arial" w:eastAsia="Times New Roman" w:hAnsi="Arial" w:cs="Arial"/>
                <w:color w:val="000000"/>
                <w:sz w:val="24"/>
                <w:szCs w:val="24"/>
                <w:lang w:eastAsia="en-GB"/>
              </w:rPr>
              <w:t>Date </w:t>
            </w:r>
          </w:p>
        </w:tc>
        <w:tc>
          <w:tcPr>
            <w:tcW w:w="1560" w:type="dxa"/>
            <w:tcBorders>
              <w:top w:val="nil"/>
              <w:left w:val="nil"/>
              <w:bottom w:val="nil"/>
              <w:right w:val="nil"/>
            </w:tcBorders>
            <w:shd w:val="clear" w:color="auto" w:fill="auto"/>
            <w:hideMark/>
          </w:tcPr>
          <w:p w14:paraId="5FE5A4F4" w14:textId="77777777" w:rsidR="004F054F" w:rsidRPr="00120080" w:rsidRDefault="004F054F" w:rsidP="001065B5">
            <w:pPr>
              <w:contextualSpacing/>
              <w:jc w:val="center"/>
              <w:textAlignment w:val="baseline"/>
              <w:rPr>
                <w:rFonts w:ascii="Times New Roman" w:eastAsia="Times New Roman" w:hAnsi="Times New Roman" w:cs="Times New Roman"/>
                <w:color w:val="000000"/>
                <w:sz w:val="24"/>
                <w:szCs w:val="24"/>
                <w:lang w:eastAsia="en-GB"/>
              </w:rPr>
            </w:pPr>
            <w:r w:rsidRPr="00120080">
              <w:rPr>
                <w:rFonts w:ascii="Arial" w:eastAsia="Times New Roman" w:hAnsi="Arial" w:cs="Arial"/>
                <w:color w:val="000000"/>
                <w:sz w:val="24"/>
                <w:szCs w:val="24"/>
                <w:lang w:eastAsia="en-GB"/>
              </w:rPr>
              <w:t> </w:t>
            </w:r>
          </w:p>
        </w:tc>
        <w:tc>
          <w:tcPr>
            <w:tcW w:w="3960" w:type="dxa"/>
            <w:tcBorders>
              <w:top w:val="single" w:sz="6" w:space="0" w:color="000000" w:themeColor="text1"/>
              <w:left w:val="nil"/>
              <w:bottom w:val="nil"/>
              <w:right w:val="nil"/>
            </w:tcBorders>
            <w:shd w:val="clear" w:color="auto" w:fill="auto"/>
            <w:hideMark/>
          </w:tcPr>
          <w:p w14:paraId="07F5FCC3" w14:textId="47807D13" w:rsidR="004F054F" w:rsidRPr="00120080" w:rsidRDefault="004F054F" w:rsidP="00636423">
            <w:pPr>
              <w:contextualSpacing/>
              <w:textAlignment w:val="baseline"/>
              <w:rPr>
                <w:rFonts w:ascii="Times New Roman" w:eastAsia="Times New Roman" w:hAnsi="Times New Roman" w:cs="Times New Roman"/>
                <w:color w:val="000000"/>
                <w:sz w:val="24"/>
                <w:szCs w:val="24"/>
                <w:lang w:eastAsia="en-GB"/>
              </w:rPr>
            </w:pPr>
            <w:r w:rsidRPr="00120080">
              <w:rPr>
                <w:rFonts w:ascii="Arial" w:eastAsia="Times New Roman" w:hAnsi="Arial" w:cs="Arial"/>
                <w:color w:val="000000"/>
                <w:sz w:val="24"/>
                <w:szCs w:val="24"/>
                <w:lang w:eastAsia="en-GB"/>
              </w:rPr>
              <w:t xml:space="preserve">Signature of </w:t>
            </w:r>
            <w:r w:rsidR="00090264">
              <w:rPr>
                <w:rFonts w:ascii="Arial" w:eastAsia="Times New Roman" w:hAnsi="Arial" w:cs="Arial"/>
                <w:color w:val="000000"/>
                <w:sz w:val="24"/>
                <w:szCs w:val="24"/>
                <w:lang w:eastAsia="en-GB"/>
              </w:rPr>
              <w:t>authorised signatory</w:t>
            </w:r>
          </w:p>
        </w:tc>
      </w:tr>
      <w:tr w:rsidR="004F054F" w:rsidRPr="00120080" w14:paraId="1141A784" w14:textId="77777777" w:rsidTr="0F21BCA7">
        <w:trPr>
          <w:trHeight w:val="1665"/>
        </w:trPr>
        <w:tc>
          <w:tcPr>
            <w:tcW w:w="3390" w:type="dxa"/>
            <w:tcBorders>
              <w:top w:val="nil"/>
              <w:left w:val="nil"/>
              <w:bottom w:val="single" w:sz="6" w:space="0" w:color="000000" w:themeColor="text1"/>
              <w:right w:val="nil"/>
            </w:tcBorders>
            <w:shd w:val="clear" w:color="auto" w:fill="auto"/>
            <w:vAlign w:val="bottom"/>
            <w:hideMark/>
          </w:tcPr>
          <w:p w14:paraId="0F4BA6F7" w14:textId="77777777" w:rsidR="004F054F" w:rsidRPr="00120080" w:rsidRDefault="004F054F" w:rsidP="001065B5">
            <w:pPr>
              <w:contextualSpacing/>
              <w:jc w:val="center"/>
              <w:textAlignment w:val="baseline"/>
              <w:rPr>
                <w:rFonts w:ascii="Times New Roman" w:eastAsia="Times New Roman" w:hAnsi="Times New Roman" w:cs="Times New Roman"/>
                <w:color w:val="000000"/>
                <w:sz w:val="24"/>
                <w:szCs w:val="24"/>
                <w:lang w:eastAsia="en-GB"/>
              </w:rPr>
            </w:pPr>
            <w:r w:rsidRPr="00120080">
              <w:rPr>
                <w:rFonts w:ascii="Arial" w:eastAsia="Times New Roman" w:hAnsi="Arial" w:cs="Arial"/>
                <w:color w:val="000000"/>
                <w:sz w:val="24"/>
                <w:szCs w:val="24"/>
                <w:lang w:eastAsia="en-GB"/>
              </w:rPr>
              <w:t> </w:t>
            </w:r>
          </w:p>
          <w:p w14:paraId="64511757" w14:textId="77777777" w:rsidR="004F054F" w:rsidRPr="00120080" w:rsidRDefault="004F054F" w:rsidP="001065B5">
            <w:pPr>
              <w:contextualSpacing/>
              <w:jc w:val="center"/>
              <w:textAlignment w:val="baseline"/>
              <w:rPr>
                <w:rFonts w:ascii="Times New Roman" w:eastAsia="Times New Roman" w:hAnsi="Times New Roman" w:cs="Times New Roman"/>
                <w:color w:val="000000"/>
                <w:sz w:val="24"/>
                <w:szCs w:val="24"/>
                <w:lang w:eastAsia="en-GB"/>
              </w:rPr>
            </w:pPr>
          </w:p>
          <w:p w14:paraId="15F94BA2" w14:textId="77777777" w:rsidR="004F054F" w:rsidRPr="00120080" w:rsidRDefault="004F054F" w:rsidP="001065B5">
            <w:pPr>
              <w:contextualSpacing/>
              <w:jc w:val="center"/>
              <w:textAlignment w:val="baseline"/>
              <w:rPr>
                <w:rFonts w:ascii="Times New Roman" w:eastAsia="Times New Roman" w:hAnsi="Times New Roman" w:cs="Times New Roman"/>
                <w:color w:val="000000"/>
                <w:sz w:val="24"/>
                <w:szCs w:val="24"/>
                <w:lang w:eastAsia="en-GB"/>
              </w:rPr>
            </w:pPr>
          </w:p>
        </w:tc>
        <w:tc>
          <w:tcPr>
            <w:tcW w:w="1560" w:type="dxa"/>
            <w:tcBorders>
              <w:top w:val="nil"/>
              <w:left w:val="nil"/>
              <w:bottom w:val="nil"/>
              <w:right w:val="nil"/>
            </w:tcBorders>
            <w:shd w:val="clear" w:color="auto" w:fill="auto"/>
            <w:hideMark/>
          </w:tcPr>
          <w:p w14:paraId="17D75654" w14:textId="77777777" w:rsidR="004F054F" w:rsidRPr="00120080" w:rsidRDefault="004F054F" w:rsidP="001065B5">
            <w:pPr>
              <w:contextualSpacing/>
              <w:jc w:val="center"/>
              <w:textAlignment w:val="baseline"/>
              <w:rPr>
                <w:rFonts w:ascii="Times New Roman" w:eastAsia="Times New Roman" w:hAnsi="Times New Roman" w:cs="Times New Roman"/>
                <w:color w:val="000000"/>
                <w:sz w:val="24"/>
                <w:szCs w:val="24"/>
                <w:lang w:eastAsia="en-GB"/>
              </w:rPr>
            </w:pPr>
            <w:r w:rsidRPr="00120080">
              <w:rPr>
                <w:rFonts w:ascii="Arial" w:eastAsia="Times New Roman" w:hAnsi="Arial" w:cs="Arial"/>
                <w:color w:val="000000"/>
                <w:sz w:val="24"/>
                <w:szCs w:val="24"/>
                <w:lang w:eastAsia="en-GB"/>
              </w:rPr>
              <w:t> </w:t>
            </w:r>
          </w:p>
        </w:tc>
        <w:tc>
          <w:tcPr>
            <w:tcW w:w="3960" w:type="dxa"/>
            <w:tcBorders>
              <w:top w:val="nil"/>
              <w:left w:val="nil"/>
              <w:bottom w:val="single" w:sz="6" w:space="0" w:color="000000" w:themeColor="text1"/>
              <w:right w:val="nil"/>
            </w:tcBorders>
            <w:shd w:val="clear" w:color="auto" w:fill="auto"/>
            <w:vAlign w:val="bottom"/>
            <w:hideMark/>
          </w:tcPr>
          <w:p w14:paraId="3B178B24" w14:textId="77777777" w:rsidR="004F054F" w:rsidRPr="00120080" w:rsidRDefault="004F054F" w:rsidP="001065B5">
            <w:pPr>
              <w:ind w:right="105"/>
              <w:contextualSpacing/>
              <w:jc w:val="center"/>
              <w:textAlignment w:val="baseline"/>
              <w:rPr>
                <w:rFonts w:ascii="Times New Roman" w:eastAsia="Times New Roman" w:hAnsi="Times New Roman" w:cs="Times New Roman"/>
                <w:color w:val="000000"/>
                <w:sz w:val="24"/>
                <w:szCs w:val="24"/>
                <w:lang w:eastAsia="en-GB"/>
              </w:rPr>
            </w:pPr>
            <w:r w:rsidRPr="00120080">
              <w:rPr>
                <w:rFonts w:ascii="Arial" w:eastAsia="Times New Roman" w:hAnsi="Arial" w:cs="Arial"/>
                <w:color w:val="000000"/>
                <w:sz w:val="24"/>
                <w:szCs w:val="24"/>
                <w:lang w:eastAsia="en-GB"/>
              </w:rPr>
              <w:t> </w:t>
            </w:r>
          </w:p>
        </w:tc>
      </w:tr>
      <w:tr w:rsidR="004F054F" w:rsidRPr="00120080" w14:paraId="276E5D3A" w14:textId="77777777" w:rsidTr="0F21BCA7">
        <w:tc>
          <w:tcPr>
            <w:tcW w:w="3390" w:type="dxa"/>
            <w:tcBorders>
              <w:top w:val="single" w:sz="6" w:space="0" w:color="000000" w:themeColor="text1"/>
              <w:left w:val="nil"/>
              <w:bottom w:val="nil"/>
              <w:right w:val="nil"/>
            </w:tcBorders>
            <w:shd w:val="clear" w:color="auto" w:fill="auto"/>
            <w:hideMark/>
          </w:tcPr>
          <w:p w14:paraId="1EC438B7" w14:textId="7894D3B4" w:rsidR="004F054F" w:rsidRPr="00120080" w:rsidRDefault="004F054F" w:rsidP="00636423">
            <w:pPr>
              <w:contextualSpacing/>
              <w:textAlignment w:val="baseline"/>
              <w:rPr>
                <w:rFonts w:ascii="Times New Roman" w:eastAsia="Times New Roman" w:hAnsi="Times New Roman" w:cs="Times New Roman"/>
                <w:color w:val="000000"/>
                <w:sz w:val="24"/>
                <w:szCs w:val="24"/>
                <w:lang w:eastAsia="en-GB"/>
              </w:rPr>
            </w:pPr>
            <w:r w:rsidRPr="0F21BCA7">
              <w:rPr>
                <w:rFonts w:ascii="Arial" w:eastAsia="Times New Roman" w:hAnsi="Arial" w:cs="Arial"/>
                <w:color w:val="000000" w:themeColor="text1"/>
                <w:sz w:val="24"/>
                <w:szCs w:val="24"/>
                <w:lang w:eastAsia="en-GB"/>
              </w:rPr>
              <w:t>Company stamp </w:t>
            </w:r>
          </w:p>
        </w:tc>
        <w:tc>
          <w:tcPr>
            <w:tcW w:w="1560" w:type="dxa"/>
            <w:tcBorders>
              <w:top w:val="nil"/>
              <w:left w:val="nil"/>
              <w:bottom w:val="nil"/>
              <w:right w:val="nil"/>
            </w:tcBorders>
            <w:shd w:val="clear" w:color="auto" w:fill="auto"/>
            <w:hideMark/>
          </w:tcPr>
          <w:p w14:paraId="68C07C13" w14:textId="77777777" w:rsidR="004F054F" w:rsidRPr="00120080" w:rsidRDefault="004F054F" w:rsidP="001065B5">
            <w:pPr>
              <w:contextualSpacing/>
              <w:jc w:val="center"/>
              <w:textAlignment w:val="baseline"/>
              <w:rPr>
                <w:rFonts w:ascii="Times New Roman" w:eastAsia="Times New Roman" w:hAnsi="Times New Roman" w:cs="Times New Roman"/>
                <w:color w:val="000000"/>
                <w:sz w:val="24"/>
                <w:szCs w:val="24"/>
                <w:lang w:eastAsia="en-GB"/>
              </w:rPr>
            </w:pPr>
            <w:r w:rsidRPr="00120080">
              <w:rPr>
                <w:rFonts w:ascii="Arial" w:eastAsia="Times New Roman" w:hAnsi="Arial" w:cs="Arial"/>
                <w:color w:val="000000"/>
                <w:sz w:val="24"/>
                <w:szCs w:val="24"/>
                <w:lang w:eastAsia="en-GB"/>
              </w:rPr>
              <w:t> </w:t>
            </w:r>
          </w:p>
        </w:tc>
        <w:tc>
          <w:tcPr>
            <w:tcW w:w="3960" w:type="dxa"/>
            <w:tcBorders>
              <w:top w:val="single" w:sz="6" w:space="0" w:color="000000" w:themeColor="text1"/>
              <w:left w:val="nil"/>
              <w:bottom w:val="nil"/>
              <w:right w:val="nil"/>
            </w:tcBorders>
            <w:shd w:val="clear" w:color="auto" w:fill="auto"/>
            <w:hideMark/>
          </w:tcPr>
          <w:p w14:paraId="3B64DC90" w14:textId="3328E0ED" w:rsidR="004F054F" w:rsidRPr="00120080" w:rsidRDefault="004F054F" w:rsidP="00636423">
            <w:pPr>
              <w:contextualSpacing/>
              <w:textAlignment w:val="baseline"/>
              <w:rPr>
                <w:rFonts w:ascii="Times New Roman" w:eastAsia="Times New Roman" w:hAnsi="Times New Roman" w:cs="Times New Roman"/>
                <w:color w:val="000000"/>
                <w:sz w:val="24"/>
                <w:szCs w:val="24"/>
                <w:lang w:eastAsia="en-GB"/>
              </w:rPr>
            </w:pPr>
            <w:r w:rsidRPr="00120080">
              <w:rPr>
                <w:rFonts w:ascii="Arial" w:eastAsia="Times New Roman" w:hAnsi="Arial" w:cs="Arial"/>
                <w:color w:val="000000"/>
                <w:sz w:val="24"/>
                <w:szCs w:val="24"/>
                <w:lang w:eastAsia="en-GB"/>
              </w:rPr>
              <w:t xml:space="preserve">Name and title of </w:t>
            </w:r>
            <w:r w:rsidR="00090264">
              <w:rPr>
                <w:rFonts w:ascii="Arial" w:eastAsia="Times New Roman" w:hAnsi="Arial" w:cs="Arial"/>
                <w:color w:val="000000"/>
                <w:sz w:val="24"/>
                <w:szCs w:val="24"/>
                <w:lang w:eastAsia="en-GB"/>
              </w:rPr>
              <w:t>authorised signatory</w:t>
            </w:r>
          </w:p>
        </w:tc>
      </w:tr>
    </w:tbl>
    <w:p w14:paraId="27D92EB0" w14:textId="2DDCFE28" w:rsidR="00253D3F" w:rsidRDefault="00253D3F" w:rsidP="004F054F">
      <w:pPr>
        <w:spacing w:after="0" w:line="22" w:lineRule="atLeast"/>
        <w:contextualSpacing/>
        <w:textAlignment w:val="baseline"/>
        <w:rPr>
          <w:rFonts w:ascii="Arial" w:hAnsi="Arial" w:cs="Arial"/>
          <w:color w:val="000000" w:themeColor="text1"/>
          <w:sz w:val="24"/>
          <w:szCs w:val="26"/>
        </w:rPr>
      </w:pPr>
      <w:r>
        <w:rPr>
          <w:rFonts w:ascii="Arial" w:hAnsi="Arial" w:cs="Arial"/>
          <w:color w:val="000000" w:themeColor="text1"/>
          <w:sz w:val="24"/>
          <w:szCs w:val="26"/>
        </w:rPr>
        <w:br w:type="page"/>
      </w:r>
    </w:p>
    <w:p w14:paraId="3A5A1CF7" w14:textId="7EB3A923" w:rsidR="00910D41" w:rsidRPr="00C14F11" w:rsidRDefault="00223E54" w:rsidP="00C14F11">
      <w:pPr>
        <w:pStyle w:val="Heading1"/>
        <w:spacing w:before="0" w:line="22" w:lineRule="atLeast"/>
        <w:contextualSpacing/>
        <w:jc w:val="center"/>
        <w:rPr>
          <w:rFonts w:ascii="Arial" w:hAnsi="Arial" w:cs="Arial"/>
          <w:b/>
          <w:color w:val="auto"/>
          <w:sz w:val="36"/>
        </w:rPr>
      </w:pPr>
      <w:bookmarkStart w:id="62" w:name="_Toc47335008"/>
      <w:bookmarkStart w:id="63" w:name="_Toc54766273"/>
      <w:r w:rsidRPr="00C14F11">
        <w:rPr>
          <w:rFonts w:ascii="Arial" w:hAnsi="Arial" w:cs="Arial"/>
          <w:b/>
          <w:color w:val="auto"/>
          <w:sz w:val="36"/>
        </w:rPr>
        <w:lastRenderedPageBreak/>
        <w:t xml:space="preserve">SECTION </w:t>
      </w:r>
      <w:r w:rsidR="00A32ADA" w:rsidRPr="00C14F11">
        <w:rPr>
          <w:rFonts w:ascii="Arial" w:hAnsi="Arial" w:cs="Arial"/>
          <w:b/>
          <w:color w:val="auto"/>
          <w:sz w:val="36"/>
        </w:rPr>
        <w:t>I</w:t>
      </w:r>
      <w:r w:rsidR="0038227D" w:rsidRPr="00C14F11">
        <w:rPr>
          <w:rFonts w:ascii="Arial" w:hAnsi="Arial" w:cs="Arial"/>
          <w:b/>
          <w:color w:val="auto"/>
          <w:sz w:val="36"/>
        </w:rPr>
        <w:t>:</w:t>
      </w:r>
      <w:bookmarkEnd w:id="62"/>
      <w:r w:rsidR="00253D3F" w:rsidRPr="00C14F11">
        <w:rPr>
          <w:rFonts w:ascii="Arial" w:hAnsi="Arial" w:cs="Arial"/>
          <w:b/>
          <w:color w:val="auto"/>
          <w:sz w:val="36"/>
        </w:rPr>
        <w:br/>
      </w:r>
      <w:r w:rsidRPr="00C14F11">
        <w:rPr>
          <w:rFonts w:ascii="Arial" w:hAnsi="Arial" w:cs="Arial"/>
          <w:b/>
          <w:color w:val="auto"/>
          <w:sz w:val="36"/>
        </w:rPr>
        <w:t xml:space="preserve">Checklist and </w:t>
      </w:r>
      <w:r w:rsidR="00C448D2" w:rsidRPr="00C14F11">
        <w:rPr>
          <w:rFonts w:ascii="Arial" w:hAnsi="Arial" w:cs="Arial"/>
          <w:b/>
          <w:color w:val="auto"/>
          <w:sz w:val="36"/>
        </w:rPr>
        <w:t>a</w:t>
      </w:r>
      <w:r w:rsidRPr="00C14F11">
        <w:rPr>
          <w:rFonts w:ascii="Arial" w:hAnsi="Arial" w:cs="Arial"/>
          <w:b/>
          <w:color w:val="auto"/>
          <w:sz w:val="36"/>
        </w:rPr>
        <w:t>ppendices</w:t>
      </w:r>
      <w:bookmarkEnd w:id="63"/>
    </w:p>
    <w:p w14:paraId="0362D4C7" w14:textId="77777777" w:rsidR="00223E54" w:rsidRDefault="00223E54" w:rsidP="00610AE0">
      <w:pPr>
        <w:tabs>
          <w:tab w:val="left" w:pos="2130"/>
        </w:tabs>
        <w:spacing w:after="0" w:line="22" w:lineRule="atLeast"/>
        <w:contextualSpacing/>
      </w:pPr>
    </w:p>
    <w:p w14:paraId="61F4E8F4" w14:textId="067CD817" w:rsidR="00776649" w:rsidRPr="00636423" w:rsidRDefault="00B8403B" w:rsidP="00610AE0">
      <w:pPr>
        <w:tabs>
          <w:tab w:val="left" w:pos="2130"/>
        </w:tabs>
        <w:spacing w:after="0" w:line="22" w:lineRule="atLeast"/>
        <w:contextualSpacing/>
        <w:rPr>
          <w:rFonts w:ascii="Arial" w:hAnsi="Arial" w:cs="Arial"/>
          <w:color w:val="000000" w:themeColor="text1"/>
          <w:sz w:val="24"/>
          <w:szCs w:val="26"/>
        </w:rPr>
      </w:pPr>
      <w:r>
        <w:rPr>
          <w:rFonts w:ascii="Arial" w:hAnsi="Arial" w:cs="Arial"/>
          <w:color w:val="000000" w:themeColor="text1"/>
          <w:sz w:val="24"/>
          <w:szCs w:val="26"/>
        </w:rPr>
        <w:t xml:space="preserve">This section is an aid to ensure that you have completed all sections of this questionnaire. </w:t>
      </w:r>
    </w:p>
    <w:p w14:paraId="3EFC2448" w14:textId="77777777" w:rsidR="00484BFA" w:rsidRPr="00B8403B" w:rsidRDefault="00484BFA" w:rsidP="009612BE">
      <w:pPr>
        <w:tabs>
          <w:tab w:val="left" w:pos="2130"/>
        </w:tabs>
        <w:contextualSpacing/>
        <w:rPr>
          <w:rFonts w:ascii="Arial" w:hAnsi="Arial" w:cs="Arial"/>
          <w:color w:val="000000" w:themeColor="text1"/>
          <w:sz w:val="24"/>
          <w:szCs w:val="26"/>
        </w:rPr>
      </w:pPr>
    </w:p>
    <w:tbl>
      <w:tblPr>
        <w:tblStyle w:val="TableGrid"/>
        <w:tblW w:w="9026" w:type="dxa"/>
        <w:tblLayout w:type="fixed"/>
        <w:tblCellMar>
          <w:top w:w="28" w:type="dxa"/>
          <w:left w:w="57" w:type="dxa"/>
          <w:bottom w:w="28" w:type="dxa"/>
          <w:right w:w="28" w:type="dxa"/>
        </w:tblCellMar>
        <w:tblLook w:val="06A0" w:firstRow="1" w:lastRow="0" w:firstColumn="1" w:lastColumn="0" w:noHBand="1" w:noVBand="1"/>
      </w:tblPr>
      <w:tblGrid>
        <w:gridCol w:w="5382"/>
        <w:gridCol w:w="3644"/>
      </w:tblGrid>
      <w:tr w:rsidR="00B8403B" w:rsidRPr="000F53CB" w14:paraId="5E4CA553" w14:textId="77777777" w:rsidTr="001065B5">
        <w:tc>
          <w:tcPr>
            <w:tcW w:w="5382" w:type="dxa"/>
          </w:tcPr>
          <w:p w14:paraId="6A08BD50" w14:textId="77777777" w:rsidR="00B8403B" w:rsidRPr="000F53CB" w:rsidRDefault="00B8403B" w:rsidP="00610AE0">
            <w:pPr>
              <w:spacing w:line="22" w:lineRule="atLeast"/>
              <w:contextualSpacing/>
              <w:rPr>
                <w:rFonts w:ascii="Arial" w:eastAsia="Arial" w:hAnsi="Arial" w:cs="Arial"/>
                <w:b/>
                <w:sz w:val="24"/>
                <w:szCs w:val="24"/>
                <w:lang w:val="en-AU"/>
              </w:rPr>
            </w:pPr>
            <w:r w:rsidRPr="000F53CB">
              <w:rPr>
                <w:rFonts w:ascii="Arial" w:eastAsia="Arial" w:hAnsi="Arial" w:cs="Arial"/>
                <w:b/>
                <w:sz w:val="24"/>
                <w:szCs w:val="24"/>
                <w:lang w:val="en-AU"/>
              </w:rPr>
              <w:t>Section</w:t>
            </w:r>
          </w:p>
        </w:tc>
        <w:tc>
          <w:tcPr>
            <w:tcW w:w="3644" w:type="dxa"/>
          </w:tcPr>
          <w:p w14:paraId="6C539A20" w14:textId="77777777" w:rsidR="00B8403B" w:rsidRPr="000F53CB" w:rsidRDefault="00B8403B" w:rsidP="00610AE0">
            <w:pPr>
              <w:spacing w:line="22" w:lineRule="atLeast"/>
              <w:contextualSpacing/>
              <w:jc w:val="center"/>
              <w:rPr>
                <w:rFonts w:ascii="Arial" w:eastAsia="Arial" w:hAnsi="Arial" w:cs="Arial"/>
                <w:sz w:val="24"/>
                <w:szCs w:val="24"/>
                <w:lang w:val="en-AU"/>
              </w:rPr>
            </w:pPr>
            <w:r w:rsidRPr="000F53CB">
              <w:rPr>
                <w:rFonts w:ascii="Arial" w:eastAsia="Arial" w:hAnsi="Arial" w:cs="Arial"/>
                <w:sz w:val="24"/>
                <w:szCs w:val="24"/>
                <w:lang w:val="en-AU"/>
              </w:rPr>
              <w:t>Please tick if you have responded to all questions</w:t>
            </w:r>
          </w:p>
        </w:tc>
      </w:tr>
      <w:tr w:rsidR="00B8403B" w:rsidRPr="000F53CB" w14:paraId="513C1E6F" w14:textId="77777777" w:rsidTr="001065B5">
        <w:tc>
          <w:tcPr>
            <w:tcW w:w="5382" w:type="dxa"/>
          </w:tcPr>
          <w:p w14:paraId="3D6F49FA" w14:textId="77777777" w:rsidR="00B8403B" w:rsidRPr="000F53CB" w:rsidRDefault="00B8403B" w:rsidP="00610AE0">
            <w:pPr>
              <w:spacing w:line="22" w:lineRule="atLeast"/>
              <w:contextualSpacing/>
              <w:rPr>
                <w:rFonts w:ascii="Arial" w:eastAsia="Arial" w:hAnsi="Arial" w:cs="Arial"/>
                <w:sz w:val="24"/>
                <w:szCs w:val="24"/>
                <w:lang w:val="en-AU"/>
              </w:rPr>
            </w:pPr>
            <w:r w:rsidRPr="000F53CB">
              <w:rPr>
                <w:rFonts w:ascii="Arial" w:eastAsia="Arial" w:hAnsi="Arial" w:cs="Arial"/>
                <w:sz w:val="24"/>
                <w:szCs w:val="24"/>
                <w:lang w:val="en-AU"/>
              </w:rPr>
              <w:t xml:space="preserve">Section A – </w:t>
            </w:r>
            <w:r w:rsidR="00BE6ABA">
              <w:rPr>
                <w:rFonts w:ascii="Arial" w:eastAsia="Arial" w:hAnsi="Arial" w:cs="Arial"/>
                <w:sz w:val="24"/>
                <w:szCs w:val="24"/>
                <w:lang w:val="en-AU"/>
              </w:rPr>
              <w:t>C</w:t>
            </w:r>
            <w:r w:rsidRPr="000F53CB">
              <w:rPr>
                <w:rFonts w:ascii="Arial" w:eastAsia="Arial" w:hAnsi="Arial" w:cs="Arial"/>
                <w:sz w:val="24"/>
                <w:szCs w:val="24"/>
                <w:lang w:val="en-AU"/>
              </w:rPr>
              <w:t xml:space="preserve">ompany </w:t>
            </w:r>
            <w:r w:rsidR="00C44C8C">
              <w:rPr>
                <w:rFonts w:ascii="Arial" w:eastAsia="Arial" w:hAnsi="Arial" w:cs="Arial"/>
                <w:sz w:val="24"/>
                <w:szCs w:val="24"/>
                <w:lang w:val="en-AU"/>
              </w:rPr>
              <w:t>s</w:t>
            </w:r>
            <w:r w:rsidRPr="000F53CB">
              <w:rPr>
                <w:rFonts w:ascii="Arial" w:eastAsia="Arial" w:hAnsi="Arial" w:cs="Arial"/>
                <w:sz w:val="24"/>
                <w:szCs w:val="24"/>
                <w:lang w:val="en-AU"/>
              </w:rPr>
              <w:t xml:space="preserve">tructure and </w:t>
            </w:r>
            <w:r w:rsidR="00C44C8C">
              <w:rPr>
                <w:rFonts w:ascii="Arial" w:eastAsia="Arial" w:hAnsi="Arial" w:cs="Arial"/>
                <w:sz w:val="24"/>
                <w:szCs w:val="24"/>
                <w:lang w:val="en-AU"/>
              </w:rPr>
              <w:t>o</w:t>
            </w:r>
            <w:r w:rsidRPr="000F53CB">
              <w:rPr>
                <w:rFonts w:ascii="Arial" w:eastAsia="Arial" w:hAnsi="Arial" w:cs="Arial"/>
                <w:sz w:val="24"/>
                <w:szCs w:val="24"/>
                <w:lang w:val="en-AU"/>
              </w:rPr>
              <w:t>perations</w:t>
            </w:r>
          </w:p>
        </w:tc>
        <w:tc>
          <w:tcPr>
            <w:tcW w:w="3644" w:type="dxa"/>
          </w:tcPr>
          <w:p w14:paraId="7175DA14" w14:textId="77777777" w:rsidR="00B8403B" w:rsidRPr="000F53CB" w:rsidRDefault="00B8403B" w:rsidP="00610AE0">
            <w:pPr>
              <w:spacing w:line="22" w:lineRule="atLeast"/>
              <w:contextualSpacing/>
              <w:jc w:val="center"/>
              <w:rPr>
                <w:rFonts w:ascii="Arial" w:eastAsia="Arial" w:hAnsi="Arial" w:cs="Arial"/>
                <w:sz w:val="24"/>
                <w:szCs w:val="24"/>
              </w:rPr>
            </w:pPr>
          </w:p>
        </w:tc>
      </w:tr>
      <w:tr w:rsidR="00D34F03" w:rsidRPr="000F53CB" w14:paraId="0176C956" w14:textId="77777777" w:rsidTr="001065B5">
        <w:tc>
          <w:tcPr>
            <w:tcW w:w="5382" w:type="dxa"/>
          </w:tcPr>
          <w:p w14:paraId="0A687B31" w14:textId="0B0B4E89" w:rsidR="00D34F03" w:rsidRPr="000F53CB" w:rsidRDefault="00D34F03" w:rsidP="00610AE0">
            <w:pPr>
              <w:spacing w:line="22" w:lineRule="atLeast"/>
              <w:contextualSpacing/>
              <w:rPr>
                <w:rFonts w:ascii="Arial" w:eastAsia="Arial" w:hAnsi="Arial" w:cs="Arial"/>
                <w:sz w:val="24"/>
                <w:szCs w:val="24"/>
                <w:lang w:val="en-AU"/>
              </w:rPr>
            </w:pPr>
            <w:r>
              <w:rPr>
                <w:rFonts w:ascii="Arial" w:eastAsia="Arial" w:hAnsi="Arial" w:cs="Arial"/>
                <w:sz w:val="24"/>
                <w:szCs w:val="24"/>
                <w:lang w:val="en-AU"/>
              </w:rPr>
              <w:t xml:space="preserve">Section B </w:t>
            </w:r>
            <w:r w:rsidR="00484BFA">
              <w:rPr>
                <w:rFonts w:ascii="Arial" w:eastAsia="Arial" w:hAnsi="Arial" w:cs="Arial"/>
                <w:sz w:val="24"/>
                <w:szCs w:val="24"/>
                <w:lang w:val="en-AU"/>
              </w:rPr>
              <w:t>–</w:t>
            </w:r>
            <w:r>
              <w:rPr>
                <w:rFonts w:ascii="Arial" w:eastAsia="Arial" w:hAnsi="Arial" w:cs="Arial"/>
                <w:sz w:val="24"/>
                <w:szCs w:val="24"/>
                <w:lang w:val="en-AU"/>
              </w:rPr>
              <w:t xml:space="preserve"> Goods</w:t>
            </w:r>
            <w:r w:rsidR="00484BFA">
              <w:rPr>
                <w:rFonts w:ascii="Arial" w:eastAsia="Arial" w:hAnsi="Arial" w:cs="Arial"/>
                <w:sz w:val="24"/>
                <w:szCs w:val="24"/>
                <w:lang w:val="en-AU"/>
              </w:rPr>
              <w:t xml:space="preserve"> </w:t>
            </w:r>
          </w:p>
        </w:tc>
        <w:tc>
          <w:tcPr>
            <w:tcW w:w="3644" w:type="dxa"/>
          </w:tcPr>
          <w:p w14:paraId="654ACBBC" w14:textId="77777777" w:rsidR="00D34F03" w:rsidRPr="000F53CB" w:rsidRDefault="00D34F03" w:rsidP="00610AE0">
            <w:pPr>
              <w:spacing w:line="22" w:lineRule="atLeast"/>
              <w:contextualSpacing/>
              <w:jc w:val="center"/>
              <w:rPr>
                <w:rFonts w:ascii="Arial" w:eastAsia="Arial" w:hAnsi="Arial" w:cs="Arial"/>
                <w:sz w:val="24"/>
                <w:szCs w:val="24"/>
              </w:rPr>
            </w:pPr>
          </w:p>
        </w:tc>
      </w:tr>
      <w:tr w:rsidR="00B8403B" w:rsidRPr="000F53CB" w14:paraId="000D041B" w14:textId="77777777" w:rsidTr="001065B5">
        <w:tc>
          <w:tcPr>
            <w:tcW w:w="5382" w:type="dxa"/>
          </w:tcPr>
          <w:p w14:paraId="45169A25" w14:textId="63C3A9CF" w:rsidR="00B8403B" w:rsidRPr="000F53CB" w:rsidRDefault="00B8403B" w:rsidP="00610AE0">
            <w:pPr>
              <w:spacing w:line="22" w:lineRule="atLeast"/>
              <w:contextualSpacing/>
              <w:rPr>
                <w:rFonts w:ascii="Arial" w:eastAsia="Arial" w:hAnsi="Arial" w:cs="Arial"/>
                <w:sz w:val="24"/>
                <w:szCs w:val="24"/>
                <w:lang w:val="en-AU"/>
              </w:rPr>
            </w:pPr>
            <w:r w:rsidRPr="000F53CB">
              <w:rPr>
                <w:rFonts w:ascii="Arial" w:eastAsia="Arial" w:hAnsi="Arial" w:cs="Arial"/>
                <w:sz w:val="24"/>
                <w:szCs w:val="24"/>
                <w:lang w:val="en-AU"/>
              </w:rPr>
              <w:t xml:space="preserve">Section </w:t>
            </w:r>
            <w:r w:rsidR="00D34F03">
              <w:rPr>
                <w:rFonts w:ascii="Arial" w:eastAsia="Arial" w:hAnsi="Arial" w:cs="Arial"/>
                <w:sz w:val="24"/>
                <w:szCs w:val="24"/>
                <w:lang w:val="en-AU"/>
              </w:rPr>
              <w:t>C</w:t>
            </w:r>
            <w:r w:rsidRPr="000F53CB">
              <w:rPr>
                <w:rFonts w:ascii="Arial" w:eastAsia="Arial" w:hAnsi="Arial" w:cs="Arial"/>
                <w:sz w:val="24"/>
                <w:szCs w:val="24"/>
                <w:lang w:val="en-AU"/>
              </w:rPr>
              <w:t xml:space="preserve"> – </w:t>
            </w:r>
            <w:r w:rsidR="0087589B">
              <w:rPr>
                <w:rFonts w:ascii="Arial" w:eastAsia="Arial" w:hAnsi="Arial" w:cs="Arial"/>
                <w:sz w:val="24"/>
                <w:szCs w:val="24"/>
                <w:lang w:val="en-AU"/>
              </w:rPr>
              <w:t>I</w:t>
            </w:r>
            <w:r w:rsidR="00BE6ABA">
              <w:rPr>
                <w:rFonts w:ascii="Arial" w:eastAsia="Arial" w:hAnsi="Arial" w:cs="Arial"/>
                <w:sz w:val="24"/>
                <w:szCs w:val="24"/>
                <w:lang w:val="en-AU"/>
              </w:rPr>
              <w:t>mports</w:t>
            </w:r>
            <w:r w:rsidR="0087589B">
              <w:rPr>
                <w:rFonts w:ascii="Arial" w:eastAsia="Arial" w:hAnsi="Arial" w:cs="Arial"/>
                <w:sz w:val="24"/>
                <w:szCs w:val="24"/>
                <w:lang w:val="en-AU"/>
              </w:rPr>
              <w:t xml:space="preserve"> and purchases</w:t>
            </w:r>
          </w:p>
        </w:tc>
        <w:tc>
          <w:tcPr>
            <w:tcW w:w="3644" w:type="dxa"/>
          </w:tcPr>
          <w:p w14:paraId="0F24563C" w14:textId="77777777" w:rsidR="00B8403B" w:rsidRPr="000F53CB" w:rsidRDefault="00B8403B" w:rsidP="00610AE0">
            <w:pPr>
              <w:spacing w:line="22" w:lineRule="atLeast"/>
              <w:contextualSpacing/>
              <w:jc w:val="center"/>
              <w:rPr>
                <w:rFonts w:ascii="Arial" w:eastAsia="Arial" w:hAnsi="Arial" w:cs="Arial"/>
                <w:sz w:val="24"/>
                <w:szCs w:val="24"/>
              </w:rPr>
            </w:pPr>
          </w:p>
        </w:tc>
      </w:tr>
      <w:tr w:rsidR="00B8403B" w:rsidRPr="000F53CB" w14:paraId="04EDBDFF" w14:textId="77777777" w:rsidTr="001065B5">
        <w:tc>
          <w:tcPr>
            <w:tcW w:w="5382" w:type="dxa"/>
          </w:tcPr>
          <w:p w14:paraId="0E633E27" w14:textId="5B6630DD" w:rsidR="00B8403B" w:rsidRPr="000F53CB" w:rsidRDefault="00B8403B" w:rsidP="00610AE0">
            <w:pPr>
              <w:spacing w:line="22" w:lineRule="atLeast"/>
              <w:contextualSpacing/>
              <w:rPr>
                <w:rFonts w:ascii="Arial" w:eastAsia="Arial" w:hAnsi="Arial" w:cs="Arial"/>
                <w:sz w:val="24"/>
                <w:szCs w:val="24"/>
                <w:lang w:val="en-AU"/>
              </w:rPr>
            </w:pPr>
            <w:r w:rsidRPr="000F53CB">
              <w:rPr>
                <w:rFonts w:ascii="Arial" w:eastAsia="Arial" w:hAnsi="Arial" w:cs="Arial"/>
                <w:sz w:val="24"/>
                <w:szCs w:val="24"/>
                <w:lang w:val="en-AU"/>
              </w:rPr>
              <w:t xml:space="preserve">Section </w:t>
            </w:r>
            <w:r w:rsidR="00D34F03">
              <w:rPr>
                <w:rFonts w:ascii="Arial" w:eastAsia="Arial" w:hAnsi="Arial" w:cs="Arial"/>
                <w:sz w:val="24"/>
                <w:szCs w:val="24"/>
                <w:lang w:val="en-AU"/>
              </w:rPr>
              <w:t>D</w:t>
            </w:r>
            <w:r w:rsidRPr="000F53CB">
              <w:rPr>
                <w:rFonts w:ascii="Arial" w:eastAsia="Arial" w:hAnsi="Arial" w:cs="Arial"/>
                <w:sz w:val="24"/>
                <w:szCs w:val="24"/>
                <w:lang w:val="en-AU"/>
              </w:rPr>
              <w:t xml:space="preserve"> – </w:t>
            </w:r>
            <w:r w:rsidR="0087589B">
              <w:rPr>
                <w:rFonts w:ascii="Arial" w:eastAsia="Arial" w:hAnsi="Arial" w:cs="Arial"/>
                <w:sz w:val="24"/>
                <w:szCs w:val="24"/>
                <w:lang w:val="en-AU"/>
              </w:rPr>
              <w:t>Sales and selling expenses</w:t>
            </w:r>
          </w:p>
        </w:tc>
        <w:tc>
          <w:tcPr>
            <w:tcW w:w="3644" w:type="dxa"/>
          </w:tcPr>
          <w:p w14:paraId="10541672" w14:textId="77777777" w:rsidR="00B8403B" w:rsidRPr="000F53CB" w:rsidRDefault="00B8403B" w:rsidP="00610AE0">
            <w:pPr>
              <w:spacing w:line="22" w:lineRule="atLeast"/>
              <w:contextualSpacing/>
              <w:jc w:val="center"/>
              <w:rPr>
                <w:rFonts w:ascii="Arial" w:eastAsia="Arial" w:hAnsi="Arial" w:cs="Arial"/>
                <w:sz w:val="24"/>
                <w:szCs w:val="24"/>
              </w:rPr>
            </w:pPr>
          </w:p>
        </w:tc>
      </w:tr>
      <w:tr w:rsidR="00B8403B" w:rsidRPr="000F53CB" w14:paraId="687A09F4" w14:textId="77777777" w:rsidTr="001065B5">
        <w:tc>
          <w:tcPr>
            <w:tcW w:w="5382" w:type="dxa"/>
          </w:tcPr>
          <w:p w14:paraId="2F9E91DC" w14:textId="06482BED" w:rsidR="00B8403B" w:rsidRPr="000F53CB" w:rsidRDefault="00B8403B" w:rsidP="00610AE0">
            <w:pPr>
              <w:spacing w:line="22" w:lineRule="atLeast"/>
              <w:contextualSpacing/>
              <w:rPr>
                <w:rFonts w:ascii="Arial" w:eastAsia="Arial" w:hAnsi="Arial" w:cs="Arial"/>
                <w:sz w:val="24"/>
                <w:szCs w:val="24"/>
                <w:lang w:val="en-AU"/>
              </w:rPr>
            </w:pPr>
            <w:r w:rsidRPr="000F53CB">
              <w:rPr>
                <w:rFonts w:ascii="Arial" w:eastAsia="Arial" w:hAnsi="Arial" w:cs="Arial"/>
                <w:sz w:val="24"/>
                <w:szCs w:val="24"/>
                <w:lang w:val="en-AU"/>
              </w:rPr>
              <w:t xml:space="preserve">Section </w:t>
            </w:r>
            <w:r w:rsidR="00D34F03">
              <w:rPr>
                <w:rFonts w:ascii="Arial" w:eastAsia="Arial" w:hAnsi="Arial" w:cs="Arial"/>
                <w:sz w:val="24"/>
                <w:szCs w:val="24"/>
                <w:lang w:val="en-AU"/>
              </w:rPr>
              <w:t>E</w:t>
            </w:r>
            <w:r w:rsidRPr="000F53CB">
              <w:rPr>
                <w:rFonts w:ascii="Arial" w:eastAsia="Arial" w:hAnsi="Arial" w:cs="Arial"/>
                <w:sz w:val="24"/>
                <w:szCs w:val="24"/>
                <w:lang w:val="en-AU"/>
              </w:rPr>
              <w:t xml:space="preserve"> – </w:t>
            </w:r>
            <w:r w:rsidR="0087589B">
              <w:rPr>
                <w:rFonts w:ascii="Arial" w:eastAsia="Arial" w:hAnsi="Arial" w:cs="Arial"/>
                <w:sz w:val="24"/>
                <w:szCs w:val="24"/>
                <w:lang w:val="en-AU"/>
              </w:rPr>
              <w:t>Company performance</w:t>
            </w:r>
          </w:p>
        </w:tc>
        <w:tc>
          <w:tcPr>
            <w:tcW w:w="3644" w:type="dxa"/>
          </w:tcPr>
          <w:p w14:paraId="714E6B5F" w14:textId="77777777" w:rsidR="00B8403B" w:rsidRPr="000F53CB" w:rsidRDefault="00B8403B" w:rsidP="00610AE0">
            <w:pPr>
              <w:spacing w:line="22" w:lineRule="atLeast"/>
              <w:contextualSpacing/>
              <w:jc w:val="center"/>
              <w:rPr>
                <w:rFonts w:ascii="Arial" w:eastAsia="Arial" w:hAnsi="Arial" w:cs="Arial"/>
                <w:sz w:val="24"/>
                <w:szCs w:val="24"/>
              </w:rPr>
            </w:pPr>
          </w:p>
        </w:tc>
      </w:tr>
      <w:tr w:rsidR="00B8403B" w:rsidRPr="000F53CB" w14:paraId="00F251E7" w14:textId="77777777" w:rsidTr="001065B5">
        <w:tc>
          <w:tcPr>
            <w:tcW w:w="5382" w:type="dxa"/>
          </w:tcPr>
          <w:p w14:paraId="2CDCCBF4" w14:textId="796ED7F9" w:rsidR="00B8403B" w:rsidRPr="000F53CB" w:rsidRDefault="00B8403B" w:rsidP="00610AE0">
            <w:pPr>
              <w:spacing w:line="22" w:lineRule="atLeast"/>
              <w:contextualSpacing/>
              <w:rPr>
                <w:rFonts w:ascii="Arial" w:eastAsia="Arial" w:hAnsi="Arial" w:cs="Arial"/>
                <w:sz w:val="24"/>
                <w:szCs w:val="24"/>
                <w:lang w:val="en-AU"/>
              </w:rPr>
            </w:pPr>
            <w:r w:rsidRPr="000F53CB">
              <w:rPr>
                <w:rFonts w:ascii="Arial" w:eastAsia="Arial" w:hAnsi="Arial" w:cs="Arial"/>
                <w:sz w:val="24"/>
                <w:szCs w:val="24"/>
                <w:lang w:val="en-AU"/>
              </w:rPr>
              <w:t xml:space="preserve">Section </w:t>
            </w:r>
            <w:r w:rsidR="00D34F03">
              <w:rPr>
                <w:rFonts w:ascii="Arial" w:eastAsia="Arial" w:hAnsi="Arial" w:cs="Arial"/>
                <w:sz w:val="24"/>
                <w:szCs w:val="24"/>
                <w:lang w:val="en-AU"/>
              </w:rPr>
              <w:t>F</w:t>
            </w:r>
            <w:r w:rsidRPr="000F53CB">
              <w:rPr>
                <w:rFonts w:ascii="Arial" w:eastAsia="Arial" w:hAnsi="Arial" w:cs="Arial"/>
                <w:sz w:val="24"/>
                <w:szCs w:val="24"/>
                <w:lang w:val="en-AU"/>
              </w:rPr>
              <w:t xml:space="preserve"> – </w:t>
            </w:r>
            <w:r w:rsidR="00BE6ABA">
              <w:rPr>
                <w:rFonts w:ascii="Arial" w:eastAsia="Arial" w:hAnsi="Arial" w:cs="Arial"/>
                <w:sz w:val="24"/>
                <w:szCs w:val="24"/>
                <w:lang w:val="en-AU"/>
              </w:rPr>
              <w:t>Causation</w:t>
            </w:r>
            <w:r w:rsidR="0087589B">
              <w:rPr>
                <w:rFonts w:ascii="Arial" w:eastAsia="Arial" w:hAnsi="Arial" w:cs="Arial"/>
                <w:sz w:val="24"/>
                <w:szCs w:val="24"/>
                <w:lang w:val="en-AU"/>
              </w:rPr>
              <w:t xml:space="preserve"> of injury</w:t>
            </w:r>
          </w:p>
        </w:tc>
        <w:tc>
          <w:tcPr>
            <w:tcW w:w="3644" w:type="dxa"/>
          </w:tcPr>
          <w:p w14:paraId="2D892237" w14:textId="77777777" w:rsidR="00B8403B" w:rsidRPr="000F53CB" w:rsidRDefault="00B8403B" w:rsidP="00610AE0">
            <w:pPr>
              <w:spacing w:line="22" w:lineRule="atLeast"/>
              <w:contextualSpacing/>
              <w:jc w:val="center"/>
              <w:rPr>
                <w:rFonts w:ascii="Arial" w:eastAsia="Arial" w:hAnsi="Arial" w:cs="Arial"/>
                <w:sz w:val="24"/>
                <w:szCs w:val="24"/>
              </w:rPr>
            </w:pPr>
          </w:p>
        </w:tc>
      </w:tr>
      <w:tr w:rsidR="00D34F03" w:rsidRPr="000F53CB" w14:paraId="41A0FAB9" w14:textId="77777777" w:rsidTr="001065B5">
        <w:tc>
          <w:tcPr>
            <w:tcW w:w="5382" w:type="dxa"/>
          </w:tcPr>
          <w:p w14:paraId="018AF2F9" w14:textId="1448B107" w:rsidR="00D34F03" w:rsidRPr="000F53CB" w:rsidRDefault="00D34F03" w:rsidP="00610AE0">
            <w:pPr>
              <w:spacing w:line="22" w:lineRule="atLeast"/>
              <w:contextualSpacing/>
              <w:rPr>
                <w:rFonts w:ascii="Arial" w:eastAsia="Arial" w:hAnsi="Arial" w:cs="Arial"/>
                <w:sz w:val="24"/>
                <w:szCs w:val="24"/>
                <w:lang w:val="en-AU"/>
              </w:rPr>
            </w:pPr>
            <w:r>
              <w:rPr>
                <w:rFonts w:ascii="Arial" w:eastAsia="Arial" w:hAnsi="Arial" w:cs="Arial"/>
                <w:sz w:val="24"/>
                <w:szCs w:val="24"/>
                <w:lang w:val="en-AU"/>
              </w:rPr>
              <w:t xml:space="preserve">Section G – </w:t>
            </w:r>
            <w:r w:rsidR="0087589B">
              <w:rPr>
                <w:rFonts w:ascii="Arial" w:eastAsia="Arial" w:hAnsi="Arial" w:cs="Arial"/>
                <w:sz w:val="24"/>
                <w:szCs w:val="24"/>
                <w:lang w:val="en-AU"/>
              </w:rPr>
              <w:t>Economic interest</w:t>
            </w:r>
          </w:p>
        </w:tc>
        <w:tc>
          <w:tcPr>
            <w:tcW w:w="3644" w:type="dxa"/>
          </w:tcPr>
          <w:p w14:paraId="4A97EE62" w14:textId="77777777" w:rsidR="00D34F03" w:rsidRPr="000F53CB" w:rsidRDefault="00D34F03" w:rsidP="00610AE0">
            <w:pPr>
              <w:spacing w:line="22" w:lineRule="atLeast"/>
              <w:contextualSpacing/>
              <w:jc w:val="center"/>
              <w:rPr>
                <w:rFonts w:ascii="Arial" w:eastAsia="Arial" w:hAnsi="Arial" w:cs="Arial"/>
                <w:sz w:val="24"/>
                <w:szCs w:val="24"/>
              </w:rPr>
            </w:pPr>
          </w:p>
        </w:tc>
      </w:tr>
      <w:tr w:rsidR="00B8403B" w:rsidRPr="000F53CB" w14:paraId="4AFDAE79" w14:textId="77777777" w:rsidTr="001065B5">
        <w:tc>
          <w:tcPr>
            <w:tcW w:w="5382" w:type="dxa"/>
          </w:tcPr>
          <w:p w14:paraId="0601F344" w14:textId="1D9CA6B6" w:rsidR="00B8403B" w:rsidRPr="000F53CB" w:rsidRDefault="00B8403B" w:rsidP="00610AE0">
            <w:pPr>
              <w:spacing w:line="22" w:lineRule="atLeast"/>
              <w:contextualSpacing/>
              <w:rPr>
                <w:rFonts w:ascii="Arial" w:eastAsia="Arial" w:hAnsi="Arial" w:cs="Arial"/>
                <w:sz w:val="24"/>
                <w:szCs w:val="24"/>
                <w:lang w:val="en-AU"/>
              </w:rPr>
            </w:pPr>
            <w:r w:rsidRPr="000F53CB">
              <w:rPr>
                <w:rFonts w:ascii="Arial" w:eastAsia="Arial" w:hAnsi="Arial" w:cs="Arial"/>
                <w:sz w:val="24"/>
                <w:szCs w:val="24"/>
                <w:lang w:val="en-AU"/>
              </w:rPr>
              <w:t xml:space="preserve">Section </w:t>
            </w:r>
            <w:r w:rsidR="00D34F03">
              <w:rPr>
                <w:rFonts w:ascii="Arial" w:eastAsia="Arial" w:hAnsi="Arial" w:cs="Arial"/>
                <w:sz w:val="24"/>
                <w:szCs w:val="24"/>
                <w:lang w:val="en-AU"/>
              </w:rPr>
              <w:t>H</w:t>
            </w:r>
            <w:r w:rsidRPr="000F53CB">
              <w:rPr>
                <w:rFonts w:ascii="Arial" w:eastAsia="Arial" w:hAnsi="Arial" w:cs="Arial"/>
                <w:sz w:val="24"/>
                <w:szCs w:val="24"/>
                <w:lang w:val="en-AU"/>
              </w:rPr>
              <w:t xml:space="preserve"> – </w:t>
            </w:r>
            <w:r w:rsidR="0087589B">
              <w:rPr>
                <w:rFonts w:ascii="Arial" w:eastAsia="Arial" w:hAnsi="Arial" w:cs="Arial"/>
                <w:sz w:val="24"/>
                <w:szCs w:val="24"/>
                <w:lang w:val="en-AU"/>
              </w:rPr>
              <w:t>Next steps and declaration</w:t>
            </w:r>
          </w:p>
        </w:tc>
        <w:tc>
          <w:tcPr>
            <w:tcW w:w="3644" w:type="dxa"/>
          </w:tcPr>
          <w:p w14:paraId="13DE1CA5" w14:textId="77777777" w:rsidR="00B8403B" w:rsidRPr="000F53CB" w:rsidRDefault="00B8403B" w:rsidP="00610AE0">
            <w:pPr>
              <w:spacing w:line="22" w:lineRule="atLeast"/>
              <w:contextualSpacing/>
              <w:jc w:val="center"/>
              <w:rPr>
                <w:rFonts w:ascii="Arial" w:eastAsia="Arial" w:hAnsi="Arial" w:cs="Arial"/>
                <w:sz w:val="24"/>
                <w:szCs w:val="24"/>
              </w:rPr>
            </w:pPr>
          </w:p>
        </w:tc>
      </w:tr>
    </w:tbl>
    <w:p w14:paraId="7D16297D" w14:textId="659EE8AD" w:rsidR="00B8403B" w:rsidRPr="000F53CB" w:rsidRDefault="00B8403B" w:rsidP="00610AE0">
      <w:pPr>
        <w:spacing w:after="0" w:line="22" w:lineRule="atLeast"/>
        <w:contextualSpacing/>
        <w:jc w:val="both"/>
        <w:rPr>
          <w:rFonts w:ascii="Arial" w:eastAsia="Arial" w:hAnsi="Arial" w:cs="Arial"/>
          <w:sz w:val="24"/>
          <w:szCs w:val="24"/>
          <w:lang w:val="en-AU"/>
        </w:rPr>
      </w:pPr>
    </w:p>
    <w:p w14:paraId="522CF825" w14:textId="4CA85AEE" w:rsidR="00B8403B" w:rsidRDefault="00B8403B" w:rsidP="00610AE0">
      <w:pPr>
        <w:suppressAutoHyphens/>
        <w:autoSpaceDE w:val="0"/>
        <w:autoSpaceDN w:val="0"/>
        <w:adjustRightInd w:val="0"/>
        <w:spacing w:after="0" w:line="22" w:lineRule="atLeast"/>
        <w:contextualSpacing/>
        <w:rPr>
          <w:rFonts w:ascii="Arial" w:eastAsia="Arial" w:hAnsi="Arial" w:cs="Arial"/>
          <w:sz w:val="24"/>
          <w:szCs w:val="24"/>
          <w:lang w:val="en-AU"/>
        </w:rPr>
      </w:pPr>
      <w:r w:rsidRPr="000F53CB">
        <w:rPr>
          <w:rFonts w:ascii="Arial" w:eastAsia="Arial" w:hAnsi="Arial" w:cs="Arial"/>
          <w:sz w:val="24"/>
          <w:szCs w:val="24"/>
          <w:lang w:val="en-AU"/>
        </w:rPr>
        <w:t>Please list any appendices that you have referenced throughout and are attaching along with this questionnaire.</w:t>
      </w:r>
    </w:p>
    <w:p w14:paraId="50DC4ABC" w14:textId="77777777" w:rsidR="00484BFA" w:rsidRPr="00D34F03" w:rsidRDefault="00484BFA" w:rsidP="00092CBF">
      <w:pPr>
        <w:suppressAutoHyphens/>
        <w:autoSpaceDE w:val="0"/>
        <w:autoSpaceDN w:val="0"/>
        <w:adjustRightInd w:val="0"/>
        <w:contextualSpacing/>
        <w:rPr>
          <w:rFonts w:ascii="Arial" w:eastAsiaTheme="minorEastAsia"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2405"/>
        <w:gridCol w:w="6611"/>
      </w:tblGrid>
      <w:tr w:rsidR="00B8403B" w:rsidRPr="000F53CB" w14:paraId="39F02179" w14:textId="77777777" w:rsidTr="001065B5">
        <w:tc>
          <w:tcPr>
            <w:tcW w:w="2405" w:type="dxa"/>
          </w:tcPr>
          <w:p w14:paraId="2E2BFB3E" w14:textId="77777777" w:rsidR="00B8403B" w:rsidRPr="000F53CB" w:rsidRDefault="00B8403B" w:rsidP="00610AE0">
            <w:pPr>
              <w:spacing w:line="22" w:lineRule="atLeast"/>
              <w:contextualSpacing/>
              <w:jc w:val="both"/>
              <w:rPr>
                <w:rFonts w:ascii="Arial" w:eastAsia="Arial" w:hAnsi="Arial" w:cs="Arial"/>
                <w:b/>
                <w:sz w:val="24"/>
                <w:szCs w:val="24"/>
                <w:lang w:val="en-AU"/>
              </w:rPr>
            </w:pPr>
            <w:r w:rsidRPr="000F53CB">
              <w:rPr>
                <w:rFonts w:ascii="Arial" w:eastAsia="Arial" w:hAnsi="Arial" w:cs="Arial"/>
                <w:b/>
                <w:sz w:val="24"/>
                <w:szCs w:val="24"/>
                <w:lang w:val="en-AU"/>
              </w:rPr>
              <w:t>Appendix reference</w:t>
            </w:r>
          </w:p>
        </w:tc>
        <w:tc>
          <w:tcPr>
            <w:tcW w:w="6611" w:type="dxa"/>
          </w:tcPr>
          <w:p w14:paraId="68525768" w14:textId="77777777" w:rsidR="00B8403B" w:rsidRPr="000F53CB" w:rsidRDefault="00B8403B" w:rsidP="00610AE0">
            <w:pPr>
              <w:spacing w:line="22" w:lineRule="atLeast"/>
              <w:contextualSpacing/>
              <w:jc w:val="both"/>
              <w:rPr>
                <w:rFonts w:ascii="Arial" w:eastAsia="Arial" w:hAnsi="Arial" w:cs="Arial"/>
                <w:b/>
                <w:sz w:val="24"/>
                <w:szCs w:val="24"/>
                <w:lang w:val="en-AU"/>
              </w:rPr>
            </w:pPr>
            <w:r w:rsidRPr="000F53CB">
              <w:rPr>
                <w:rFonts w:ascii="Arial" w:eastAsia="Arial" w:hAnsi="Arial" w:cs="Arial"/>
                <w:b/>
                <w:sz w:val="24"/>
                <w:szCs w:val="24"/>
                <w:lang w:val="en-AU"/>
              </w:rPr>
              <w:t>Document title</w:t>
            </w:r>
          </w:p>
        </w:tc>
      </w:tr>
      <w:tr w:rsidR="00B8403B" w:rsidRPr="000F53CB" w14:paraId="2322368D" w14:textId="77777777" w:rsidTr="001065B5">
        <w:tc>
          <w:tcPr>
            <w:tcW w:w="2405" w:type="dxa"/>
          </w:tcPr>
          <w:p w14:paraId="4C40FFFD" w14:textId="77777777" w:rsidR="00B8403B" w:rsidRPr="000F53CB" w:rsidRDefault="00B8403B" w:rsidP="00610AE0">
            <w:pPr>
              <w:spacing w:line="22" w:lineRule="atLeast"/>
              <w:contextualSpacing/>
              <w:jc w:val="both"/>
              <w:rPr>
                <w:rFonts w:ascii="Arial" w:eastAsia="Arial" w:hAnsi="Arial" w:cs="Arial"/>
                <w:sz w:val="24"/>
                <w:szCs w:val="24"/>
                <w:lang w:val="en-AU"/>
              </w:rPr>
            </w:pPr>
          </w:p>
        </w:tc>
        <w:tc>
          <w:tcPr>
            <w:tcW w:w="6611" w:type="dxa"/>
          </w:tcPr>
          <w:p w14:paraId="74A96F5D" w14:textId="77777777" w:rsidR="00B8403B" w:rsidRPr="000F53CB" w:rsidRDefault="00B8403B" w:rsidP="00610AE0">
            <w:pPr>
              <w:spacing w:line="22" w:lineRule="atLeast"/>
              <w:contextualSpacing/>
              <w:jc w:val="both"/>
              <w:rPr>
                <w:rFonts w:ascii="Arial" w:eastAsia="Arial" w:hAnsi="Arial" w:cs="Arial"/>
                <w:sz w:val="24"/>
                <w:szCs w:val="24"/>
                <w:lang w:val="en-AU"/>
              </w:rPr>
            </w:pPr>
          </w:p>
        </w:tc>
      </w:tr>
      <w:tr w:rsidR="00B8403B" w:rsidRPr="000F53CB" w14:paraId="277F9AC6" w14:textId="77777777" w:rsidTr="001065B5">
        <w:tc>
          <w:tcPr>
            <w:tcW w:w="2405" w:type="dxa"/>
          </w:tcPr>
          <w:p w14:paraId="72938B1F" w14:textId="77777777" w:rsidR="00B8403B" w:rsidRPr="000F53CB" w:rsidRDefault="00B8403B" w:rsidP="00610AE0">
            <w:pPr>
              <w:spacing w:line="22" w:lineRule="atLeast"/>
              <w:contextualSpacing/>
              <w:jc w:val="both"/>
              <w:rPr>
                <w:rFonts w:ascii="Arial" w:eastAsia="Arial" w:hAnsi="Arial" w:cs="Arial"/>
                <w:sz w:val="24"/>
                <w:szCs w:val="24"/>
                <w:lang w:val="en-AU"/>
              </w:rPr>
            </w:pPr>
          </w:p>
        </w:tc>
        <w:tc>
          <w:tcPr>
            <w:tcW w:w="6611" w:type="dxa"/>
          </w:tcPr>
          <w:p w14:paraId="214D248B" w14:textId="77777777" w:rsidR="00B8403B" w:rsidRPr="000F53CB" w:rsidRDefault="00B8403B" w:rsidP="00610AE0">
            <w:pPr>
              <w:spacing w:line="22" w:lineRule="atLeast"/>
              <w:contextualSpacing/>
              <w:jc w:val="both"/>
              <w:rPr>
                <w:rFonts w:ascii="Arial" w:eastAsia="Arial" w:hAnsi="Arial" w:cs="Arial"/>
                <w:sz w:val="24"/>
                <w:szCs w:val="24"/>
                <w:lang w:val="en-AU"/>
              </w:rPr>
            </w:pPr>
          </w:p>
        </w:tc>
      </w:tr>
      <w:tr w:rsidR="00B8403B" w:rsidRPr="000F53CB" w14:paraId="52FBCC38" w14:textId="77777777" w:rsidTr="001065B5">
        <w:tc>
          <w:tcPr>
            <w:tcW w:w="2405" w:type="dxa"/>
          </w:tcPr>
          <w:p w14:paraId="65617332" w14:textId="77777777" w:rsidR="00B8403B" w:rsidRPr="000F53CB" w:rsidRDefault="00B8403B" w:rsidP="00610AE0">
            <w:pPr>
              <w:spacing w:line="22" w:lineRule="atLeast"/>
              <w:contextualSpacing/>
              <w:jc w:val="both"/>
              <w:rPr>
                <w:rFonts w:ascii="Arial" w:eastAsia="Arial" w:hAnsi="Arial" w:cs="Arial"/>
                <w:sz w:val="24"/>
                <w:szCs w:val="24"/>
                <w:lang w:val="en-AU"/>
              </w:rPr>
            </w:pPr>
          </w:p>
        </w:tc>
        <w:tc>
          <w:tcPr>
            <w:tcW w:w="6611" w:type="dxa"/>
          </w:tcPr>
          <w:p w14:paraId="668D3A20" w14:textId="77777777" w:rsidR="00B8403B" w:rsidRPr="000F53CB" w:rsidRDefault="00B8403B" w:rsidP="00610AE0">
            <w:pPr>
              <w:spacing w:line="22" w:lineRule="atLeast"/>
              <w:contextualSpacing/>
              <w:jc w:val="both"/>
              <w:rPr>
                <w:rFonts w:ascii="Arial" w:eastAsia="Arial" w:hAnsi="Arial" w:cs="Arial"/>
                <w:sz w:val="24"/>
                <w:szCs w:val="24"/>
                <w:lang w:val="en-AU"/>
              </w:rPr>
            </w:pPr>
          </w:p>
        </w:tc>
      </w:tr>
      <w:tr w:rsidR="00B8403B" w:rsidRPr="000F53CB" w14:paraId="79149116" w14:textId="77777777" w:rsidTr="001065B5">
        <w:tc>
          <w:tcPr>
            <w:tcW w:w="2405" w:type="dxa"/>
          </w:tcPr>
          <w:p w14:paraId="20D65E15" w14:textId="77777777" w:rsidR="00B8403B" w:rsidRPr="000F53CB" w:rsidRDefault="00B8403B" w:rsidP="00610AE0">
            <w:pPr>
              <w:spacing w:line="22" w:lineRule="atLeast"/>
              <w:contextualSpacing/>
              <w:jc w:val="both"/>
              <w:rPr>
                <w:rFonts w:ascii="Arial" w:eastAsia="Arial" w:hAnsi="Arial" w:cs="Arial"/>
                <w:sz w:val="24"/>
                <w:szCs w:val="24"/>
                <w:lang w:val="en-AU"/>
              </w:rPr>
            </w:pPr>
          </w:p>
        </w:tc>
        <w:tc>
          <w:tcPr>
            <w:tcW w:w="6611" w:type="dxa"/>
          </w:tcPr>
          <w:p w14:paraId="5AE40805" w14:textId="77777777" w:rsidR="00B8403B" w:rsidRPr="000F53CB" w:rsidRDefault="00B8403B" w:rsidP="00610AE0">
            <w:pPr>
              <w:spacing w:line="22" w:lineRule="atLeast"/>
              <w:contextualSpacing/>
              <w:jc w:val="both"/>
              <w:rPr>
                <w:rFonts w:ascii="Arial" w:eastAsia="Arial" w:hAnsi="Arial" w:cs="Arial"/>
                <w:sz w:val="24"/>
                <w:szCs w:val="24"/>
                <w:lang w:val="en-AU"/>
              </w:rPr>
            </w:pPr>
          </w:p>
        </w:tc>
      </w:tr>
      <w:tr w:rsidR="00B8403B" w:rsidRPr="000F53CB" w14:paraId="1DBF8DA7" w14:textId="77777777" w:rsidTr="001065B5">
        <w:tc>
          <w:tcPr>
            <w:tcW w:w="2405" w:type="dxa"/>
          </w:tcPr>
          <w:p w14:paraId="250F0110" w14:textId="77777777" w:rsidR="00B8403B" w:rsidRPr="000F53CB" w:rsidRDefault="00B8403B" w:rsidP="00610AE0">
            <w:pPr>
              <w:spacing w:line="22" w:lineRule="atLeast"/>
              <w:contextualSpacing/>
              <w:jc w:val="both"/>
              <w:rPr>
                <w:rFonts w:ascii="Arial" w:eastAsia="Arial" w:hAnsi="Arial" w:cs="Arial"/>
                <w:sz w:val="24"/>
                <w:szCs w:val="24"/>
                <w:lang w:val="en-AU"/>
              </w:rPr>
            </w:pPr>
          </w:p>
        </w:tc>
        <w:tc>
          <w:tcPr>
            <w:tcW w:w="6611" w:type="dxa"/>
          </w:tcPr>
          <w:p w14:paraId="4BA89742" w14:textId="77777777" w:rsidR="00B8403B" w:rsidRPr="000F53CB" w:rsidRDefault="00B8403B" w:rsidP="00610AE0">
            <w:pPr>
              <w:spacing w:line="22" w:lineRule="atLeast"/>
              <w:contextualSpacing/>
              <w:jc w:val="both"/>
              <w:rPr>
                <w:rFonts w:ascii="Arial" w:eastAsia="Arial" w:hAnsi="Arial" w:cs="Arial"/>
                <w:sz w:val="24"/>
                <w:szCs w:val="24"/>
                <w:lang w:val="en-AU"/>
              </w:rPr>
            </w:pPr>
          </w:p>
        </w:tc>
      </w:tr>
      <w:tr w:rsidR="00B8403B" w:rsidRPr="000F53CB" w14:paraId="6F26D178" w14:textId="77777777" w:rsidTr="001065B5">
        <w:tc>
          <w:tcPr>
            <w:tcW w:w="2405" w:type="dxa"/>
          </w:tcPr>
          <w:p w14:paraId="58AA0EDE" w14:textId="77777777" w:rsidR="00B8403B" w:rsidRPr="000F53CB" w:rsidRDefault="00B8403B" w:rsidP="00610AE0">
            <w:pPr>
              <w:spacing w:line="22" w:lineRule="atLeast"/>
              <w:contextualSpacing/>
              <w:jc w:val="both"/>
              <w:rPr>
                <w:rFonts w:ascii="Arial" w:eastAsia="Arial" w:hAnsi="Arial" w:cs="Arial"/>
                <w:sz w:val="24"/>
                <w:szCs w:val="24"/>
                <w:lang w:val="en-AU"/>
              </w:rPr>
            </w:pPr>
          </w:p>
        </w:tc>
        <w:tc>
          <w:tcPr>
            <w:tcW w:w="6611" w:type="dxa"/>
          </w:tcPr>
          <w:p w14:paraId="0F093444" w14:textId="77777777" w:rsidR="00B8403B" w:rsidRPr="000F53CB" w:rsidRDefault="00B8403B" w:rsidP="00610AE0">
            <w:pPr>
              <w:spacing w:line="22" w:lineRule="atLeast"/>
              <w:contextualSpacing/>
              <w:jc w:val="both"/>
              <w:rPr>
                <w:rFonts w:ascii="Arial" w:eastAsia="Arial" w:hAnsi="Arial" w:cs="Arial"/>
                <w:sz w:val="24"/>
                <w:szCs w:val="24"/>
                <w:lang w:val="en-AU"/>
              </w:rPr>
            </w:pPr>
          </w:p>
        </w:tc>
      </w:tr>
      <w:tr w:rsidR="00B8403B" w:rsidRPr="000F53CB" w14:paraId="0D39AD63" w14:textId="77777777" w:rsidTr="001065B5">
        <w:tc>
          <w:tcPr>
            <w:tcW w:w="2405" w:type="dxa"/>
          </w:tcPr>
          <w:p w14:paraId="3F3ECE59" w14:textId="77777777" w:rsidR="00B8403B" w:rsidRPr="000F53CB" w:rsidRDefault="00B8403B" w:rsidP="00610AE0">
            <w:pPr>
              <w:spacing w:line="22" w:lineRule="atLeast"/>
              <w:contextualSpacing/>
              <w:jc w:val="both"/>
              <w:rPr>
                <w:rFonts w:ascii="Arial" w:eastAsia="Arial" w:hAnsi="Arial" w:cs="Arial"/>
                <w:sz w:val="24"/>
                <w:szCs w:val="24"/>
                <w:lang w:val="en-AU"/>
              </w:rPr>
            </w:pPr>
          </w:p>
        </w:tc>
        <w:tc>
          <w:tcPr>
            <w:tcW w:w="6611" w:type="dxa"/>
          </w:tcPr>
          <w:p w14:paraId="677EF995" w14:textId="77777777" w:rsidR="00B8403B" w:rsidRPr="000F53CB" w:rsidRDefault="00B8403B" w:rsidP="00610AE0">
            <w:pPr>
              <w:spacing w:line="22" w:lineRule="atLeast"/>
              <w:contextualSpacing/>
              <w:jc w:val="both"/>
              <w:rPr>
                <w:rFonts w:ascii="Arial" w:eastAsia="Arial" w:hAnsi="Arial" w:cs="Arial"/>
                <w:sz w:val="24"/>
                <w:szCs w:val="24"/>
                <w:lang w:val="en-AU"/>
              </w:rPr>
            </w:pPr>
          </w:p>
        </w:tc>
      </w:tr>
    </w:tbl>
    <w:p w14:paraId="78BD63C9" w14:textId="77777777" w:rsidR="00092CBF" w:rsidRPr="00F77D79" w:rsidRDefault="00B8403B" w:rsidP="00092CBF">
      <w:pPr>
        <w:suppressAutoHyphens/>
        <w:autoSpaceDE w:val="0"/>
        <w:autoSpaceDN w:val="0"/>
        <w:adjustRightInd w:val="0"/>
        <w:contextualSpacing/>
        <w:rPr>
          <w:rFonts w:ascii="Arial" w:eastAsiaTheme="minorEastAsia" w:hAnsi="Arial" w:cs="Arial"/>
          <w:sz w:val="24"/>
          <w:szCs w:val="24"/>
        </w:rPr>
      </w:pPr>
      <w:r w:rsidRPr="000F53CB">
        <w:rPr>
          <w:rFonts w:ascii="Arial" w:eastAsiaTheme="minorEastAsia" w:hAnsi="Arial" w:cs="Arial"/>
          <w:sz w:val="24"/>
          <w:szCs w:val="24"/>
        </w:rPr>
        <w:t>+Add additional rows as required</w:t>
      </w:r>
    </w:p>
    <w:p w14:paraId="37CAC34A" w14:textId="0BE44FF6" w:rsidR="00657693" w:rsidRPr="00F77D79" w:rsidRDefault="00657693" w:rsidP="00610AE0">
      <w:pPr>
        <w:suppressAutoHyphens/>
        <w:autoSpaceDE w:val="0"/>
        <w:autoSpaceDN w:val="0"/>
        <w:adjustRightInd w:val="0"/>
        <w:spacing w:after="0" w:line="22" w:lineRule="atLeast"/>
        <w:contextualSpacing/>
        <w:rPr>
          <w:rFonts w:ascii="Arial" w:eastAsiaTheme="minorEastAsia" w:hAnsi="Arial" w:cs="Arial"/>
          <w:sz w:val="24"/>
          <w:szCs w:val="24"/>
        </w:rPr>
      </w:pPr>
    </w:p>
    <w:sectPr w:rsidR="00657693" w:rsidRPr="00F77D79" w:rsidSect="00F77A67">
      <w:footerReference w:type="default" r:id="rId25"/>
      <w:pgSz w:w="11907" w:h="16840" w:code="9"/>
      <w:pgMar w:top="1440" w:right="1440" w:bottom="1440" w:left="1440" w:header="709" w:footer="709" w:gutter="0"/>
      <w:pgNumType w:start="1"/>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DFE8A74" w16cex:dateUtc="2020-10-02T11: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ABA15" w14:textId="77777777" w:rsidR="00C56E0D" w:rsidRDefault="00C56E0D" w:rsidP="00657693">
      <w:pPr>
        <w:spacing w:after="0" w:line="240" w:lineRule="auto"/>
      </w:pPr>
      <w:r>
        <w:separator/>
      </w:r>
    </w:p>
  </w:endnote>
  <w:endnote w:type="continuationSeparator" w:id="0">
    <w:p w14:paraId="1753DACA" w14:textId="77777777" w:rsidR="00C56E0D" w:rsidRDefault="00C56E0D" w:rsidP="00657693">
      <w:pPr>
        <w:spacing w:after="0" w:line="240" w:lineRule="auto"/>
      </w:pPr>
      <w:r>
        <w:continuationSeparator/>
      </w:r>
    </w:p>
  </w:endnote>
  <w:endnote w:type="continuationNotice" w:id="1">
    <w:p w14:paraId="3925AE4F" w14:textId="77777777" w:rsidR="00C56E0D" w:rsidRDefault="00C56E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EC Square Sans Pro">
    <w:altName w:val="Calibri"/>
    <w:charset w:val="00"/>
    <w:family w:val="swiss"/>
    <w:pitch w:val="variable"/>
    <w:sig w:usb0="A00002B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mp;quot">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73669" w14:textId="77777777" w:rsidR="008549DC" w:rsidRDefault="008549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8608069"/>
      <w:docPartObj>
        <w:docPartGallery w:val="Page Numbers (Bottom of Page)"/>
        <w:docPartUnique/>
      </w:docPartObj>
    </w:sdtPr>
    <w:sdtEndPr>
      <w:rPr>
        <w:rFonts w:ascii="Arial" w:hAnsi="Arial" w:cs="Arial"/>
        <w:noProof/>
      </w:rPr>
    </w:sdtEndPr>
    <w:sdtContent>
      <w:p w14:paraId="4104DE9D" w14:textId="77777777" w:rsidR="00866975" w:rsidRPr="00DD78E1" w:rsidRDefault="00866975">
        <w:pPr>
          <w:pStyle w:val="Footer"/>
          <w:jc w:val="center"/>
          <w:rPr>
            <w:rFonts w:ascii="Arial" w:hAnsi="Arial" w:cs="Arial"/>
          </w:rPr>
        </w:pPr>
        <w:r w:rsidRPr="00DD78E1">
          <w:rPr>
            <w:rFonts w:ascii="Arial" w:hAnsi="Arial" w:cs="Arial"/>
          </w:rPr>
          <w:fldChar w:fldCharType="begin"/>
        </w:r>
        <w:r w:rsidRPr="00DD78E1">
          <w:rPr>
            <w:rFonts w:ascii="Arial" w:hAnsi="Arial" w:cs="Arial"/>
          </w:rPr>
          <w:instrText xml:space="preserve"> PAGE   \* MERGEFORMAT </w:instrText>
        </w:r>
        <w:r w:rsidRPr="00DD78E1">
          <w:rPr>
            <w:rFonts w:ascii="Arial" w:hAnsi="Arial" w:cs="Arial"/>
          </w:rPr>
          <w:fldChar w:fldCharType="separate"/>
        </w:r>
        <w:r>
          <w:rPr>
            <w:rFonts w:ascii="Arial" w:hAnsi="Arial" w:cs="Arial"/>
            <w:noProof/>
          </w:rPr>
          <w:t>22</w:t>
        </w:r>
        <w:r w:rsidRPr="00DD78E1">
          <w:rPr>
            <w:rFonts w:ascii="Arial" w:hAnsi="Arial" w:cs="Arial"/>
            <w:noProof/>
          </w:rPr>
          <w:fldChar w:fldCharType="end"/>
        </w:r>
      </w:p>
    </w:sdtContent>
  </w:sdt>
  <w:p w14:paraId="72DCFE08" w14:textId="77777777" w:rsidR="00866975" w:rsidRDefault="008669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5498C" w14:textId="77777777" w:rsidR="008549DC" w:rsidRDefault="008549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9861690"/>
      <w:docPartObj>
        <w:docPartGallery w:val="Page Numbers (Bottom of Page)"/>
        <w:docPartUnique/>
      </w:docPartObj>
    </w:sdtPr>
    <w:sdtEndPr>
      <w:rPr>
        <w:rFonts w:ascii="Arial" w:hAnsi="Arial" w:cs="Arial"/>
        <w:noProof/>
      </w:rPr>
    </w:sdtEndPr>
    <w:sdtContent>
      <w:p w14:paraId="3D43C28D" w14:textId="77777777" w:rsidR="00F77A67" w:rsidRPr="00DD78E1" w:rsidRDefault="00F77A67">
        <w:pPr>
          <w:pStyle w:val="Footer"/>
          <w:jc w:val="center"/>
          <w:rPr>
            <w:rFonts w:ascii="Arial" w:hAnsi="Arial" w:cs="Arial"/>
          </w:rPr>
        </w:pPr>
        <w:r w:rsidRPr="00DD78E1">
          <w:rPr>
            <w:rFonts w:ascii="Arial" w:hAnsi="Arial" w:cs="Arial"/>
          </w:rPr>
          <w:fldChar w:fldCharType="begin"/>
        </w:r>
        <w:r w:rsidRPr="00DD78E1">
          <w:rPr>
            <w:rFonts w:ascii="Arial" w:hAnsi="Arial" w:cs="Arial"/>
          </w:rPr>
          <w:instrText xml:space="preserve"> PAGE   \* MERGEFORMAT </w:instrText>
        </w:r>
        <w:r w:rsidRPr="00DD78E1">
          <w:rPr>
            <w:rFonts w:ascii="Arial" w:hAnsi="Arial" w:cs="Arial"/>
          </w:rPr>
          <w:fldChar w:fldCharType="separate"/>
        </w:r>
        <w:r>
          <w:rPr>
            <w:rFonts w:ascii="Arial" w:hAnsi="Arial" w:cs="Arial"/>
            <w:noProof/>
          </w:rPr>
          <w:t>22</w:t>
        </w:r>
        <w:r w:rsidRPr="00DD78E1">
          <w:rPr>
            <w:rFonts w:ascii="Arial" w:hAnsi="Arial" w:cs="Arial"/>
            <w:noProof/>
          </w:rPr>
          <w:fldChar w:fldCharType="end"/>
        </w:r>
      </w:p>
    </w:sdtContent>
  </w:sdt>
  <w:p w14:paraId="6B8B725D" w14:textId="77777777" w:rsidR="00F77A67" w:rsidRDefault="00F77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70C59" w14:textId="77777777" w:rsidR="00C56E0D" w:rsidRDefault="00C56E0D" w:rsidP="00657693">
      <w:pPr>
        <w:spacing w:after="0" w:line="240" w:lineRule="auto"/>
      </w:pPr>
      <w:r>
        <w:separator/>
      </w:r>
    </w:p>
  </w:footnote>
  <w:footnote w:type="continuationSeparator" w:id="0">
    <w:p w14:paraId="774964B1" w14:textId="77777777" w:rsidR="00C56E0D" w:rsidRDefault="00C56E0D" w:rsidP="00657693">
      <w:pPr>
        <w:spacing w:after="0" w:line="240" w:lineRule="auto"/>
      </w:pPr>
      <w:r>
        <w:continuationSeparator/>
      </w:r>
    </w:p>
  </w:footnote>
  <w:footnote w:type="continuationNotice" w:id="1">
    <w:p w14:paraId="488027DF" w14:textId="77777777" w:rsidR="00C56E0D" w:rsidRDefault="00C56E0D">
      <w:pPr>
        <w:spacing w:after="0" w:line="240" w:lineRule="auto"/>
      </w:pPr>
    </w:p>
  </w:footnote>
  <w:footnote w:id="2">
    <w:p w14:paraId="5EB3A283" w14:textId="77777777" w:rsidR="00222F84" w:rsidRDefault="00222F84" w:rsidP="00222F84">
      <w:pPr>
        <w:pStyle w:val="FootnoteText"/>
      </w:pPr>
      <w:r>
        <w:rPr>
          <w:rStyle w:val="FootnoteReference"/>
        </w:rPr>
        <w:footnoteRef/>
      </w:r>
      <w:r>
        <w:t xml:space="preserve"> Please note that the list uses the same category numbers and category names as </w:t>
      </w:r>
      <w:r w:rsidRPr="008905AD">
        <w:t>EU Regulation 2019/159</w:t>
      </w:r>
      <w:r>
        <w:t xml:space="preserve"> for those goods subject to review within this Transition Review. </w:t>
      </w:r>
      <w:r w:rsidRPr="000C6222">
        <w:t>Product categories 3, 8, 9, 10, 18, 22, and 24, will not be transitioned and are therefore excluded from the list.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3592E" w14:textId="77777777" w:rsidR="008549DC" w:rsidRDefault="008549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65"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9"/>
      <w:gridCol w:w="3005"/>
      <w:gridCol w:w="3941"/>
    </w:tblGrid>
    <w:tr w:rsidR="002E69EA" w14:paraId="66142860" w14:textId="77777777" w:rsidTr="258EE274">
      <w:tc>
        <w:tcPr>
          <w:tcW w:w="0" w:type="auto"/>
        </w:tcPr>
        <w:p w14:paraId="447B0E89" w14:textId="77777777" w:rsidR="00866975" w:rsidRDefault="258EE274" w:rsidP="00014A0E">
          <w:pPr>
            <w:spacing w:before="20" w:after="20"/>
          </w:pPr>
          <w:r>
            <w:rPr>
              <w:noProof/>
            </w:rPr>
            <w:drawing>
              <wp:inline distT="0" distB="0" distL="0" distR="0" wp14:anchorId="62BA3654" wp14:editId="57669ADD">
                <wp:extent cx="1428571" cy="676190"/>
                <wp:effectExtent l="0" t="0" r="635"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428571" cy="676190"/>
                        </a:xfrm>
                        <a:prstGeom prst="rect">
                          <a:avLst/>
                        </a:prstGeom>
                      </pic:spPr>
                    </pic:pic>
                  </a:graphicData>
                </a:graphic>
              </wp:inline>
            </w:drawing>
          </w:r>
        </w:p>
      </w:tc>
      <w:tc>
        <w:tcPr>
          <w:tcW w:w="3005" w:type="dxa"/>
        </w:tcPr>
        <w:p w14:paraId="3FE97D14" w14:textId="07565FEB" w:rsidR="00866975" w:rsidRDefault="00866975" w:rsidP="00014A0E">
          <w:pPr>
            <w:jc w:val="center"/>
          </w:pPr>
        </w:p>
      </w:tc>
      <w:tc>
        <w:tcPr>
          <w:tcW w:w="3941" w:type="dxa"/>
        </w:tcPr>
        <w:p w14:paraId="7B7043E6" w14:textId="77777777" w:rsidR="00866975" w:rsidRDefault="00866975" w:rsidP="00014A0E">
          <w:pPr>
            <w:pStyle w:val="NoSpacing"/>
            <w:jc w:val="right"/>
            <w:rPr>
              <w:rFonts w:ascii="Arial" w:hAnsi="Arial" w:cs="Arial"/>
              <w:sz w:val="19"/>
              <w:szCs w:val="19"/>
            </w:rPr>
          </w:pPr>
        </w:p>
        <w:p w14:paraId="1CE9D461" w14:textId="77777777" w:rsidR="00866975" w:rsidRDefault="00866975" w:rsidP="00014A0E">
          <w:pPr>
            <w:pStyle w:val="NoSpacing"/>
            <w:jc w:val="right"/>
            <w:rPr>
              <w:rFonts w:ascii="Arial" w:hAnsi="Arial" w:cs="Arial"/>
              <w:sz w:val="19"/>
              <w:szCs w:val="19"/>
            </w:rPr>
          </w:pPr>
          <w:r>
            <w:rPr>
              <w:rFonts w:ascii="Arial" w:hAnsi="Arial" w:cs="Arial"/>
              <w:sz w:val="19"/>
              <w:szCs w:val="19"/>
            </w:rPr>
            <w:t>Trade Remedies Investigations Directorate</w:t>
          </w:r>
        </w:p>
        <w:p w14:paraId="51855099" w14:textId="77777777" w:rsidR="00866975" w:rsidRPr="00A747EF" w:rsidRDefault="00A856B3" w:rsidP="00014A0E">
          <w:pPr>
            <w:tabs>
              <w:tab w:val="left" w:pos="2133"/>
            </w:tabs>
            <w:spacing w:line="276" w:lineRule="auto"/>
            <w:ind w:left="7" w:firstLine="141"/>
          </w:pPr>
          <w:sdt>
            <w:sdtPr>
              <w:rPr>
                <w:rFonts w:ascii="Arial" w:hAnsi="Arial" w:cs="Arial"/>
                <w:b/>
                <w:color w:val="FF0000"/>
                <w:sz w:val="18"/>
                <w:shd w:val="clear" w:color="auto" w:fill="E6E6E6"/>
              </w:rPr>
              <w:id w:val="-202407794"/>
              <w14:checkbox>
                <w14:checked w14:val="0"/>
                <w14:checkedState w14:val="2612" w14:font="MS Gothic"/>
                <w14:uncheckedState w14:val="2610" w14:font="MS Gothic"/>
              </w14:checkbox>
            </w:sdtPr>
            <w:sdtEndPr/>
            <w:sdtContent>
              <w:r w:rsidR="00866975">
                <w:rPr>
                  <w:rFonts w:ascii="MS Gothic" w:eastAsia="MS Gothic" w:hAnsi="MS Gothic" w:cs="Arial" w:hint="eastAsia"/>
                  <w:b/>
                  <w:color w:val="FF0000"/>
                  <w:sz w:val="18"/>
                </w:rPr>
                <w:t>☐</w:t>
              </w:r>
            </w:sdtContent>
          </w:sdt>
          <w:r w:rsidR="00866975" w:rsidRPr="006C63F0">
            <w:rPr>
              <w:rFonts w:ascii="Arial" w:hAnsi="Arial" w:cs="Arial"/>
              <w:color w:val="FF0000"/>
              <w:sz w:val="18"/>
            </w:rPr>
            <w:t xml:space="preserve"> Confidential</w:t>
          </w:r>
          <w:r w:rsidR="00866975">
            <w:rPr>
              <w:rFonts w:ascii="Arial" w:hAnsi="Arial" w:cs="Arial"/>
              <w:color w:val="FF0000"/>
              <w:sz w:val="18"/>
            </w:rPr>
            <w:tab/>
          </w:r>
          <w:sdt>
            <w:sdtPr>
              <w:rPr>
                <w:rFonts w:ascii="Arial" w:hAnsi="Arial" w:cs="Arial"/>
                <w:b/>
                <w:color w:val="FF0000"/>
                <w:sz w:val="18"/>
                <w:shd w:val="clear" w:color="auto" w:fill="E6E6E6"/>
              </w:rPr>
              <w:id w:val="505323634"/>
              <w14:checkbox>
                <w14:checked w14:val="0"/>
                <w14:checkedState w14:val="2612" w14:font="MS Gothic"/>
                <w14:uncheckedState w14:val="2610" w14:font="MS Gothic"/>
              </w14:checkbox>
            </w:sdtPr>
            <w:sdtEndPr/>
            <w:sdtContent>
              <w:r w:rsidR="00866975">
                <w:rPr>
                  <w:rFonts w:ascii="MS Gothic" w:eastAsia="MS Gothic" w:hAnsi="MS Gothic" w:cs="Arial" w:hint="eastAsia"/>
                  <w:b/>
                  <w:color w:val="FF0000"/>
                  <w:sz w:val="18"/>
                </w:rPr>
                <w:t>☐</w:t>
              </w:r>
            </w:sdtContent>
          </w:sdt>
          <w:r w:rsidR="00866975" w:rsidRPr="006C63F0">
            <w:rPr>
              <w:rFonts w:ascii="Arial" w:hAnsi="Arial" w:cs="Arial"/>
              <w:color w:val="FF0000"/>
              <w:sz w:val="18"/>
            </w:rPr>
            <w:t xml:space="preserve"> Non-Confidential</w:t>
          </w:r>
        </w:p>
        <w:p w14:paraId="0271E2BD" w14:textId="77777777" w:rsidR="00866975" w:rsidRPr="008F68F3" w:rsidRDefault="00866975" w:rsidP="00014A0E">
          <w:pPr>
            <w:pStyle w:val="NoSpacing"/>
            <w:ind w:firstLine="148"/>
            <w:rPr>
              <w:rFonts w:ascii="Arial" w:hAnsi="Arial" w:cs="Arial"/>
              <w:color w:val="FF0000"/>
              <w:sz w:val="18"/>
            </w:rPr>
          </w:pPr>
        </w:p>
      </w:tc>
    </w:tr>
  </w:tbl>
  <w:p w14:paraId="2E5DE22A" w14:textId="77777777" w:rsidR="00866975" w:rsidRPr="00014A0E" w:rsidRDefault="00866975" w:rsidP="00014A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7530E" w14:textId="77777777" w:rsidR="008549DC" w:rsidRDefault="008549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220A5"/>
    <w:multiLevelType w:val="hybridMultilevel"/>
    <w:tmpl w:val="11B6F282"/>
    <w:lvl w:ilvl="0" w:tplc="8C18D55A">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22B30"/>
    <w:multiLevelType w:val="hybridMultilevel"/>
    <w:tmpl w:val="7B6ECEE2"/>
    <w:lvl w:ilvl="0" w:tplc="EF0AF4EA">
      <w:start w:val="1"/>
      <w:numFmt w:val="decimal"/>
      <w:lvlText w:val="%1."/>
      <w:lvlJc w:val="left"/>
      <w:pPr>
        <w:ind w:left="360" w:hanging="360"/>
      </w:pPr>
      <w:rPr>
        <w:rFonts w:hint="default"/>
      </w:rPr>
    </w:lvl>
    <w:lvl w:ilvl="1" w:tplc="69541B30">
      <w:start w:val="1"/>
      <w:numFmt w:val="decimal"/>
      <w:lvlText w:val="%2."/>
      <w:lvlJc w:val="left"/>
      <w:pPr>
        <w:tabs>
          <w:tab w:val="num" w:pos="360"/>
        </w:tabs>
        <w:ind w:left="360" w:hanging="360"/>
      </w:pPr>
      <w:rPr>
        <w:rFonts w:hint="default"/>
      </w:rPr>
    </w:lvl>
    <w:lvl w:ilvl="2" w:tplc="8312C264">
      <w:start w:val="1"/>
      <w:numFmt w:val="decimal"/>
      <w:lvlText w:val="%3."/>
      <w:lvlJc w:val="left"/>
      <w:pPr>
        <w:tabs>
          <w:tab w:val="num" w:pos="360"/>
        </w:tabs>
        <w:ind w:left="360" w:hanging="360"/>
      </w:pPr>
      <w:rPr>
        <w:rFonts w:hint="default"/>
      </w:rPr>
    </w:lvl>
    <w:lvl w:ilvl="3" w:tplc="F0664334">
      <w:start w:val="1"/>
      <w:numFmt w:val="decimal"/>
      <w:lvlText w:val="%4."/>
      <w:lvlJc w:val="left"/>
      <w:pPr>
        <w:tabs>
          <w:tab w:val="num" w:pos="360"/>
        </w:tabs>
        <w:ind w:left="360" w:hanging="360"/>
      </w:pPr>
      <w:rPr>
        <w:rFonts w:hint="default"/>
      </w:rPr>
    </w:lvl>
    <w:lvl w:ilvl="4" w:tplc="7E3644FA">
      <w:start w:val="1"/>
      <w:numFmt w:val="decimal"/>
      <w:lvlText w:val="%5."/>
      <w:lvlJc w:val="left"/>
      <w:pPr>
        <w:tabs>
          <w:tab w:val="num" w:pos="360"/>
        </w:tabs>
        <w:ind w:left="360" w:hanging="360"/>
      </w:pPr>
      <w:rPr>
        <w:rFonts w:hint="default"/>
      </w:rPr>
    </w:lvl>
    <w:lvl w:ilvl="5" w:tplc="A8B24892">
      <w:start w:val="1"/>
      <w:numFmt w:val="decimal"/>
      <w:lvlText w:val="%6."/>
      <w:lvlJc w:val="left"/>
      <w:pPr>
        <w:tabs>
          <w:tab w:val="num" w:pos="3960"/>
        </w:tabs>
        <w:ind w:left="3960" w:hanging="360"/>
      </w:pPr>
      <w:rPr>
        <w:rFonts w:hint="default"/>
      </w:rPr>
    </w:lvl>
    <w:lvl w:ilvl="6" w:tplc="68144D3C">
      <w:start w:val="1"/>
      <w:numFmt w:val="decimal"/>
      <w:lvlText w:val="%7."/>
      <w:lvlJc w:val="left"/>
      <w:pPr>
        <w:tabs>
          <w:tab w:val="num" w:pos="4680"/>
        </w:tabs>
        <w:ind w:left="4680" w:hanging="360"/>
      </w:pPr>
      <w:rPr>
        <w:rFonts w:hint="default"/>
      </w:rPr>
    </w:lvl>
    <w:lvl w:ilvl="7" w:tplc="81564228">
      <w:start w:val="1"/>
      <w:numFmt w:val="decimal"/>
      <w:lvlText w:val="%8."/>
      <w:lvlJc w:val="left"/>
      <w:pPr>
        <w:tabs>
          <w:tab w:val="num" w:pos="5400"/>
        </w:tabs>
        <w:ind w:left="5400" w:hanging="360"/>
      </w:pPr>
      <w:rPr>
        <w:rFonts w:hint="default"/>
      </w:rPr>
    </w:lvl>
    <w:lvl w:ilvl="8" w:tplc="5CAA3A12">
      <w:start w:val="1"/>
      <w:numFmt w:val="decimal"/>
      <w:lvlText w:val="%9."/>
      <w:lvlJc w:val="left"/>
      <w:pPr>
        <w:tabs>
          <w:tab w:val="num" w:pos="360"/>
        </w:tabs>
        <w:ind w:left="360" w:hanging="360"/>
      </w:pPr>
      <w:rPr>
        <w:rFonts w:hint="default"/>
      </w:rPr>
    </w:lvl>
  </w:abstractNum>
  <w:abstractNum w:abstractNumId="2" w15:restartNumberingAfterBreak="0">
    <w:nsid w:val="10595A54"/>
    <w:multiLevelType w:val="hybridMultilevel"/>
    <w:tmpl w:val="FF3C683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 w15:restartNumberingAfterBreak="0">
    <w:nsid w:val="10925C07"/>
    <w:multiLevelType w:val="hybridMultilevel"/>
    <w:tmpl w:val="7B6ECEE2"/>
    <w:lvl w:ilvl="0" w:tplc="40ECE8A6">
      <w:start w:val="1"/>
      <w:numFmt w:val="decimal"/>
      <w:lvlText w:val="%1."/>
      <w:lvlJc w:val="left"/>
      <w:pPr>
        <w:ind w:left="360" w:hanging="360"/>
      </w:pPr>
      <w:rPr>
        <w:rFonts w:hint="default"/>
      </w:rPr>
    </w:lvl>
    <w:lvl w:ilvl="1" w:tplc="C8E0B5C2">
      <w:start w:val="1"/>
      <w:numFmt w:val="decimal"/>
      <w:lvlText w:val="%2."/>
      <w:lvlJc w:val="left"/>
      <w:pPr>
        <w:tabs>
          <w:tab w:val="num" w:pos="360"/>
        </w:tabs>
        <w:ind w:left="360" w:hanging="360"/>
      </w:pPr>
      <w:rPr>
        <w:rFonts w:hint="default"/>
      </w:rPr>
    </w:lvl>
    <w:lvl w:ilvl="2" w:tplc="7FEAD544">
      <w:start w:val="1"/>
      <w:numFmt w:val="decimal"/>
      <w:lvlText w:val="%3."/>
      <w:lvlJc w:val="left"/>
      <w:pPr>
        <w:tabs>
          <w:tab w:val="num" w:pos="360"/>
        </w:tabs>
        <w:ind w:left="360" w:hanging="360"/>
      </w:pPr>
      <w:rPr>
        <w:rFonts w:hint="default"/>
      </w:rPr>
    </w:lvl>
    <w:lvl w:ilvl="3" w:tplc="4864B7E6">
      <w:start w:val="1"/>
      <w:numFmt w:val="decimal"/>
      <w:lvlText w:val="%4."/>
      <w:lvlJc w:val="left"/>
      <w:pPr>
        <w:tabs>
          <w:tab w:val="num" w:pos="360"/>
        </w:tabs>
        <w:ind w:left="360" w:hanging="360"/>
      </w:pPr>
      <w:rPr>
        <w:rFonts w:hint="default"/>
      </w:rPr>
    </w:lvl>
    <w:lvl w:ilvl="4" w:tplc="86E2F6C2">
      <w:start w:val="1"/>
      <w:numFmt w:val="decimal"/>
      <w:lvlText w:val="%5."/>
      <w:lvlJc w:val="left"/>
      <w:pPr>
        <w:tabs>
          <w:tab w:val="num" w:pos="360"/>
        </w:tabs>
        <w:ind w:left="360" w:hanging="360"/>
      </w:pPr>
      <w:rPr>
        <w:rFonts w:hint="default"/>
      </w:rPr>
    </w:lvl>
    <w:lvl w:ilvl="5" w:tplc="32AAFBB0">
      <w:start w:val="1"/>
      <w:numFmt w:val="decimal"/>
      <w:lvlText w:val="%6."/>
      <w:lvlJc w:val="left"/>
      <w:pPr>
        <w:tabs>
          <w:tab w:val="num" w:pos="3960"/>
        </w:tabs>
        <w:ind w:left="3960" w:hanging="360"/>
      </w:pPr>
      <w:rPr>
        <w:rFonts w:hint="default"/>
      </w:rPr>
    </w:lvl>
    <w:lvl w:ilvl="6" w:tplc="30CEDB88">
      <w:start w:val="1"/>
      <w:numFmt w:val="decimal"/>
      <w:lvlText w:val="%7."/>
      <w:lvlJc w:val="left"/>
      <w:pPr>
        <w:tabs>
          <w:tab w:val="num" w:pos="4680"/>
        </w:tabs>
        <w:ind w:left="4680" w:hanging="360"/>
      </w:pPr>
      <w:rPr>
        <w:rFonts w:hint="default"/>
      </w:rPr>
    </w:lvl>
    <w:lvl w:ilvl="7" w:tplc="92C0656C">
      <w:start w:val="1"/>
      <w:numFmt w:val="decimal"/>
      <w:lvlText w:val="%8."/>
      <w:lvlJc w:val="left"/>
      <w:pPr>
        <w:tabs>
          <w:tab w:val="num" w:pos="5400"/>
        </w:tabs>
        <w:ind w:left="5400" w:hanging="360"/>
      </w:pPr>
      <w:rPr>
        <w:rFonts w:hint="default"/>
      </w:rPr>
    </w:lvl>
    <w:lvl w:ilvl="8" w:tplc="36D261FA">
      <w:start w:val="1"/>
      <w:numFmt w:val="decimal"/>
      <w:lvlText w:val="%9."/>
      <w:lvlJc w:val="left"/>
      <w:pPr>
        <w:tabs>
          <w:tab w:val="num" w:pos="360"/>
        </w:tabs>
        <w:ind w:left="360" w:hanging="360"/>
      </w:pPr>
      <w:rPr>
        <w:rFonts w:hint="default"/>
      </w:rPr>
    </w:lvl>
  </w:abstractNum>
  <w:abstractNum w:abstractNumId="4" w15:restartNumberingAfterBreak="0">
    <w:nsid w:val="138F0C4C"/>
    <w:multiLevelType w:val="hybridMultilevel"/>
    <w:tmpl w:val="C63C9E5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6197BE4"/>
    <w:multiLevelType w:val="hybridMultilevel"/>
    <w:tmpl w:val="9334CB12"/>
    <w:lvl w:ilvl="0" w:tplc="7E10C966">
      <w:start w:val="1"/>
      <w:numFmt w:val="decimal"/>
      <w:lvlText w:val="%1."/>
      <w:lvlJc w:val="left"/>
      <w:pPr>
        <w:ind w:left="36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32629A"/>
    <w:multiLevelType w:val="hybridMultilevel"/>
    <w:tmpl w:val="6AC43E2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22F0F09"/>
    <w:multiLevelType w:val="hybridMultilevel"/>
    <w:tmpl w:val="91DAC55C"/>
    <w:lvl w:ilvl="0" w:tplc="A9FEE3BC">
      <w:start w:val="1"/>
      <w:numFmt w:val="decimal"/>
      <w:pStyle w:val="Style1"/>
      <w:lvlText w:val="%1."/>
      <w:lvlJc w:val="left"/>
      <w:pPr>
        <w:tabs>
          <w:tab w:val="num" w:pos="644"/>
        </w:tabs>
        <w:ind w:left="644" w:hanging="360"/>
      </w:pPr>
      <w:rPr>
        <w:rFonts w:hint="default"/>
      </w:rPr>
    </w:lvl>
    <w:lvl w:ilvl="1" w:tplc="50E2483E">
      <w:start w:val="1"/>
      <w:numFmt w:val="lowerLetter"/>
      <w:lvlText w:val="%2."/>
      <w:lvlJc w:val="left"/>
      <w:pPr>
        <w:ind w:left="2138" w:hanging="360"/>
      </w:pPr>
    </w:lvl>
    <w:lvl w:ilvl="2" w:tplc="C99C03AE" w:tentative="1">
      <w:start w:val="1"/>
      <w:numFmt w:val="lowerRoman"/>
      <w:lvlText w:val="%3."/>
      <w:lvlJc w:val="right"/>
      <w:pPr>
        <w:ind w:left="2858" w:hanging="180"/>
      </w:pPr>
    </w:lvl>
    <w:lvl w:ilvl="3" w:tplc="735AAF40" w:tentative="1">
      <w:start w:val="1"/>
      <w:numFmt w:val="decimal"/>
      <w:lvlText w:val="%4."/>
      <w:lvlJc w:val="left"/>
      <w:pPr>
        <w:ind w:left="3578" w:hanging="360"/>
      </w:pPr>
    </w:lvl>
    <w:lvl w:ilvl="4" w:tplc="AFBA27CC" w:tentative="1">
      <w:start w:val="1"/>
      <w:numFmt w:val="lowerLetter"/>
      <w:lvlText w:val="%5."/>
      <w:lvlJc w:val="left"/>
      <w:pPr>
        <w:ind w:left="4298" w:hanging="360"/>
      </w:pPr>
    </w:lvl>
    <w:lvl w:ilvl="5" w:tplc="378A09D0" w:tentative="1">
      <w:start w:val="1"/>
      <w:numFmt w:val="lowerRoman"/>
      <w:lvlText w:val="%6."/>
      <w:lvlJc w:val="right"/>
      <w:pPr>
        <w:ind w:left="5018" w:hanging="180"/>
      </w:pPr>
    </w:lvl>
    <w:lvl w:ilvl="6" w:tplc="AE546D52" w:tentative="1">
      <w:start w:val="1"/>
      <w:numFmt w:val="decimal"/>
      <w:lvlText w:val="%7."/>
      <w:lvlJc w:val="left"/>
      <w:pPr>
        <w:ind w:left="5738" w:hanging="360"/>
      </w:pPr>
    </w:lvl>
    <w:lvl w:ilvl="7" w:tplc="53462994" w:tentative="1">
      <w:start w:val="1"/>
      <w:numFmt w:val="lowerLetter"/>
      <w:lvlText w:val="%8."/>
      <w:lvlJc w:val="left"/>
      <w:pPr>
        <w:ind w:left="6458" w:hanging="360"/>
      </w:pPr>
    </w:lvl>
    <w:lvl w:ilvl="8" w:tplc="936654AC" w:tentative="1">
      <w:start w:val="1"/>
      <w:numFmt w:val="lowerRoman"/>
      <w:lvlText w:val="%9."/>
      <w:lvlJc w:val="right"/>
      <w:pPr>
        <w:ind w:left="7178" w:hanging="180"/>
      </w:pPr>
    </w:lvl>
  </w:abstractNum>
  <w:abstractNum w:abstractNumId="8" w15:restartNumberingAfterBreak="0">
    <w:nsid w:val="24AA5360"/>
    <w:multiLevelType w:val="hybridMultilevel"/>
    <w:tmpl w:val="A5762326"/>
    <w:lvl w:ilvl="0" w:tplc="8C18D55A">
      <w:start w:val="1"/>
      <w:numFmt w:val="lowerRoman"/>
      <w:lvlText w:val="%1)"/>
      <w:lvlJc w:val="left"/>
      <w:pPr>
        <w:ind w:left="785" w:hanging="360"/>
      </w:pPr>
      <w:rPr>
        <w:rFont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9" w15:restartNumberingAfterBreak="0">
    <w:nsid w:val="2AB36213"/>
    <w:multiLevelType w:val="hybridMultilevel"/>
    <w:tmpl w:val="6F7A388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0" w15:restartNumberingAfterBreak="0">
    <w:nsid w:val="2AE435E0"/>
    <w:multiLevelType w:val="hybridMultilevel"/>
    <w:tmpl w:val="01FED62E"/>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5A4D49"/>
    <w:multiLevelType w:val="hybridMultilevel"/>
    <w:tmpl w:val="034A756E"/>
    <w:lvl w:ilvl="0" w:tplc="D43A3E5C">
      <w:start w:val="1"/>
      <w:numFmt w:val="decimal"/>
      <w:lvlText w:val="%1."/>
      <w:lvlJc w:val="left"/>
      <w:pPr>
        <w:ind w:left="360" w:hanging="360"/>
      </w:pPr>
      <w:rPr>
        <w:rFonts w:hint="default"/>
      </w:rPr>
    </w:lvl>
    <w:lvl w:ilvl="1" w:tplc="C946F718">
      <w:start w:val="1"/>
      <w:numFmt w:val="decimal"/>
      <w:lvlText w:val="%2."/>
      <w:lvlJc w:val="left"/>
      <w:pPr>
        <w:tabs>
          <w:tab w:val="num" w:pos="360"/>
        </w:tabs>
        <w:ind w:left="360" w:hanging="360"/>
      </w:pPr>
      <w:rPr>
        <w:rFonts w:hint="default"/>
      </w:rPr>
    </w:lvl>
    <w:lvl w:ilvl="2" w:tplc="0668400E">
      <w:start w:val="1"/>
      <w:numFmt w:val="decimal"/>
      <w:lvlText w:val="%3."/>
      <w:lvlJc w:val="left"/>
      <w:pPr>
        <w:tabs>
          <w:tab w:val="num" w:pos="360"/>
        </w:tabs>
        <w:ind w:left="360" w:hanging="360"/>
      </w:pPr>
      <w:rPr>
        <w:rFonts w:hint="default"/>
      </w:rPr>
    </w:lvl>
    <w:lvl w:ilvl="3" w:tplc="BC3CDCAE">
      <w:start w:val="1"/>
      <w:numFmt w:val="decimal"/>
      <w:lvlText w:val="%4."/>
      <w:lvlJc w:val="left"/>
      <w:pPr>
        <w:tabs>
          <w:tab w:val="num" w:pos="360"/>
        </w:tabs>
        <w:ind w:left="360" w:hanging="360"/>
      </w:pPr>
      <w:rPr>
        <w:rFonts w:hint="default"/>
      </w:rPr>
    </w:lvl>
    <w:lvl w:ilvl="4" w:tplc="B4021DDC">
      <w:start w:val="1"/>
      <w:numFmt w:val="decimal"/>
      <w:lvlText w:val="%5."/>
      <w:lvlJc w:val="left"/>
      <w:pPr>
        <w:tabs>
          <w:tab w:val="num" w:pos="360"/>
        </w:tabs>
        <w:ind w:left="360" w:hanging="360"/>
      </w:pPr>
      <w:rPr>
        <w:rFonts w:hint="default"/>
      </w:rPr>
    </w:lvl>
    <w:lvl w:ilvl="5" w:tplc="FCC251DC">
      <w:start w:val="1"/>
      <w:numFmt w:val="decimal"/>
      <w:lvlText w:val="%6."/>
      <w:lvlJc w:val="left"/>
      <w:pPr>
        <w:tabs>
          <w:tab w:val="num" w:pos="360"/>
        </w:tabs>
        <w:ind w:left="360" w:hanging="360"/>
      </w:pPr>
      <w:rPr>
        <w:rFonts w:hint="default"/>
      </w:rPr>
    </w:lvl>
    <w:lvl w:ilvl="6" w:tplc="CF98AC90">
      <w:start w:val="1"/>
      <w:numFmt w:val="decimal"/>
      <w:lvlText w:val="%7."/>
      <w:lvlJc w:val="left"/>
      <w:pPr>
        <w:tabs>
          <w:tab w:val="num" w:pos="360"/>
        </w:tabs>
        <w:ind w:left="360" w:hanging="360"/>
      </w:pPr>
      <w:rPr>
        <w:rFonts w:hint="default"/>
      </w:rPr>
    </w:lvl>
    <w:lvl w:ilvl="7" w:tplc="ADA06268">
      <w:start w:val="1"/>
      <w:numFmt w:val="decimal"/>
      <w:lvlText w:val="%8."/>
      <w:lvlJc w:val="left"/>
      <w:pPr>
        <w:tabs>
          <w:tab w:val="num" w:pos="360"/>
        </w:tabs>
        <w:ind w:left="360" w:hanging="360"/>
      </w:pPr>
      <w:rPr>
        <w:rFonts w:hint="default"/>
      </w:rPr>
    </w:lvl>
    <w:lvl w:ilvl="8" w:tplc="B142A4E2">
      <w:start w:val="1"/>
      <w:numFmt w:val="decimal"/>
      <w:lvlText w:val="%9."/>
      <w:lvlJc w:val="left"/>
      <w:pPr>
        <w:tabs>
          <w:tab w:val="num" w:pos="360"/>
        </w:tabs>
        <w:ind w:left="360" w:hanging="360"/>
      </w:pPr>
      <w:rPr>
        <w:rFonts w:hint="default"/>
      </w:rPr>
    </w:lvl>
  </w:abstractNum>
  <w:abstractNum w:abstractNumId="12" w15:restartNumberingAfterBreak="0">
    <w:nsid w:val="2F0A42B6"/>
    <w:multiLevelType w:val="hybridMultilevel"/>
    <w:tmpl w:val="0C34AB8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3" w15:restartNumberingAfterBreak="0">
    <w:nsid w:val="303939C4"/>
    <w:multiLevelType w:val="hybridMultilevel"/>
    <w:tmpl w:val="7B6ECEE2"/>
    <w:lvl w:ilvl="0" w:tplc="54CA5570">
      <w:start w:val="1"/>
      <w:numFmt w:val="decimal"/>
      <w:lvlText w:val="%1."/>
      <w:lvlJc w:val="left"/>
      <w:pPr>
        <w:ind w:left="360" w:hanging="360"/>
      </w:pPr>
      <w:rPr>
        <w:rFonts w:hint="default"/>
      </w:rPr>
    </w:lvl>
    <w:lvl w:ilvl="1" w:tplc="0A1C27D6">
      <w:start w:val="1"/>
      <w:numFmt w:val="decimal"/>
      <w:lvlText w:val="%2."/>
      <w:lvlJc w:val="left"/>
      <w:pPr>
        <w:tabs>
          <w:tab w:val="num" w:pos="360"/>
        </w:tabs>
        <w:ind w:left="360" w:hanging="360"/>
      </w:pPr>
      <w:rPr>
        <w:rFonts w:hint="default"/>
      </w:rPr>
    </w:lvl>
    <w:lvl w:ilvl="2" w:tplc="97C04942">
      <w:start w:val="1"/>
      <w:numFmt w:val="decimal"/>
      <w:lvlText w:val="%3."/>
      <w:lvlJc w:val="left"/>
      <w:pPr>
        <w:tabs>
          <w:tab w:val="num" w:pos="360"/>
        </w:tabs>
        <w:ind w:left="360" w:hanging="360"/>
      </w:pPr>
      <w:rPr>
        <w:rFonts w:hint="default"/>
      </w:rPr>
    </w:lvl>
    <w:lvl w:ilvl="3" w:tplc="C0A03D88">
      <w:start w:val="1"/>
      <w:numFmt w:val="decimal"/>
      <w:lvlText w:val="%4."/>
      <w:lvlJc w:val="left"/>
      <w:pPr>
        <w:tabs>
          <w:tab w:val="num" w:pos="360"/>
        </w:tabs>
        <w:ind w:left="360" w:hanging="360"/>
      </w:pPr>
      <w:rPr>
        <w:rFonts w:hint="default"/>
      </w:rPr>
    </w:lvl>
    <w:lvl w:ilvl="4" w:tplc="1C900540">
      <w:start w:val="1"/>
      <w:numFmt w:val="decimal"/>
      <w:lvlText w:val="%5."/>
      <w:lvlJc w:val="left"/>
      <w:pPr>
        <w:tabs>
          <w:tab w:val="num" w:pos="360"/>
        </w:tabs>
        <w:ind w:left="360" w:hanging="360"/>
      </w:pPr>
      <w:rPr>
        <w:rFonts w:hint="default"/>
      </w:rPr>
    </w:lvl>
    <w:lvl w:ilvl="5" w:tplc="BB36A9EA">
      <w:start w:val="1"/>
      <w:numFmt w:val="decimal"/>
      <w:lvlText w:val="%6."/>
      <w:lvlJc w:val="left"/>
      <w:pPr>
        <w:tabs>
          <w:tab w:val="num" w:pos="3960"/>
        </w:tabs>
        <w:ind w:left="3960" w:hanging="360"/>
      </w:pPr>
      <w:rPr>
        <w:rFonts w:hint="default"/>
      </w:rPr>
    </w:lvl>
    <w:lvl w:ilvl="6" w:tplc="254C39E4">
      <w:start w:val="1"/>
      <w:numFmt w:val="decimal"/>
      <w:lvlText w:val="%7."/>
      <w:lvlJc w:val="left"/>
      <w:pPr>
        <w:tabs>
          <w:tab w:val="num" w:pos="4680"/>
        </w:tabs>
        <w:ind w:left="4680" w:hanging="360"/>
      </w:pPr>
      <w:rPr>
        <w:rFonts w:hint="default"/>
      </w:rPr>
    </w:lvl>
    <w:lvl w:ilvl="7" w:tplc="3F2289B0">
      <w:start w:val="1"/>
      <w:numFmt w:val="decimal"/>
      <w:lvlText w:val="%8."/>
      <w:lvlJc w:val="left"/>
      <w:pPr>
        <w:tabs>
          <w:tab w:val="num" w:pos="5400"/>
        </w:tabs>
        <w:ind w:left="5400" w:hanging="360"/>
      </w:pPr>
      <w:rPr>
        <w:rFonts w:hint="default"/>
      </w:rPr>
    </w:lvl>
    <w:lvl w:ilvl="8" w:tplc="AFB4012E">
      <w:start w:val="1"/>
      <w:numFmt w:val="decimal"/>
      <w:lvlText w:val="%9."/>
      <w:lvlJc w:val="left"/>
      <w:pPr>
        <w:tabs>
          <w:tab w:val="num" w:pos="360"/>
        </w:tabs>
        <w:ind w:left="360" w:hanging="360"/>
      </w:pPr>
      <w:rPr>
        <w:rFonts w:hint="default"/>
      </w:rPr>
    </w:lvl>
  </w:abstractNum>
  <w:abstractNum w:abstractNumId="14" w15:restartNumberingAfterBreak="0">
    <w:nsid w:val="31DB4B1C"/>
    <w:multiLevelType w:val="hybridMultilevel"/>
    <w:tmpl w:val="675A7DFA"/>
    <w:lvl w:ilvl="0" w:tplc="8C18D55A">
      <w:start w:val="1"/>
      <w:numFmt w:val="lowerRoman"/>
      <w:lvlText w:val="%1)"/>
      <w:lvlJc w:val="left"/>
      <w:pPr>
        <w:ind w:left="785" w:hanging="360"/>
      </w:pPr>
      <w:rPr>
        <w:rFont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5" w15:restartNumberingAfterBreak="0">
    <w:nsid w:val="32C73270"/>
    <w:multiLevelType w:val="hybridMultilevel"/>
    <w:tmpl w:val="581EF956"/>
    <w:lvl w:ilvl="0" w:tplc="FFFFFFFF">
      <w:start w:val="1"/>
      <w:numFmt w:val="bullet"/>
      <w:lvlText w:val=""/>
      <w:lvlJc w:val="left"/>
      <w:pPr>
        <w:ind w:left="360" w:hanging="360"/>
      </w:pPr>
      <w:rPr>
        <w:rFonts w:ascii="Symbol" w:hAnsi="Symbol" w:hint="default"/>
      </w:rPr>
    </w:lvl>
    <w:lvl w:ilvl="1" w:tplc="B98488C6">
      <w:start w:val="1"/>
      <w:numFmt w:val="bullet"/>
      <w:lvlText w:val="o"/>
      <w:lvlJc w:val="left"/>
      <w:pPr>
        <w:ind w:left="1080" w:hanging="360"/>
      </w:pPr>
      <w:rPr>
        <w:rFonts w:ascii="Courier New" w:hAnsi="Courier New" w:hint="default"/>
      </w:rPr>
    </w:lvl>
    <w:lvl w:ilvl="2" w:tplc="A006A09A">
      <w:start w:val="1"/>
      <w:numFmt w:val="bullet"/>
      <w:lvlText w:val=""/>
      <w:lvlJc w:val="left"/>
      <w:pPr>
        <w:ind w:left="1800" w:hanging="360"/>
      </w:pPr>
      <w:rPr>
        <w:rFonts w:ascii="Wingdings" w:hAnsi="Wingdings" w:hint="default"/>
      </w:rPr>
    </w:lvl>
    <w:lvl w:ilvl="3" w:tplc="C6262550">
      <w:start w:val="1"/>
      <w:numFmt w:val="bullet"/>
      <w:lvlText w:val=""/>
      <w:lvlJc w:val="left"/>
      <w:pPr>
        <w:ind w:left="2520" w:hanging="360"/>
      </w:pPr>
      <w:rPr>
        <w:rFonts w:ascii="Symbol" w:hAnsi="Symbol" w:hint="default"/>
      </w:rPr>
    </w:lvl>
    <w:lvl w:ilvl="4" w:tplc="D94E13BC">
      <w:start w:val="1"/>
      <w:numFmt w:val="bullet"/>
      <w:lvlText w:val="o"/>
      <w:lvlJc w:val="left"/>
      <w:pPr>
        <w:ind w:left="3240" w:hanging="360"/>
      </w:pPr>
      <w:rPr>
        <w:rFonts w:ascii="Courier New" w:hAnsi="Courier New" w:hint="default"/>
      </w:rPr>
    </w:lvl>
    <w:lvl w:ilvl="5" w:tplc="8558E274">
      <w:start w:val="1"/>
      <w:numFmt w:val="bullet"/>
      <w:lvlText w:val=""/>
      <w:lvlJc w:val="left"/>
      <w:pPr>
        <w:ind w:left="3960" w:hanging="360"/>
      </w:pPr>
      <w:rPr>
        <w:rFonts w:ascii="Wingdings" w:hAnsi="Wingdings" w:hint="default"/>
      </w:rPr>
    </w:lvl>
    <w:lvl w:ilvl="6" w:tplc="04B29E2E">
      <w:start w:val="1"/>
      <w:numFmt w:val="bullet"/>
      <w:lvlText w:val=""/>
      <w:lvlJc w:val="left"/>
      <w:pPr>
        <w:ind w:left="4680" w:hanging="360"/>
      </w:pPr>
      <w:rPr>
        <w:rFonts w:ascii="Symbol" w:hAnsi="Symbol" w:hint="default"/>
      </w:rPr>
    </w:lvl>
    <w:lvl w:ilvl="7" w:tplc="FBB4E6AA">
      <w:start w:val="1"/>
      <w:numFmt w:val="bullet"/>
      <w:lvlText w:val="o"/>
      <w:lvlJc w:val="left"/>
      <w:pPr>
        <w:ind w:left="5400" w:hanging="360"/>
      </w:pPr>
      <w:rPr>
        <w:rFonts w:ascii="Courier New" w:hAnsi="Courier New" w:hint="default"/>
      </w:rPr>
    </w:lvl>
    <w:lvl w:ilvl="8" w:tplc="B938382A">
      <w:start w:val="1"/>
      <w:numFmt w:val="bullet"/>
      <w:lvlText w:val=""/>
      <w:lvlJc w:val="left"/>
      <w:pPr>
        <w:ind w:left="6120" w:hanging="360"/>
      </w:pPr>
      <w:rPr>
        <w:rFonts w:ascii="Wingdings" w:hAnsi="Wingdings" w:hint="default"/>
      </w:rPr>
    </w:lvl>
  </w:abstractNum>
  <w:abstractNum w:abstractNumId="16" w15:restartNumberingAfterBreak="0">
    <w:nsid w:val="377C3E9A"/>
    <w:multiLevelType w:val="hybridMultilevel"/>
    <w:tmpl w:val="C204B21E"/>
    <w:lvl w:ilvl="0" w:tplc="8C18D55A">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4F6A88"/>
    <w:multiLevelType w:val="hybridMultilevel"/>
    <w:tmpl w:val="7ED0589C"/>
    <w:lvl w:ilvl="0" w:tplc="8C18D55A">
      <w:start w:val="1"/>
      <w:numFmt w:val="lowerRoman"/>
      <w:lvlText w:val="%1)"/>
      <w:lvlJc w:val="left"/>
      <w:pPr>
        <w:ind w:left="785" w:hanging="360"/>
      </w:pPr>
      <w:rPr>
        <w:rFont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3BBD73A9"/>
    <w:multiLevelType w:val="hybridMultilevel"/>
    <w:tmpl w:val="C4C43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D10736"/>
    <w:multiLevelType w:val="hybridMultilevel"/>
    <w:tmpl w:val="AA12E97A"/>
    <w:lvl w:ilvl="0" w:tplc="A25E5C16">
      <w:start w:val="1"/>
      <w:numFmt w:val="bullet"/>
      <w:pStyle w:val="Bulletinstruction"/>
      <w:lvlText w:val=""/>
      <w:lvlJc w:val="left"/>
      <w:pPr>
        <w:ind w:left="-424" w:hanging="360"/>
      </w:pPr>
      <w:rPr>
        <w:rFonts w:ascii="Symbol" w:hAnsi="Symbol" w:hint="default"/>
      </w:rPr>
    </w:lvl>
    <w:lvl w:ilvl="1" w:tplc="08090003">
      <w:start w:val="1"/>
      <w:numFmt w:val="bullet"/>
      <w:lvlText w:val="o"/>
      <w:lvlJc w:val="left"/>
      <w:pPr>
        <w:ind w:left="296" w:hanging="360"/>
      </w:pPr>
      <w:rPr>
        <w:rFonts w:ascii="Courier New" w:hAnsi="Courier New" w:cs="Courier New" w:hint="default"/>
      </w:rPr>
    </w:lvl>
    <w:lvl w:ilvl="2" w:tplc="08090005">
      <w:start w:val="1"/>
      <w:numFmt w:val="bullet"/>
      <w:lvlText w:val=""/>
      <w:lvlJc w:val="left"/>
      <w:pPr>
        <w:ind w:left="1016" w:hanging="360"/>
      </w:pPr>
      <w:rPr>
        <w:rFonts w:ascii="Wingdings" w:hAnsi="Wingdings" w:hint="default"/>
      </w:rPr>
    </w:lvl>
    <w:lvl w:ilvl="3" w:tplc="08090001">
      <w:start w:val="1"/>
      <w:numFmt w:val="bullet"/>
      <w:lvlText w:val=""/>
      <w:lvlJc w:val="left"/>
      <w:pPr>
        <w:ind w:left="1736" w:hanging="360"/>
      </w:pPr>
      <w:rPr>
        <w:rFonts w:ascii="Symbol" w:hAnsi="Symbol" w:hint="default"/>
      </w:rPr>
    </w:lvl>
    <w:lvl w:ilvl="4" w:tplc="08090003">
      <w:start w:val="1"/>
      <w:numFmt w:val="bullet"/>
      <w:lvlText w:val="o"/>
      <w:lvlJc w:val="left"/>
      <w:pPr>
        <w:ind w:left="2456" w:hanging="360"/>
      </w:pPr>
      <w:rPr>
        <w:rFonts w:ascii="Courier New" w:hAnsi="Courier New" w:cs="Courier New" w:hint="default"/>
      </w:rPr>
    </w:lvl>
    <w:lvl w:ilvl="5" w:tplc="08090005">
      <w:start w:val="1"/>
      <w:numFmt w:val="bullet"/>
      <w:lvlText w:val=""/>
      <w:lvlJc w:val="left"/>
      <w:pPr>
        <w:ind w:left="3176" w:hanging="360"/>
      </w:pPr>
      <w:rPr>
        <w:rFonts w:ascii="Wingdings" w:hAnsi="Wingdings" w:hint="default"/>
      </w:rPr>
    </w:lvl>
    <w:lvl w:ilvl="6" w:tplc="08090001">
      <w:start w:val="1"/>
      <w:numFmt w:val="bullet"/>
      <w:lvlText w:val=""/>
      <w:lvlJc w:val="left"/>
      <w:pPr>
        <w:ind w:left="3896" w:hanging="360"/>
      </w:pPr>
      <w:rPr>
        <w:rFonts w:ascii="Symbol" w:hAnsi="Symbol" w:hint="default"/>
      </w:rPr>
    </w:lvl>
    <w:lvl w:ilvl="7" w:tplc="08090003">
      <w:start w:val="1"/>
      <w:numFmt w:val="bullet"/>
      <w:lvlText w:val="o"/>
      <w:lvlJc w:val="left"/>
      <w:pPr>
        <w:ind w:left="4616" w:hanging="360"/>
      </w:pPr>
      <w:rPr>
        <w:rFonts w:ascii="Courier New" w:hAnsi="Courier New" w:cs="Courier New" w:hint="default"/>
      </w:rPr>
    </w:lvl>
    <w:lvl w:ilvl="8" w:tplc="08090005">
      <w:start w:val="1"/>
      <w:numFmt w:val="bullet"/>
      <w:lvlText w:val=""/>
      <w:lvlJc w:val="left"/>
      <w:pPr>
        <w:ind w:left="5336" w:hanging="360"/>
      </w:pPr>
      <w:rPr>
        <w:rFonts w:ascii="Wingdings" w:hAnsi="Wingdings" w:hint="default"/>
      </w:rPr>
    </w:lvl>
  </w:abstractNum>
  <w:abstractNum w:abstractNumId="20" w15:restartNumberingAfterBreak="0">
    <w:nsid w:val="3F794934"/>
    <w:multiLevelType w:val="hybridMultilevel"/>
    <w:tmpl w:val="7B6ECEE2"/>
    <w:lvl w:ilvl="0" w:tplc="F8DA55A8">
      <w:start w:val="1"/>
      <w:numFmt w:val="decimal"/>
      <w:lvlText w:val="%1."/>
      <w:lvlJc w:val="left"/>
      <w:pPr>
        <w:ind w:left="360" w:hanging="360"/>
      </w:pPr>
      <w:rPr>
        <w:rFonts w:hint="default"/>
      </w:rPr>
    </w:lvl>
    <w:lvl w:ilvl="1" w:tplc="61208B00">
      <w:start w:val="1"/>
      <w:numFmt w:val="decimal"/>
      <w:lvlText w:val="%2."/>
      <w:lvlJc w:val="left"/>
      <w:pPr>
        <w:tabs>
          <w:tab w:val="num" w:pos="360"/>
        </w:tabs>
        <w:ind w:left="360" w:hanging="360"/>
      </w:pPr>
      <w:rPr>
        <w:rFonts w:hint="default"/>
      </w:rPr>
    </w:lvl>
    <w:lvl w:ilvl="2" w:tplc="00287A38">
      <w:start w:val="1"/>
      <w:numFmt w:val="decimal"/>
      <w:lvlText w:val="%3."/>
      <w:lvlJc w:val="left"/>
      <w:pPr>
        <w:tabs>
          <w:tab w:val="num" w:pos="360"/>
        </w:tabs>
        <w:ind w:left="360" w:hanging="360"/>
      </w:pPr>
      <w:rPr>
        <w:rFonts w:hint="default"/>
      </w:rPr>
    </w:lvl>
    <w:lvl w:ilvl="3" w:tplc="58A62A4A">
      <w:start w:val="1"/>
      <w:numFmt w:val="decimal"/>
      <w:lvlText w:val="%4."/>
      <w:lvlJc w:val="left"/>
      <w:pPr>
        <w:tabs>
          <w:tab w:val="num" w:pos="360"/>
        </w:tabs>
        <w:ind w:left="360" w:hanging="360"/>
      </w:pPr>
      <w:rPr>
        <w:rFonts w:hint="default"/>
      </w:rPr>
    </w:lvl>
    <w:lvl w:ilvl="4" w:tplc="C8CEFEE4">
      <w:start w:val="1"/>
      <w:numFmt w:val="decimal"/>
      <w:lvlText w:val="%5."/>
      <w:lvlJc w:val="left"/>
      <w:pPr>
        <w:tabs>
          <w:tab w:val="num" w:pos="360"/>
        </w:tabs>
        <w:ind w:left="360" w:hanging="360"/>
      </w:pPr>
      <w:rPr>
        <w:rFonts w:hint="default"/>
      </w:rPr>
    </w:lvl>
    <w:lvl w:ilvl="5" w:tplc="3014F5EC">
      <w:start w:val="1"/>
      <w:numFmt w:val="decimal"/>
      <w:lvlText w:val="%6."/>
      <w:lvlJc w:val="left"/>
      <w:pPr>
        <w:tabs>
          <w:tab w:val="num" w:pos="3960"/>
        </w:tabs>
        <w:ind w:left="3960" w:hanging="360"/>
      </w:pPr>
      <w:rPr>
        <w:rFonts w:hint="default"/>
      </w:rPr>
    </w:lvl>
    <w:lvl w:ilvl="6" w:tplc="04521010">
      <w:start w:val="1"/>
      <w:numFmt w:val="decimal"/>
      <w:lvlText w:val="%7."/>
      <w:lvlJc w:val="left"/>
      <w:pPr>
        <w:tabs>
          <w:tab w:val="num" w:pos="4680"/>
        </w:tabs>
        <w:ind w:left="4680" w:hanging="360"/>
      </w:pPr>
      <w:rPr>
        <w:rFonts w:hint="default"/>
      </w:rPr>
    </w:lvl>
    <w:lvl w:ilvl="7" w:tplc="9DE4BA70">
      <w:start w:val="1"/>
      <w:numFmt w:val="decimal"/>
      <w:lvlText w:val="%8."/>
      <w:lvlJc w:val="left"/>
      <w:pPr>
        <w:tabs>
          <w:tab w:val="num" w:pos="5400"/>
        </w:tabs>
        <w:ind w:left="5400" w:hanging="360"/>
      </w:pPr>
      <w:rPr>
        <w:rFonts w:hint="default"/>
      </w:rPr>
    </w:lvl>
    <w:lvl w:ilvl="8" w:tplc="D00AAB48">
      <w:start w:val="1"/>
      <w:numFmt w:val="decimal"/>
      <w:lvlText w:val="%9."/>
      <w:lvlJc w:val="left"/>
      <w:pPr>
        <w:tabs>
          <w:tab w:val="num" w:pos="360"/>
        </w:tabs>
        <w:ind w:left="360" w:hanging="360"/>
      </w:pPr>
      <w:rPr>
        <w:rFonts w:hint="default"/>
      </w:rPr>
    </w:lvl>
  </w:abstractNum>
  <w:abstractNum w:abstractNumId="21" w15:restartNumberingAfterBreak="0">
    <w:nsid w:val="4107725B"/>
    <w:multiLevelType w:val="hybridMultilevel"/>
    <w:tmpl w:val="CC405F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2" w15:restartNumberingAfterBreak="0">
    <w:nsid w:val="412F6DED"/>
    <w:multiLevelType w:val="hybridMultilevel"/>
    <w:tmpl w:val="4E98AA9A"/>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705461B"/>
    <w:multiLevelType w:val="hybridMultilevel"/>
    <w:tmpl w:val="71205140"/>
    <w:lvl w:ilvl="0" w:tplc="8C18D55A">
      <w:start w:val="1"/>
      <w:numFmt w:val="lowerRoman"/>
      <w:lvlText w:val="%1)"/>
      <w:lvlJc w:val="left"/>
      <w:pPr>
        <w:ind w:left="785" w:hanging="360"/>
      </w:pPr>
      <w:rPr>
        <w:rFont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4" w15:restartNumberingAfterBreak="0">
    <w:nsid w:val="482336BE"/>
    <w:multiLevelType w:val="hybridMultilevel"/>
    <w:tmpl w:val="BD281A04"/>
    <w:lvl w:ilvl="0" w:tplc="8C18D55A">
      <w:start w:val="1"/>
      <w:numFmt w:val="lowerRoman"/>
      <w:lvlText w:val="%1)"/>
      <w:lvlJc w:val="left"/>
      <w:pPr>
        <w:ind w:left="785" w:hanging="360"/>
      </w:pPr>
      <w:rPr>
        <w:rFont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5" w15:restartNumberingAfterBreak="0">
    <w:nsid w:val="490577D7"/>
    <w:multiLevelType w:val="hybridMultilevel"/>
    <w:tmpl w:val="06E4A3DC"/>
    <w:lvl w:ilvl="0" w:tplc="473679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A508A6"/>
    <w:multiLevelType w:val="hybridMultilevel"/>
    <w:tmpl w:val="0F4C1D84"/>
    <w:lvl w:ilvl="0" w:tplc="78281862">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16132D7"/>
    <w:multiLevelType w:val="hybridMultilevel"/>
    <w:tmpl w:val="35B0202E"/>
    <w:lvl w:ilvl="0" w:tplc="FFFFFFF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30F3BA2"/>
    <w:multiLevelType w:val="hybridMultilevel"/>
    <w:tmpl w:val="E9C025BA"/>
    <w:lvl w:ilvl="0" w:tplc="8C18D55A">
      <w:start w:val="1"/>
      <w:numFmt w:val="lowerRoman"/>
      <w:lvlText w:val="%1)"/>
      <w:lvlJc w:val="left"/>
      <w:pPr>
        <w:ind w:left="785" w:hanging="360"/>
      </w:pPr>
      <w:rPr>
        <w:rFont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9" w15:restartNumberingAfterBreak="0">
    <w:nsid w:val="53B92388"/>
    <w:multiLevelType w:val="hybridMultilevel"/>
    <w:tmpl w:val="7DAE06D6"/>
    <w:lvl w:ilvl="0" w:tplc="00424CE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36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8BB5920"/>
    <w:multiLevelType w:val="hybridMultilevel"/>
    <w:tmpl w:val="AD1A62AC"/>
    <w:lvl w:ilvl="0" w:tplc="8C18D55A">
      <w:start w:val="1"/>
      <w:numFmt w:val="lowerRoman"/>
      <w:lvlText w:val="%1)"/>
      <w:lvlJc w:val="left"/>
      <w:pPr>
        <w:ind w:left="785" w:hanging="360"/>
      </w:pPr>
      <w:rPr>
        <w:rFont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1" w15:restartNumberingAfterBreak="0">
    <w:nsid w:val="5C853440"/>
    <w:multiLevelType w:val="hybridMultilevel"/>
    <w:tmpl w:val="57E0C6B2"/>
    <w:lvl w:ilvl="0" w:tplc="0809000F">
      <w:start w:val="1"/>
      <w:numFmt w:val="decimal"/>
      <w:lvlText w:val="%1."/>
      <w:lvlJc w:val="left"/>
      <w:pPr>
        <w:ind w:left="36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36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36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5C917BCA"/>
    <w:multiLevelType w:val="hybridMultilevel"/>
    <w:tmpl w:val="AFA4B5CC"/>
    <w:lvl w:ilvl="0" w:tplc="8C18D55A">
      <w:start w:val="1"/>
      <w:numFmt w:val="lowerRoman"/>
      <w:lvlText w:val="%1)"/>
      <w:lvlJc w:val="left"/>
      <w:pPr>
        <w:ind w:left="785" w:hanging="360"/>
      </w:pPr>
      <w:rPr>
        <w:rFont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3" w15:restartNumberingAfterBreak="0">
    <w:nsid w:val="5E007000"/>
    <w:multiLevelType w:val="hybridMultilevel"/>
    <w:tmpl w:val="1D50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E6732A"/>
    <w:multiLevelType w:val="hybridMultilevel"/>
    <w:tmpl w:val="3D3EDA1A"/>
    <w:lvl w:ilvl="0" w:tplc="1380624A">
      <w:start w:val="1"/>
      <w:numFmt w:val="lowerRoman"/>
      <w:lvlText w:val="%1)"/>
      <w:lvlJc w:val="left"/>
      <w:pPr>
        <w:ind w:left="785"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5" w15:restartNumberingAfterBreak="0">
    <w:nsid w:val="69A10BDD"/>
    <w:multiLevelType w:val="hybridMultilevel"/>
    <w:tmpl w:val="9EAE1DB0"/>
    <w:lvl w:ilvl="0" w:tplc="8C18D55A">
      <w:start w:val="1"/>
      <w:numFmt w:val="lowerRoman"/>
      <w:lvlText w:val="%1)"/>
      <w:lvlJc w:val="left"/>
      <w:pPr>
        <w:ind w:left="785" w:hanging="360"/>
      </w:pPr>
      <w:rPr>
        <w:rFont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6" w15:restartNumberingAfterBreak="0">
    <w:nsid w:val="71D71CBB"/>
    <w:multiLevelType w:val="hybridMultilevel"/>
    <w:tmpl w:val="5EA43100"/>
    <w:lvl w:ilvl="0" w:tplc="1390EBDE">
      <w:start w:val="1"/>
      <w:numFmt w:val="bullet"/>
      <w:lvlText w:val=""/>
      <w:lvlJc w:val="left"/>
      <w:pPr>
        <w:ind w:left="786" w:hanging="360"/>
      </w:pPr>
      <w:rPr>
        <w:rFonts w:ascii="Symbol" w:hAnsi="Symbol" w:hint="default"/>
      </w:rPr>
    </w:lvl>
    <w:lvl w:ilvl="1" w:tplc="08090001">
      <w:start w:val="1"/>
      <w:numFmt w:val="bullet"/>
      <w:lvlText w:val=""/>
      <w:lvlJc w:val="left"/>
      <w:pPr>
        <w:ind w:left="1506" w:hanging="360"/>
      </w:pPr>
      <w:rPr>
        <w:rFonts w:ascii="Symbol" w:hAnsi="Symbol"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7" w15:restartNumberingAfterBreak="0">
    <w:nsid w:val="756F668E"/>
    <w:multiLevelType w:val="hybridMultilevel"/>
    <w:tmpl w:val="17BE3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5D06B40"/>
    <w:multiLevelType w:val="hybridMultilevel"/>
    <w:tmpl w:val="828E1880"/>
    <w:lvl w:ilvl="0" w:tplc="8C18D55A">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FD6FEF"/>
    <w:multiLevelType w:val="hybridMultilevel"/>
    <w:tmpl w:val="F0C8CE1E"/>
    <w:lvl w:ilvl="0" w:tplc="8C18D55A">
      <w:start w:val="1"/>
      <w:numFmt w:val="lowerRoman"/>
      <w:lvlText w:val="%1)"/>
      <w:lvlJc w:val="left"/>
      <w:pPr>
        <w:ind w:left="785" w:hanging="360"/>
      </w:pPr>
      <w:rPr>
        <w:rFont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0" w15:restartNumberingAfterBreak="0">
    <w:nsid w:val="78011E60"/>
    <w:multiLevelType w:val="hybridMultilevel"/>
    <w:tmpl w:val="E474DF30"/>
    <w:lvl w:ilvl="0" w:tplc="FFFFFFFF">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41" w15:restartNumberingAfterBreak="0">
    <w:nsid w:val="797F52EF"/>
    <w:multiLevelType w:val="hybridMultilevel"/>
    <w:tmpl w:val="A41097B0"/>
    <w:lvl w:ilvl="0" w:tplc="8C18D55A">
      <w:start w:val="1"/>
      <w:numFmt w:val="lowerRoman"/>
      <w:lvlText w:val="%1)"/>
      <w:lvlJc w:val="left"/>
      <w:pPr>
        <w:ind w:left="785" w:hanging="360"/>
      </w:pPr>
      <w:rPr>
        <w:rFont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2" w15:restartNumberingAfterBreak="0">
    <w:nsid w:val="7C7C7427"/>
    <w:multiLevelType w:val="hybridMultilevel"/>
    <w:tmpl w:val="8E689564"/>
    <w:lvl w:ilvl="0" w:tplc="8C18D55A">
      <w:start w:val="1"/>
      <w:numFmt w:val="lowerRoman"/>
      <w:lvlText w:val="%1)"/>
      <w:lvlJc w:val="left"/>
      <w:pPr>
        <w:ind w:left="785" w:hanging="360"/>
      </w:pPr>
      <w:rPr>
        <w:rFont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3" w15:restartNumberingAfterBreak="0">
    <w:nsid w:val="7CAF15C7"/>
    <w:multiLevelType w:val="hybridMultilevel"/>
    <w:tmpl w:val="42063EEA"/>
    <w:lvl w:ilvl="0" w:tplc="8C18D55A">
      <w:start w:val="1"/>
      <w:numFmt w:val="lowerRoman"/>
      <w:lvlText w:val="%1)"/>
      <w:lvlJc w:val="left"/>
      <w:pPr>
        <w:ind w:left="785" w:hanging="360"/>
      </w:pPr>
      <w:rPr>
        <w:rFont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abstractNumId w:val="37"/>
  </w:num>
  <w:num w:numId="2">
    <w:abstractNumId w:val="19"/>
  </w:num>
  <w:num w:numId="3">
    <w:abstractNumId w:val="31"/>
  </w:num>
  <w:num w:numId="4">
    <w:abstractNumId w:val="7"/>
  </w:num>
  <w:num w:numId="5">
    <w:abstractNumId w:val="1"/>
  </w:num>
  <w:num w:numId="6">
    <w:abstractNumId w:val="21"/>
  </w:num>
  <w:num w:numId="7">
    <w:abstractNumId w:val="27"/>
  </w:num>
  <w:num w:numId="8">
    <w:abstractNumId w:val="40"/>
  </w:num>
  <w:num w:numId="9">
    <w:abstractNumId w:val="36"/>
  </w:num>
  <w:num w:numId="10">
    <w:abstractNumId w:val="22"/>
  </w:num>
  <w:num w:numId="11">
    <w:abstractNumId w:val="12"/>
  </w:num>
  <w:num w:numId="12">
    <w:abstractNumId w:val="9"/>
  </w:num>
  <w:num w:numId="13">
    <w:abstractNumId w:val="29"/>
  </w:num>
  <w:num w:numId="14">
    <w:abstractNumId w:val="10"/>
  </w:num>
  <w:num w:numId="15">
    <w:abstractNumId w:val="25"/>
  </w:num>
  <w:num w:numId="16">
    <w:abstractNumId w:val="5"/>
  </w:num>
  <w:num w:numId="17">
    <w:abstractNumId w:val="33"/>
  </w:num>
  <w:num w:numId="18">
    <w:abstractNumId w:val="18"/>
  </w:num>
  <w:num w:numId="19">
    <w:abstractNumId w:val="4"/>
  </w:num>
  <w:num w:numId="20">
    <w:abstractNumId w:val="15"/>
  </w:num>
  <w:num w:numId="21">
    <w:abstractNumId w:val="6"/>
  </w:num>
  <w:num w:numId="22">
    <w:abstractNumId w:val="3"/>
  </w:num>
  <w:num w:numId="23">
    <w:abstractNumId w:val="13"/>
  </w:num>
  <w:num w:numId="24">
    <w:abstractNumId w:val="20"/>
  </w:num>
  <w:num w:numId="25">
    <w:abstractNumId w:val="26"/>
  </w:num>
  <w:num w:numId="26">
    <w:abstractNumId w:val="11"/>
  </w:num>
  <w:num w:numId="27">
    <w:abstractNumId w:val="24"/>
  </w:num>
  <w:num w:numId="28">
    <w:abstractNumId w:val="41"/>
  </w:num>
  <w:num w:numId="29">
    <w:abstractNumId w:val="35"/>
  </w:num>
  <w:num w:numId="30">
    <w:abstractNumId w:val="17"/>
  </w:num>
  <w:num w:numId="31">
    <w:abstractNumId w:val="34"/>
  </w:num>
  <w:num w:numId="32">
    <w:abstractNumId w:val="2"/>
  </w:num>
  <w:num w:numId="33">
    <w:abstractNumId w:val="8"/>
  </w:num>
  <w:num w:numId="34">
    <w:abstractNumId w:val="14"/>
  </w:num>
  <w:num w:numId="35">
    <w:abstractNumId w:val="23"/>
  </w:num>
  <w:num w:numId="36">
    <w:abstractNumId w:val="32"/>
  </w:num>
  <w:num w:numId="37">
    <w:abstractNumId w:val="39"/>
  </w:num>
  <w:num w:numId="38">
    <w:abstractNumId w:val="38"/>
  </w:num>
  <w:num w:numId="39">
    <w:abstractNumId w:val="42"/>
  </w:num>
  <w:num w:numId="40">
    <w:abstractNumId w:val="28"/>
  </w:num>
  <w:num w:numId="41">
    <w:abstractNumId w:val="30"/>
  </w:num>
  <w:num w:numId="42">
    <w:abstractNumId w:val="43"/>
  </w:num>
  <w:num w:numId="43">
    <w:abstractNumId w:val="0"/>
  </w:num>
  <w:num w:numId="44">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7FC"/>
    <w:rsid w:val="00000A49"/>
    <w:rsid w:val="00001622"/>
    <w:rsid w:val="00001AAA"/>
    <w:rsid w:val="00001D06"/>
    <w:rsid w:val="00004603"/>
    <w:rsid w:val="00005CEA"/>
    <w:rsid w:val="00006292"/>
    <w:rsid w:val="00007032"/>
    <w:rsid w:val="0000755D"/>
    <w:rsid w:val="000108AA"/>
    <w:rsid w:val="00010A01"/>
    <w:rsid w:val="00010E31"/>
    <w:rsid w:val="00011601"/>
    <w:rsid w:val="000137C4"/>
    <w:rsid w:val="00014A0E"/>
    <w:rsid w:val="0001708C"/>
    <w:rsid w:val="00017145"/>
    <w:rsid w:val="00017FD7"/>
    <w:rsid w:val="00020155"/>
    <w:rsid w:val="0002055F"/>
    <w:rsid w:val="0002058E"/>
    <w:rsid w:val="00020872"/>
    <w:rsid w:val="0002296A"/>
    <w:rsid w:val="00022D34"/>
    <w:rsid w:val="000236D9"/>
    <w:rsid w:val="000246C5"/>
    <w:rsid w:val="0002531B"/>
    <w:rsid w:val="000256B1"/>
    <w:rsid w:val="00025CAB"/>
    <w:rsid w:val="00025FAF"/>
    <w:rsid w:val="00027359"/>
    <w:rsid w:val="0002766B"/>
    <w:rsid w:val="0002776C"/>
    <w:rsid w:val="000279C2"/>
    <w:rsid w:val="00030606"/>
    <w:rsid w:val="00031C2E"/>
    <w:rsid w:val="000326C2"/>
    <w:rsid w:val="00033D36"/>
    <w:rsid w:val="00034985"/>
    <w:rsid w:val="00034CC6"/>
    <w:rsid w:val="00036F11"/>
    <w:rsid w:val="00037436"/>
    <w:rsid w:val="0004017B"/>
    <w:rsid w:val="00041044"/>
    <w:rsid w:val="00041BAE"/>
    <w:rsid w:val="00042514"/>
    <w:rsid w:val="00042A5F"/>
    <w:rsid w:val="000431C6"/>
    <w:rsid w:val="0004325B"/>
    <w:rsid w:val="00044FC6"/>
    <w:rsid w:val="000462C9"/>
    <w:rsid w:val="00046355"/>
    <w:rsid w:val="00050A87"/>
    <w:rsid w:val="00050BC4"/>
    <w:rsid w:val="00051C1F"/>
    <w:rsid w:val="00052DF5"/>
    <w:rsid w:val="00053CD9"/>
    <w:rsid w:val="00060155"/>
    <w:rsid w:val="00060900"/>
    <w:rsid w:val="000615E5"/>
    <w:rsid w:val="000628D5"/>
    <w:rsid w:val="00062D95"/>
    <w:rsid w:val="000640A5"/>
    <w:rsid w:val="00064256"/>
    <w:rsid w:val="000649B5"/>
    <w:rsid w:val="00064F5F"/>
    <w:rsid w:val="0006587D"/>
    <w:rsid w:val="000669A1"/>
    <w:rsid w:val="0006737D"/>
    <w:rsid w:val="0007045E"/>
    <w:rsid w:val="00070D2A"/>
    <w:rsid w:val="0007129B"/>
    <w:rsid w:val="00074743"/>
    <w:rsid w:val="000747B4"/>
    <w:rsid w:val="00075116"/>
    <w:rsid w:val="0007526B"/>
    <w:rsid w:val="00075711"/>
    <w:rsid w:val="00076ECA"/>
    <w:rsid w:val="000774E4"/>
    <w:rsid w:val="00081779"/>
    <w:rsid w:val="00081D5C"/>
    <w:rsid w:val="0008256C"/>
    <w:rsid w:val="00082C9C"/>
    <w:rsid w:val="0008393F"/>
    <w:rsid w:val="00084F80"/>
    <w:rsid w:val="000865FD"/>
    <w:rsid w:val="00087157"/>
    <w:rsid w:val="00087424"/>
    <w:rsid w:val="00087AFD"/>
    <w:rsid w:val="00090264"/>
    <w:rsid w:val="0009028E"/>
    <w:rsid w:val="00091C49"/>
    <w:rsid w:val="0009235E"/>
    <w:rsid w:val="00092CBF"/>
    <w:rsid w:val="0009405A"/>
    <w:rsid w:val="0009534D"/>
    <w:rsid w:val="000956E2"/>
    <w:rsid w:val="00097145"/>
    <w:rsid w:val="000973F0"/>
    <w:rsid w:val="00097B0A"/>
    <w:rsid w:val="000A0360"/>
    <w:rsid w:val="000A084F"/>
    <w:rsid w:val="000A0B8D"/>
    <w:rsid w:val="000A0FCE"/>
    <w:rsid w:val="000A11C6"/>
    <w:rsid w:val="000A15E1"/>
    <w:rsid w:val="000A2746"/>
    <w:rsid w:val="000A3320"/>
    <w:rsid w:val="000A4F86"/>
    <w:rsid w:val="000A5884"/>
    <w:rsid w:val="000A5F83"/>
    <w:rsid w:val="000A612D"/>
    <w:rsid w:val="000A6654"/>
    <w:rsid w:val="000A6944"/>
    <w:rsid w:val="000A75ED"/>
    <w:rsid w:val="000A7953"/>
    <w:rsid w:val="000B022F"/>
    <w:rsid w:val="000B0BBA"/>
    <w:rsid w:val="000B1E47"/>
    <w:rsid w:val="000B2FA6"/>
    <w:rsid w:val="000B3728"/>
    <w:rsid w:val="000B51FA"/>
    <w:rsid w:val="000B5BCD"/>
    <w:rsid w:val="000B6600"/>
    <w:rsid w:val="000B7400"/>
    <w:rsid w:val="000B7401"/>
    <w:rsid w:val="000B7AF0"/>
    <w:rsid w:val="000B7D4C"/>
    <w:rsid w:val="000C02A0"/>
    <w:rsid w:val="000C0617"/>
    <w:rsid w:val="000C1118"/>
    <w:rsid w:val="000C2C69"/>
    <w:rsid w:val="000C47CD"/>
    <w:rsid w:val="000C481E"/>
    <w:rsid w:val="000C4AD6"/>
    <w:rsid w:val="000C5058"/>
    <w:rsid w:val="000C713A"/>
    <w:rsid w:val="000C75F8"/>
    <w:rsid w:val="000C76EF"/>
    <w:rsid w:val="000C77EA"/>
    <w:rsid w:val="000D0305"/>
    <w:rsid w:val="000D088C"/>
    <w:rsid w:val="000D1BC7"/>
    <w:rsid w:val="000D23AE"/>
    <w:rsid w:val="000D2546"/>
    <w:rsid w:val="000D28BA"/>
    <w:rsid w:val="000D5E83"/>
    <w:rsid w:val="000E0E60"/>
    <w:rsid w:val="000E1F00"/>
    <w:rsid w:val="000E3118"/>
    <w:rsid w:val="000E32D6"/>
    <w:rsid w:val="000E3607"/>
    <w:rsid w:val="000E3691"/>
    <w:rsid w:val="000E3B50"/>
    <w:rsid w:val="000E3BE4"/>
    <w:rsid w:val="000E4A0D"/>
    <w:rsid w:val="000E6B20"/>
    <w:rsid w:val="000F02C8"/>
    <w:rsid w:val="000F0D22"/>
    <w:rsid w:val="000F28B5"/>
    <w:rsid w:val="000F2E2C"/>
    <w:rsid w:val="000F5238"/>
    <w:rsid w:val="000F60E5"/>
    <w:rsid w:val="000F689E"/>
    <w:rsid w:val="000F6D4A"/>
    <w:rsid w:val="00100506"/>
    <w:rsid w:val="00101E17"/>
    <w:rsid w:val="001027C8"/>
    <w:rsid w:val="00103F48"/>
    <w:rsid w:val="001043DE"/>
    <w:rsid w:val="00104873"/>
    <w:rsid w:val="001049FD"/>
    <w:rsid w:val="0010536B"/>
    <w:rsid w:val="001057D5"/>
    <w:rsid w:val="00105ADB"/>
    <w:rsid w:val="001065B5"/>
    <w:rsid w:val="00106D80"/>
    <w:rsid w:val="00106F4A"/>
    <w:rsid w:val="001074D0"/>
    <w:rsid w:val="00107903"/>
    <w:rsid w:val="00107AB8"/>
    <w:rsid w:val="00110D07"/>
    <w:rsid w:val="00112A6C"/>
    <w:rsid w:val="001130A8"/>
    <w:rsid w:val="00114173"/>
    <w:rsid w:val="001142A2"/>
    <w:rsid w:val="00114F79"/>
    <w:rsid w:val="001165B7"/>
    <w:rsid w:val="0011670E"/>
    <w:rsid w:val="00116907"/>
    <w:rsid w:val="0011723D"/>
    <w:rsid w:val="00120080"/>
    <w:rsid w:val="00121696"/>
    <w:rsid w:val="00122529"/>
    <w:rsid w:val="00122585"/>
    <w:rsid w:val="00122698"/>
    <w:rsid w:val="00122D13"/>
    <w:rsid w:val="00123D3A"/>
    <w:rsid w:val="00124310"/>
    <w:rsid w:val="001251EB"/>
    <w:rsid w:val="0012563B"/>
    <w:rsid w:val="00125709"/>
    <w:rsid w:val="00125DC1"/>
    <w:rsid w:val="00126EA2"/>
    <w:rsid w:val="001275CF"/>
    <w:rsid w:val="00127E7B"/>
    <w:rsid w:val="00130495"/>
    <w:rsid w:val="00130826"/>
    <w:rsid w:val="00132199"/>
    <w:rsid w:val="001331AC"/>
    <w:rsid w:val="00133F14"/>
    <w:rsid w:val="001345D4"/>
    <w:rsid w:val="00134FE9"/>
    <w:rsid w:val="00136280"/>
    <w:rsid w:val="00136B12"/>
    <w:rsid w:val="00136B3A"/>
    <w:rsid w:val="001374F0"/>
    <w:rsid w:val="0013794E"/>
    <w:rsid w:val="00140543"/>
    <w:rsid w:val="001405FF"/>
    <w:rsid w:val="0014145B"/>
    <w:rsid w:val="0014183C"/>
    <w:rsid w:val="0014189A"/>
    <w:rsid w:val="001419E1"/>
    <w:rsid w:val="0014220F"/>
    <w:rsid w:val="0014312E"/>
    <w:rsid w:val="001457DC"/>
    <w:rsid w:val="00145831"/>
    <w:rsid w:val="001468D0"/>
    <w:rsid w:val="00146BDA"/>
    <w:rsid w:val="001509C4"/>
    <w:rsid w:val="00151311"/>
    <w:rsid w:val="00151CF5"/>
    <w:rsid w:val="0015295F"/>
    <w:rsid w:val="00153715"/>
    <w:rsid w:val="00153A89"/>
    <w:rsid w:val="00154232"/>
    <w:rsid w:val="00154636"/>
    <w:rsid w:val="0015475D"/>
    <w:rsid w:val="0015499A"/>
    <w:rsid w:val="00155408"/>
    <w:rsid w:val="001557AD"/>
    <w:rsid w:val="00156599"/>
    <w:rsid w:val="00156621"/>
    <w:rsid w:val="00156980"/>
    <w:rsid w:val="001575A2"/>
    <w:rsid w:val="00157FCF"/>
    <w:rsid w:val="00157FD4"/>
    <w:rsid w:val="0016301E"/>
    <w:rsid w:val="00163C0D"/>
    <w:rsid w:val="00163DCC"/>
    <w:rsid w:val="001650B1"/>
    <w:rsid w:val="001652BF"/>
    <w:rsid w:val="001654A6"/>
    <w:rsid w:val="00165A9E"/>
    <w:rsid w:val="00165B03"/>
    <w:rsid w:val="00165B41"/>
    <w:rsid w:val="001673AE"/>
    <w:rsid w:val="00170F3E"/>
    <w:rsid w:val="001747D1"/>
    <w:rsid w:val="00174C53"/>
    <w:rsid w:val="00175835"/>
    <w:rsid w:val="00175F37"/>
    <w:rsid w:val="0017633D"/>
    <w:rsid w:val="00176496"/>
    <w:rsid w:val="00177028"/>
    <w:rsid w:val="001804EC"/>
    <w:rsid w:val="0018115F"/>
    <w:rsid w:val="001830F7"/>
    <w:rsid w:val="00183D62"/>
    <w:rsid w:val="0018420B"/>
    <w:rsid w:val="0018509C"/>
    <w:rsid w:val="00185184"/>
    <w:rsid w:val="001852CC"/>
    <w:rsid w:val="001854CC"/>
    <w:rsid w:val="0018633E"/>
    <w:rsid w:val="0018670D"/>
    <w:rsid w:val="00186753"/>
    <w:rsid w:val="00187E79"/>
    <w:rsid w:val="0019188E"/>
    <w:rsid w:val="001928B8"/>
    <w:rsid w:val="001934A3"/>
    <w:rsid w:val="00193634"/>
    <w:rsid w:val="0019366B"/>
    <w:rsid w:val="00196252"/>
    <w:rsid w:val="001964B5"/>
    <w:rsid w:val="00196B67"/>
    <w:rsid w:val="001A0280"/>
    <w:rsid w:val="001A07E5"/>
    <w:rsid w:val="001A2174"/>
    <w:rsid w:val="001A2D04"/>
    <w:rsid w:val="001A3074"/>
    <w:rsid w:val="001A31AE"/>
    <w:rsid w:val="001A5C22"/>
    <w:rsid w:val="001A6E1E"/>
    <w:rsid w:val="001A721C"/>
    <w:rsid w:val="001A7FE6"/>
    <w:rsid w:val="001B03B8"/>
    <w:rsid w:val="001B0AFD"/>
    <w:rsid w:val="001B1B6C"/>
    <w:rsid w:val="001B4076"/>
    <w:rsid w:val="001B59C3"/>
    <w:rsid w:val="001B6F17"/>
    <w:rsid w:val="001B74CD"/>
    <w:rsid w:val="001C0BD8"/>
    <w:rsid w:val="001C0F4B"/>
    <w:rsid w:val="001C1DAD"/>
    <w:rsid w:val="001C31D2"/>
    <w:rsid w:val="001C368E"/>
    <w:rsid w:val="001C3B74"/>
    <w:rsid w:val="001C57B4"/>
    <w:rsid w:val="001C6932"/>
    <w:rsid w:val="001C7467"/>
    <w:rsid w:val="001C7B09"/>
    <w:rsid w:val="001D0722"/>
    <w:rsid w:val="001D0897"/>
    <w:rsid w:val="001D3BC5"/>
    <w:rsid w:val="001D41BD"/>
    <w:rsid w:val="001D4B27"/>
    <w:rsid w:val="001D526A"/>
    <w:rsid w:val="001D5ECC"/>
    <w:rsid w:val="001D7663"/>
    <w:rsid w:val="001E02D6"/>
    <w:rsid w:val="001E0615"/>
    <w:rsid w:val="001E14F5"/>
    <w:rsid w:val="001E16EC"/>
    <w:rsid w:val="001E295C"/>
    <w:rsid w:val="001E341D"/>
    <w:rsid w:val="001E4393"/>
    <w:rsid w:val="001E4D69"/>
    <w:rsid w:val="001E5B1C"/>
    <w:rsid w:val="001E6361"/>
    <w:rsid w:val="001E6A5C"/>
    <w:rsid w:val="001E6FFF"/>
    <w:rsid w:val="001F054C"/>
    <w:rsid w:val="001F0B4C"/>
    <w:rsid w:val="001F11F7"/>
    <w:rsid w:val="001F30CC"/>
    <w:rsid w:val="001F3EA9"/>
    <w:rsid w:val="001F482B"/>
    <w:rsid w:val="001F4A8A"/>
    <w:rsid w:val="001F70E8"/>
    <w:rsid w:val="00200FA7"/>
    <w:rsid w:val="00201861"/>
    <w:rsid w:val="00202E33"/>
    <w:rsid w:val="00202F84"/>
    <w:rsid w:val="00203800"/>
    <w:rsid w:val="00204496"/>
    <w:rsid w:val="002050F7"/>
    <w:rsid w:val="002058CF"/>
    <w:rsid w:val="00205B4E"/>
    <w:rsid w:val="0020678B"/>
    <w:rsid w:val="002071BC"/>
    <w:rsid w:val="00207633"/>
    <w:rsid w:val="00210626"/>
    <w:rsid w:val="00211F45"/>
    <w:rsid w:val="002121C2"/>
    <w:rsid w:val="002128FC"/>
    <w:rsid w:val="00212975"/>
    <w:rsid w:val="00213960"/>
    <w:rsid w:val="00213CE7"/>
    <w:rsid w:val="0021410D"/>
    <w:rsid w:val="00215B80"/>
    <w:rsid w:val="002171EA"/>
    <w:rsid w:val="0021753C"/>
    <w:rsid w:val="00220421"/>
    <w:rsid w:val="00220642"/>
    <w:rsid w:val="00220792"/>
    <w:rsid w:val="00221AEC"/>
    <w:rsid w:val="00222F84"/>
    <w:rsid w:val="002235C4"/>
    <w:rsid w:val="00223706"/>
    <w:rsid w:val="00223E54"/>
    <w:rsid w:val="002247FC"/>
    <w:rsid w:val="00225157"/>
    <w:rsid w:val="00225314"/>
    <w:rsid w:val="00225F5A"/>
    <w:rsid w:val="002304FF"/>
    <w:rsid w:val="00231095"/>
    <w:rsid w:val="00231EB1"/>
    <w:rsid w:val="00234489"/>
    <w:rsid w:val="002354CC"/>
    <w:rsid w:val="00236BCA"/>
    <w:rsid w:val="00237D8E"/>
    <w:rsid w:val="00240B2C"/>
    <w:rsid w:val="00243DBC"/>
    <w:rsid w:val="00244DB9"/>
    <w:rsid w:val="0024544F"/>
    <w:rsid w:val="00246000"/>
    <w:rsid w:val="00247C37"/>
    <w:rsid w:val="00247DDC"/>
    <w:rsid w:val="00247E2B"/>
    <w:rsid w:val="002505F9"/>
    <w:rsid w:val="00250EFE"/>
    <w:rsid w:val="0025173A"/>
    <w:rsid w:val="002528E2"/>
    <w:rsid w:val="00252A66"/>
    <w:rsid w:val="00252C17"/>
    <w:rsid w:val="0025325D"/>
    <w:rsid w:val="00253523"/>
    <w:rsid w:val="00253D3F"/>
    <w:rsid w:val="00254D3D"/>
    <w:rsid w:val="00254EC2"/>
    <w:rsid w:val="00254FE1"/>
    <w:rsid w:val="002552F6"/>
    <w:rsid w:val="002553AE"/>
    <w:rsid w:val="00256165"/>
    <w:rsid w:val="00257AF4"/>
    <w:rsid w:val="00257D4A"/>
    <w:rsid w:val="00260078"/>
    <w:rsid w:val="00262938"/>
    <w:rsid w:val="00262A60"/>
    <w:rsid w:val="0026346A"/>
    <w:rsid w:val="00264239"/>
    <w:rsid w:val="00264738"/>
    <w:rsid w:val="0026550D"/>
    <w:rsid w:val="002655FB"/>
    <w:rsid w:val="002672A5"/>
    <w:rsid w:val="00267FE4"/>
    <w:rsid w:val="0027068B"/>
    <w:rsid w:val="0027196F"/>
    <w:rsid w:val="00272448"/>
    <w:rsid w:val="002745F8"/>
    <w:rsid w:val="002748C1"/>
    <w:rsid w:val="002750E6"/>
    <w:rsid w:val="00275ACC"/>
    <w:rsid w:val="002760A2"/>
    <w:rsid w:val="00277B5B"/>
    <w:rsid w:val="00283611"/>
    <w:rsid w:val="00283DF0"/>
    <w:rsid w:val="00287775"/>
    <w:rsid w:val="00290C72"/>
    <w:rsid w:val="0029171C"/>
    <w:rsid w:val="00291B70"/>
    <w:rsid w:val="00291D14"/>
    <w:rsid w:val="002921B7"/>
    <w:rsid w:val="002923C4"/>
    <w:rsid w:val="00292C99"/>
    <w:rsid w:val="00292E69"/>
    <w:rsid w:val="0029397C"/>
    <w:rsid w:val="00293ED1"/>
    <w:rsid w:val="00294A87"/>
    <w:rsid w:val="00295E6D"/>
    <w:rsid w:val="002960B0"/>
    <w:rsid w:val="00296409"/>
    <w:rsid w:val="0029736D"/>
    <w:rsid w:val="00297B06"/>
    <w:rsid w:val="002A0803"/>
    <w:rsid w:val="002A0B00"/>
    <w:rsid w:val="002A1E61"/>
    <w:rsid w:val="002A2CA4"/>
    <w:rsid w:val="002A3310"/>
    <w:rsid w:val="002A3ADD"/>
    <w:rsid w:val="002A42AE"/>
    <w:rsid w:val="002A58B0"/>
    <w:rsid w:val="002A61D5"/>
    <w:rsid w:val="002A7B9F"/>
    <w:rsid w:val="002A7C59"/>
    <w:rsid w:val="002B1F64"/>
    <w:rsid w:val="002B1F75"/>
    <w:rsid w:val="002B34E7"/>
    <w:rsid w:val="002B3F3B"/>
    <w:rsid w:val="002B4571"/>
    <w:rsid w:val="002B5163"/>
    <w:rsid w:val="002B5505"/>
    <w:rsid w:val="002B5C9F"/>
    <w:rsid w:val="002B68C8"/>
    <w:rsid w:val="002B7F55"/>
    <w:rsid w:val="002C37D5"/>
    <w:rsid w:val="002C3BB8"/>
    <w:rsid w:val="002C4BE0"/>
    <w:rsid w:val="002C4D59"/>
    <w:rsid w:val="002C4FB3"/>
    <w:rsid w:val="002C5385"/>
    <w:rsid w:val="002C5732"/>
    <w:rsid w:val="002C5FED"/>
    <w:rsid w:val="002C6D59"/>
    <w:rsid w:val="002D0330"/>
    <w:rsid w:val="002D156D"/>
    <w:rsid w:val="002D1CAD"/>
    <w:rsid w:val="002D382A"/>
    <w:rsid w:val="002D3BC6"/>
    <w:rsid w:val="002D3F1A"/>
    <w:rsid w:val="002D759C"/>
    <w:rsid w:val="002E2302"/>
    <w:rsid w:val="002E2D66"/>
    <w:rsid w:val="002E2DF3"/>
    <w:rsid w:val="002E3D60"/>
    <w:rsid w:val="002E5497"/>
    <w:rsid w:val="002E69EA"/>
    <w:rsid w:val="002E6C98"/>
    <w:rsid w:val="002E7100"/>
    <w:rsid w:val="002E79BA"/>
    <w:rsid w:val="002F0F7B"/>
    <w:rsid w:val="002F1752"/>
    <w:rsid w:val="002F1798"/>
    <w:rsid w:val="002F2719"/>
    <w:rsid w:val="002F2937"/>
    <w:rsid w:val="002F2E10"/>
    <w:rsid w:val="002F2E3E"/>
    <w:rsid w:val="002F3BA2"/>
    <w:rsid w:val="002F558C"/>
    <w:rsid w:val="002F6321"/>
    <w:rsid w:val="002F7047"/>
    <w:rsid w:val="002F7276"/>
    <w:rsid w:val="00300763"/>
    <w:rsid w:val="00300BC2"/>
    <w:rsid w:val="00300D59"/>
    <w:rsid w:val="00301AD9"/>
    <w:rsid w:val="00303A1F"/>
    <w:rsid w:val="003047C2"/>
    <w:rsid w:val="00305589"/>
    <w:rsid w:val="003059D7"/>
    <w:rsid w:val="00306D5C"/>
    <w:rsid w:val="003074BA"/>
    <w:rsid w:val="00307D79"/>
    <w:rsid w:val="00307F91"/>
    <w:rsid w:val="00310145"/>
    <w:rsid w:val="00310910"/>
    <w:rsid w:val="00313412"/>
    <w:rsid w:val="003148DB"/>
    <w:rsid w:val="00314C91"/>
    <w:rsid w:val="00315577"/>
    <w:rsid w:val="003167F8"/>
    <w:rsid w:val="00317EFE"/>
    <w:rsid w:val="00323258"/>
    <w:rsid w:val="0032345A"/>
    <w:rsid w:val="00323888"/>
    <w:rsid w:val="00324D50"/>
    <w:rsid w:val="00325962"/>
    <w:rsid w:val="00325E8A"/>
    <w:rsid w:val="003266E9"/>
    <w:rsid w:val="00326BB2"/>
    <w:rsid w:val="0032731B"/>
    <w:rsid w:val="00330933"/>
    <w:rsid w:val="00330D68"/>
    <w:rsid w:val="00331CE4"/>
    <w:rsid w:val="003325E5"/>
    <w:rsid w:val="0033262A"/>
    <w:rsid w:val="003339D0"/>
    <w:rsid w:val="00333ADE"/>
    <w:rsid w:val="00333E2A"/>
    <w:rsid w:val="00335700"/>
    <w:rsid w:val="00336239"/>
    <w:rsid w:val="003366A2"/>
    <w:rsid w:val="003371D4"/>
    <w:rsid w:val="00337ED1"/>
    <w:rsid w:val="00342378"/>
    <w:rsid w:val="00342EF1"/>
    <w:rsid w:val="00343700"/>
    <w:rsid w:val="003439E3"/>
    <w:rsid w:val="00344703"/>
    <w:rsid w:val="00344C5D"/>
    <w:rsid w:val="003459A3"/>
    <w:rsid w:val="00346E5E"/>
    <w:rsid w:val="00350961"/>
    <w:rsid w:val="00350CAA"/>
    <w:rsid w:val="0035100C"/>
    <w:rsid w:val="003549F2"/>
    <w:rsid w:val="00354F74"/>
    <w:rsid w:val="0035559F"/>
    <w:rsid w:val="00355A54"/>
    <w:rsid w:val="0035762D"/>
    <w:rsid w:val="00357CFD"/>
    <w:rsid w:val="00360E95"/>
    <w:rsid w:val="00362F89"/>
    <w:rsid w:val="00363932"/>
    <w:rsid w:val="00363A56"/>
    <w:rsid w:val="00364B86"/>
    <w:rsid w:val="00365D26"/>
    <w:rsid w:val="00366D23"/>
    <w:rsid w:val="00367790"/>
    <w:rsid w:val="003701CA"/>
    <w:rsid w:val="0037072F"/>
    <w:rsid w:val="00370F70"/>
    <w:rsid w:val="0037284A"/>
    <w:rsid w:val="00372E64"/>
    <w:rsid w:val="0037371E"/>
    <w:rsid w:val="0037375E"/>
    <w:rsid w:val="00373883"/>
    <w:rsid w:val="00373BEA"/>
    <w:rsid w:val="00374192"/>
    <w:rsid w:val="0037428E"/>
    <w:rsid w:val="00374732"/>
    <w:rsid w:val="00375A24"/>
    <w:rsid w:val="003762AA"/>
    <w:rsid w:val="003774DD"/>
    <w:rsid w:val="00377E2C"/>
    <w:rsid w:val="00377FC6"/>
    <w:rsid w:val="0038135E"/>
    <w:rsid w:val="00381701"/>
    <w:rsid w:val="0038227D"/>
    <w:rsid w:val="003823CE"/>
    <w:rsid w:val="00385DCC"/>
    <w:rsid w:val="00385F76"/>
    <w:rsid w:val="00386465"/>
    <w:rsid w:val="00386BB4"/>
    <w:rsid w:val="003876C8"/>
    <w:rsid w:val="00387F11"/>
    <w:rsid w:val="00390157"/>
    <w:rsid w:val="00391B5A"/>
    <w:rsid w:val="00394453"/>
    <w:rsid w:val="003944CA"/>
    <w:rsid w:val="0039609E"/>
    <w:rsid w:val="003971FC"/>
    <w:rsid w:val="003972B7"/>
    <w:rsid w:val="00397B80"/>
    <w:rsid w:val="003A0B7E"/>
    <w:rsid w:val="003A1064"/>
    <w:rsid w:val="003A1F84"/>
    <w:rsid w:val="003A39D9"/>
    <w:rsid w:val="003A3AF4"/>
    <w:rsid w:val="003A45F4"/>
    <w:rsid w:val="003A5175"/>
    <w:rsid w:val="003A5329"/>
    <w:rsid w:val="003A5391"/>
    <w:rsid w:val="003A6176"/>
    <w:rsid w:val="003A626A"/>
    <w:rsid w:val="003A691B"/>
    <w:rsid w:val="003B06B1"/>
    <w:rsid w:val="003B1582"/>
    <w:rsid w:val="003B16B0"/>
    <w:rsid w:val="003B2031"/>
    <w:rsid w:val="003B338D"/>
    <w:rsid w:val="003B4025"/>
    <w:rsid w:val="003B470C"/>
    <w:rsid w:val="003B4C7B"/>
    <w:rsid w:val="003B5281"/>
    <w:rsid w:val="003B5315"/>
    <w:rsid w:val="003B55A9"/>
    <w:rsid w:val="003B5C7B"/>
    <w:rsid w:val="003B7E94"/>
    <w:rsid w:val="003C0BD2"/>
    <w:rsid w:val="003C0ECA"/>
    <w:rsid w:val="003C2A60"/>
    <w:rsid w:val="003C2F49"/>
    <w:rsid w:val="003C330C"/>
    <w:rsid w:val="003C3498"/>
    <w:rsid w:val="003C37E0"/>
    <w:rsid w:val="003C4389"/>
    <w:rsid w:val="003C477A"/>
    <w:rsid w:val="003C5494"/>
    <w:rsid w:val="003C6377"/>
    <w:rsid w:val="003C71D0"/>
    <w:rsid w:val="003D1FEA"/>
    <w:rsid w:val="003D2530"/>
    <w:rsid w:val="003D3729"/>
    <w:rsid w:val="003D40F7"/>
    <w:rsid w:val="003D45D1"/>
    <w:rsid w:val="003D5034"/>
    <w:rsid w:val="003D56EF"/>
    <w:rsid w:val="003D60C2"/>
    <w:rsid w:val="003D68BE"/>
    <w:rsid w:val="003D6C65"/>
    <w:rsid w:val="003D76BD"/>
    <w:rsid w:val="003D7A22"/>
    <w:rsid w:val="003E1113"/>
    <w:rsid w:val="003E1448"/>
    <w:rsid w:val="003E2295"/>
    <w:rsid w:val="003E245C"/>
    <w:rsid w:val="003E2680"/>
    <w:rsid w:val="003E3A34"/>
    <w:rsid w:val="003E4683"/>
    <w:rsid w:val="003E60D8"/>
    <w:rsid w:val="003E69CD"/>
    <w:rsid w:val="003E6C31"/>
    <w:rsid w:val="003E6D45"/>
    <w:rsid w:val="003E7CE2"/>
    <w:rsid w:val="003F030B"/>
    <w:rsid w:val="003F0791"/>
    <w:rsid w:val="003F0B13"/>
    <w:rsid w:val="003F2F2A"/>
    <w:rsid w:val="003F3793"/>
    <w:rsid w:val="003F3D01"/>
    <w:rsid w:val="003F4688"/>
    <w:rsid w:val="003F4ACD"/>
    <w:rsid w:val="003F4BE1"/>
    <w:rsid w:val="003F5487"/>
    <w:rsid w:val="003F6201"/>
    <w:rsid w:val="003F6802"/>
    <w:rsid w:val="003F71A7"/>
    <w:rsid w:val="004011A2"/>
    <w:rsid w:val="0040123E"/>
    <w:rsid w:val="00401C8D"/>
    <w:rsid w:val="00402474"/>
    <w:rsid w:val="0040382E"/>
    <w:rsid w:val="00403FA8"/>
    <w:rsid w:val="0040418C"/>
    <w:rsid w:val="00404EE5"/>
    <w:rsid w:val="00405715"/>
    <w:rsid w:val="00405728"/>
    <w:rsid w:val="00405CF5"/>
    <w:rsid w:val="00405F18"/>
    <w:rsid w:val="00405FD7"/>
    <w:rsid w:val="00406733"/>
    <w:rsid w:val="00406DE8"/>
    <w:rsid w:val="0040775B"/>
    <w:rsid w:val="00410565"/>
    <w:rsid w:val="00410811"/>
    <w:rsid w:val="00414606"/>
    <w:rsid w:val="00415C07"/>
    <w:rsid w:val="004166B9"/>
    <w:rsid w:val="0041782F"/>
    <w:rsid w:val="00420C69"/>
    <w:rsid w:val="004222C7"/>
    <w:rsid w:val="004224F3"/>
    <w:rsid w:val="0042461F"/>
    <w:rsid w:val="0042471D"/>
    <w:rsid w:val="0042525A"/>
    <w:rsid w:val="0042647A"/>
    <w:rsid w:val="00426F90"/>
    <w:rsid w:val="0042763C"/>
    <w:rsid w:val="0043232C"/>
    <w:rsid w:val="004334C8"/>
    <w:rsid w:val="00433B0E"/>
    <w:rsid w:val="00433C1F"/>
    <w:rsid w:val="00433EDF"/>
    <w:rsid w:val="00434253"/>
    <w:rsid w:val="00435EA5"/>
    <w:rsid w:val="00436D24"/>
    <w:rsid w:val="00437058"/>
    <w:rsid w:val="004411F5"/>
    <w:rsid w:val="00443984"/>
    <w:rsid w:val="00444D03"/>
    <w:rsid w:val="00444D3F"/>
    <w:rsid w:val="00444ECC"/>
    <w:rsid w:val="00446689"/>
    <w:rsid w:val="00446BFF"/>
    <w:rsid w:val="004511EF"/>
    <w:rsid w:val="00452BD9"/>
    <w:rsid w:val="00453825"/>
    <w:rsid w:val="0045467C"/>
    <w:rsid w:val="00454701"/>
    <w:rsid w:val="00456A39"/>
    <w:rsid w:val="0046006F"/>
    <w:rsid w:val="00460BC4"/>
    <w:rsid w:val="004614EB"/>
    <w:rsid w:val="00461C3E"/>
    <w:rsid w:val="004620AF"/>
    <w:rsid w:val="004624CD"/>
    <w:rsid w:val="00462B12"/>
    <w:rsid w:val="00462FCD"/>
    <w:rsid w:val="004630DE"/>
    <w:rsid w:val="00464628"/>
    <w:rsid w:val="0046472A"/>
    <w:rsid w:val="00464C07"/>
    <w:rsid w:val="00464F65"/>
    <w:rsid w:val="004662DF"/>
    <w:rsid w:val="004701A1"/>
    <w:rsid w:val="00470962"/>
    <w:rsid w:val="00470BDE"/>
    <w:rsid w:val="00471C32"/>
    <w:rsid w:val="00472292"/>
    <w:rsid w:val="004749BD"/>
    <w:rsid w:val="004749BE"/>
    <w:rsid w:val="00475A24"/>
    <w:rsid w:val="004765B6"/>
    <w:rsid w:val="004765DB"/>
    <w:rsid w:val="0047746F"/>
    <w:rsid w:val="004774C3"/>
    <w:rsid w:val="0048155D"/>
    <w:rsid w:val="0048272D"/>
    <w:rsid w:val="0048441D"/>
    <w:rsid w:val="00484992"/>
    <w:rsid w:val="00484BFA"/>
    <w:rsid w:val="00486844"/>
    <w:rsid w:val="004879AD"/>
    <w:rsid w:val="004919B4"/>
    <w:rsid w:val="00492EC7"/>
    <w:rsid w:val="00493D15"/>
    <w:rsid w:val="00494598"/>
    <w:rsid w:val="0049591C"/>
    <w:rsid w:val="00496A2E"/>
    <w:rsid w:val="00496AB5"/>
    <w:rsid w:val="00496B88"/>
    <w:rsid w:val="004A0693"/>
    <w:rsid w:val="004A0D9D"/>
    <w:rsid w:val="004A25A0"/>
    <w:rsid w:val="004A2854"/>
    <w:rsid w:val="004A3AB2"/>
    <w:rsid w:val="004A47E3"/>
    <w:rsid w:val="004A4CA0"/>
    <w:rsid w:val="004A5D68"/>
    <w:rsid w:val="004A6A47"/>
    <w:rsid w:val="004A6C2A"/>
    <w:rsid w:val="004B011B"/>
    <w:rsid w:val="004B0C97"/>
    <w:rsid w:val="004B1D5E"/>
    <w:rsid w:val="004B33D6"/>
    <w:rsid w:val="004B355E"/>
    <w:rsid w:val="004B3C5F"/>
    <w:rsid w:val="004B3D2B"/>
    <w:rsid w:val="004B5202"/>
    <w:rsid w:val="004B546B"/>
    <w:rsid w:val="004B5DD3"/>
    <w:rsid w:val="004B6F0D"/>
    <w:rsid w:val="004B77CE"/>
    <w:rsid w:val="004B787D"/>
    <w:rsid w:val="004C0F77"/>
    <w:rsid w:val="004C1039"/>
    <w:rsid w:val="004C3128"/>
    <w:rsid w:val="004C57C2"/>
    <w:rsid w:val="004C7195"/>
    <w:rsid w:val="004C7A14"/>
    <w:rsid w:val="004C7B6F"/>
    <w:rsid w:val="004C7C59"/>
    <w:rsid w:val="004D1247"/>
    <w:rsid w:val="004D2839"/>
    <w:rsid w:val="004D2CC8"/>
    <w:rsid w:val="004D30C9"/>
    <w:rsid w:val="004D33F8"/>
    <w:rsid w:val="004D4C04"/>
    <w:rsid w:val="004D7048"/>
    <w:rsid w:val="004D750D"/>
    <w:rsid w:val="004D7D3F"/>
    <w:rsid w:val="004E038C"/>
    <w:rsid w:val="004E06FE"/>
    <w:rsid w:val="004E071B"/>
    <w:rsid w:val="004E282D"/>
    <w:rsid w:val="004E370B"/>
    <w:rsid w:val="004E37EF"/>
    <w:rsid w:val="004E3CD4"/>
    <w:rsid w:val="004E3CE3"/>
    <w:rsid w:val="004E4055"/>
    <w:rsid w:val="004E41B9"/>
    <w:rsid w:val="004E4CA7"/>
    <w:rsid w:val="004E5067"/>
    <w:rsid w:val="004E5068"/>
    <w:rsid w:val="004E6335"/>
    <w:rsid w:val="004E65FE"/>
    <w:rsid w:val="004E71B9"/>
    <w:rsid w:val="004E79A6"/>
    <w:rsid w:val="004E7DAF"/>
    <w:rsid w:val="004F007B"/>
    <w:rsid w:val="004F054F"/>
    <w:rsid w:val="004F0A04"/>
    <w:rsid w:val="004F0E12"/>
    <w:rsid w:val="004F2B96"/>
    <w:rsid w:val="004F2DD6"/>
    <w:rsid w:val="004F3D33"/>
    <w:rsid w:val="004F498A"/>
    <w:rsid w:val="004F5C30"/>
    <w:rsid w:val="004F65DA"/>
    <w:rsid w:val="004F6609"/>
    <w:rsid w:val="004F6E83"/>
    <w:rsid w:val="004F7026"/>
    <w:rsid w:val="004F7C2D"/>
    <w:rsid w:val="00500382"/>
    <w:rsid w:val="00500770"/>
    <w:rsid w:val="005019FB"/>
    <w:rsid w:val="005021CC"/>
    <w:rsid w:val="005022B3"/>
    <w:rsid w:val="0050381E"/>
    <w:rsid w:val="00504C2F"/>
    <w:rsid w:val="00505296"/>
    <w:rsid w:val="00505689"/>
    <w:rsid w:val="00505BCF"/>
    <w:rsid w:val="00505CC6"/>
    <w:rsid w:val="00505CFA"/>
    <w:rsid w:val="0050613B"/>
    <w:rsid w:val="00506922"/>
    <w:rsid w:val="005071AC"/>
    <w:rsid w:val="00507412"/>
    <w:rsid w:val="00507414"/>
    <w:rsid w:val="005075E4"/>
    <w:rsid w:val="00507D6A"/>
    <w:rsid w:val="00510603"/>
    <w:rsid w:val="00510D37"/>
    <w:rsid w:val="005112FA"/>
    <w:rsid w:val="00511599"/>
    <w:rsid w:val="00511A9D"/>
    <w:rsid w:val="0051402C"/>
    <w:rsid w:val="00517479"/>
    <w:rsid w:val="00517DAF"/>
    <w:rsid w:val="00522D1C"/>
    <w:rsid w:val="00523404"/>
    <w:rsid w:val="00523F9A"/>
    <w:rsid w:val="00525323"/>
    <w:rsid w:val="00525A89"/>
    <w:rsid w:val="005269D0"/>
    <w:rsid w:val="00526C82"/>
    <w:rsid w:val="005271A2"/>
    <w:rsid w:val="00527B45"/>
    <w:rsid w:val="00531BEA"/>
    <w:rsid w:val="00531EF0"/>
    <w:rsid w:val="00532A4E"/>
    <w:rsid w:val="00534BE5"/>
    <w:rsid w:val="00535F1A"/>
    <w:rsid w:val="005360FC"/>
    <w:rsid w:val="00537529"/>
    <w:rsid w:val="0053780F"/>
    <w:rsid w:val="005402C4"/>
    <w:rsid w:val="00540951"/>
    <w:rsid w:val="00541A09"/>
    <w:rsid w:val="00543901"/>
    <w:rsid w:val="00543D82"/>
    <w:rsid w:val="00543FAE"/>
    <w:rsid w:val="00544C30"/>
    <w:rsid w:val="005452E5"/>
    <w:rsid w:val="00545310"/>
    <w:rsid w:val="00545B94"/>
    <w:rsid w:val="005465B9"/>
    <w:rsid w:val="005467E7"/>
    <w:rsid w:val="005509AF"/>
    <w:rsid w:val="005516B3"/>
    <w:rsid w:val="005531AE"/>
    <w:rsid w:val="0055408A"/>
    <w:rsid w:val="0055449B"/>
    <w:rsid w:val="00554735"/>
    <w:rsid w:val="005552F3"/>
    <w:rsid w:val="005555AC"/>
    <w:rsid w:val="00555D71"/>
    <w:rsid w:val="00561E74"/>
    <w:rsid w:val="005620A5"/>
    <w:rsid w:val="00562E95"/>
    <w:rsid w:val="0056355C"/>
    <w:rsid w:val="00563D9C"/>
    <w:rsid w:val="005643DD"/>
    <w:rsid w:val="00564988"/>
    <w:rsid w:val="0056516F"/>
    <w:rsid w:val="005669A3"/>
    <w:rsid w:val="0056797E"/>
    <w:rsid w:val="00567ACB"/>
    <w:rsid w:val="00570C1F"/>
    <w:rsid w:val="00571D02"/>
    <w:rsid w:val="00572619"/>
    <w:rsid w:val="0057287C"/>
    <w:rsid w:val="00574025"/>
    <w:rsid w:val="005740FE"/>
    <w:rsid w:val="00575D3F"/>
    <w:rsid w:val="005770E7"/>
    <w:rsid w:val="0057745A"/>
    <w:rsid w:val="00580010"/>
    <w:rsid w:val="00581360"/>
    <w:rsid w:val="0058202E"/>
    <w:rsid w:val="005820DF"/>
    <w:rsid w:val="005822CB"/>
    <w:rsid w:val="00582523"/>
    <w:rsid w:val="00584E25"/>
    <w:rsid w:val="00586E51"/>
    <w:rsid w:val="005877D1"/>
    <w:rsid w:val="005901BD"/>
    <w:rsid w:val="0059131C"/>
    <w:rsid w:val="00593141"/>
    <w:rsid w:val="005938EC"/>
    <w:rsid w:val="00594571"/>
    <w:rsid w:val="00594691"/>
    <w:rsid w:val="005958C9"/>
    <w:rsid w:val="005967AF"/>
    <w:rsid w:val="005967CB"/>
    <w:rsid w:val="0059684B"/>
    <w:rsid w:val="00596B9D"/>
    <w:rsid w:val="00597421"/>
    <w:rsid w:val="005974CE"/>
    <w:rsid w:val="005A155A"/>
    <w:rsid w:val="005A16F7"/>
    <w:rsid w:val="005A359C"/>
    <w:rsid w:val="005A3A7F"/>
    <w:rsid w:val="005A4862"/>
    <w:rsid w:val="005A762E"/>
    <w:rsid w:val="005B1096"/>
    <w:rsid w:val="005B146D"/>
    <w:rsid w:val="005B19B0"/>
    <w:rsid w:val="005B23BE"/>
    <w:rsid w:val="005B2928"/>
    <w:rsid w:val="005B2CE5"/>
    <w:rsid w:val="005B4058"/>
    <w:rsid w:val="005B6148"/>
    <w:rsid w:val="005B61DA"/>
    <w:rsid w:val="005B6ECB"/>
    <w:rsid w:val="005B74F4"/>
    <w:rsid w:val="005C002C"/>
    <w:rsid w:val="005C0235"/>
    <w:rsid w:val="005C0274"/>
    <w:rsid w:val="005C0293"/>
    <w:rsid w:val="005C0506"/>
    <w:rsid w:val="005C0CF7"/>
    <w:rsid w:val="005C151D"/>
    <w:rsid w:val="005C1FB8"/>
    <w:rsid w:val="005C3470"/>
    <w:rsid w:val="005C476A"/>
    <w:rsid w:val="005C479D"/>
    <w:rsid w:val="005C5540"/>
    <w:rsid w:val="005C71BA"/>
    <w:rsid w:val="005D09A3"/>
    <w:rsid w:val="005D0D63"/>
    <w:rsid w:val="005D1113"/>
    <w:rsid w:val="005D1C18"/>
    <w:rsid w:val="005D2EB5"/>
    <w:rsid w:val="005D425F"/>
    <w:rsid w:val="005D427A"/>
    <w:rsid w:val="005D5D0D"/>
    <w:rsid w:val="005D7030"/>
    <w:rsid w:val="005E002F"/>
    <w:rsid w:val="005E1881"/>
    <w:rsid w:val="005E1B0C"/>
    <w:rsid w:val="005E4B8F"/>
    <w:rsid w:val="005E4CBC"/>
    <w:rsid w:val="005E5011"/>
    <w:rsid w:val="005E586F"/>
    <w:rsid w:val="005E5D13"/>
    <w:rsid w:val="005E5FD6"/>
    <w:rsid w:val="005E6908"/>
    <w:rsid w:val="005E6E93"/>
    <w:rsid w:val="005E7281"/>
    <w:rsid w:val="005F0C48"/>
    <w:rsid w:val="005F1805"/>
    <w:rsid w:val="005F2C85"/>
    <w:rsid w:val="005F2F3F"/>
    <w:rsid w:val="005F3389"/>
    <w:rsid w:val="005F4DBB"/>
    <w:rsid w:val="005F52E8"/>
    <w:rsid w:val="005F6474"/>
    <w:rsid w:val="005F659A"/>
    <w:rsid w:val="005F66F5"/>
    <w:rsid w:val="005F6704"/>
    <w:rsid w:val="005F751D"/>
    <w:rsid w:val="005F7A21"/>
    <w:rsid w:val="006002E8"/>
    <w:rsid w:val="00600711"/>
    <w:rsid w:val="006023BC"/>
    <w:rsid w:val="00603328"/>
    <w:rsid w:val="00603AFF"/>
    <w:rsid w:val="0060403D"/>
    <w:rsid w:val="00604069"/>
    <w:rsid w:val="00604188"/>
    <w:rsid w:val="00604237"/>
    <w:rsid w:val="00607DEE"/>
    <w:rsid w:val="00610AE0"/>
    <w:rsid w:val="006117DE"/>
    <w:rsid w:val="00612758"/>
    <w:rsid w:val="00612B2F"/>
    <w:rsid w:val="006136DE"/>
    <w:rsid w:val="00614764"/>
    <w:rsid w:val="00614A96"/>
    <w:rsid w:val="00616088"/>
    <w:rsid w:val="0061640D"/>
    <w:rsid w:val="00616EDA"/>
    <w:rsid w:val="0061718D"/>
    <w:rsid w:val="00617987"/>
    <w:rsid w:val="00621528"/>
    <w:rsid w:val="0062192B"/>
    <w:rsid w:val="00622F20"/>
    <w:rsid w:val="00623349"/>
    <w:rsid w:val="00624AB0"/>
    <w:rsid w:val="00624C05"/>
    <w:rsid w:val="006252DA"/>
    <w:rsid w:val="0062574B"/>
    <w:rsid w:val="0063091F"/>
    <w:rsid w:val="00630FFF"/>
    <w:rsid w:val="00631305"/>
    <w:rsid w:val="006315C9"/>
    <w:rsid w:val="006325CF"/>
    <w:rsid w:val="0063276D"/>
    <w:rsid w:val="006337B0"/>
    <w:rsid w:val="006344A3"/>
    <w:rsid w:val="00634777"/>
    <w:rsid w:val="00634D0E"/>
    <w:rsid w:val="006351A6"/>
    <w:rsid w:val="0063521E"/>
    <w:rsid w:val="00635CBC"/>
    <w:rsid w:val="00636423"/>
    <w:rsid w:val="006375C6"/>
    <w:rsid w:val="00640F66"/>
    <w:rsid w:val="00642BBE"/>
    <w:rsid w:val="00642C80"/>
    <w:rsid w:val="006430A6"/>
    <w:rsid w:val="006434CA"/>
    <w:rsid w:val="006446AA"/>
    <w:rsid w:val="00644C20"/>
    <w:rsid w:val="00645AF2"/>
    <w:rsid w:val="0064724F"/>
    <w:rsid w:val="00647C1E"/>
    <w:rsid w:val="00650183"/>
    <w:rsid w:val="00651334"/>
    <w:rsid w:val="006513E1"/>
    <w:rsid w:val="00651FB0"/>
    <w:rsid w:val="006524AA"/>
    <w:rsid w:val="00652CF5"/>
    <w:rsid w:val="006536A5"/>
    <w:rsid w:val="006545A7"/>
    <w:rsid w:val="00655CCC"/>
    <w:rsid w:val="0065647E"/>
    <w:rsid w:val="0065712A"/>
    <w:rsid w:val="00657693"/>
    <w:rsid w:val="00657866"/>
    <w:rsid w:val="0066021D"/>
    <w:rsid w:val="00660AFA"/>
    <w:rsid w:val="00660BA2"/>
    <w:rsid w:val="006616B3"/>
    <w:rsid w:val="00662332"/>
    <w:rsid w:val="0066251B"/>
    <w:rsid w:val="0066292A"/>
    <w:rsid w:val="0066307E"/>
    <w:rsid w:val="006630EB"/>
    <w:rsid w:val="0066317F"/>
    <w:rsid w:val="006646FD"/>
    <w:rsid w:val="0066548F"/>
    <w:rsid w:val="006664CB"/>
    <w:rsid w:val="00666938"/>
    <w:rsid w:val="00667E88"/>
    <w:rsid w:val="006730C4"/>
    <w:rsid w:val="006749D1"/>
    <w:rsid w:val="00677BD1"/>
    <w:rsid w:val="00680368"/>
    <w:rsid w:val="006816E1"/>
    <w:rsid w:val="00681F21"/>
    <w:rsid w:val="0068294B"/>
    <w:rsid w:val="00682BBB"/>
    <w:rsid w:val="006837CC"/>
    <w:rsid w:val="0068380B"/>
    <w:rsid w:val="00684CF9"/>
    <w:rsid w:val="00690852"/>
    <w:rsid w:val="00691872"/>
    <w:rsid w:val="00692314"/>
    <w:rsid w:val="00694145"/>
    <w:rsid w:val="00694329"/>
    <w:rsid w:val="00695A20"/>
    <w:rsid w:val="0069783A"/>
    <w:rsid w:val="006A0365"/>
    <w:rsid w:val="006A05A7"/>
    <w:rsid w:val="006A0687"/>
    <w:rsid w:val="006A08BE"/>
    <w:rsid w:val="006A1079"/>
    <w:rsid w:val="006A1BC8"/>
    <w:rsid w:val="006A1EEA"/>
    <w:rsid w:val="006A2812"/>
    <w:rsid w:val="006A3B1F"/>
    <w:rsid w:val="006A4229"/>
    <w:rsid w:val="006A5AAE"/>
    <w:rsid w:val="006A77FF"/>
    <w:rsid w:val="006A7A9B"/>
    <w:rsid w:val="006B02F5"/>
    <w:rsid w:val="006B1A1C"/>
    <w:rsid w:val="006B206B"/>
    <w:rsid w:val="006B32D0"/>
    <w:rsid w:val="006B4011"/>
    <w:rsid w:val="006B4620"/>
    <w:rsid w:val="006B5C50"/>
    <w:rsid w:val="006B5E6A"/>
    <w:rsid w:val="006B6BE0"/>
    <w:rsid w:val="006B7024"/>
    <w:rsid w:val="006B720B"/>
    <w:rsid w:val="006C2669"/>
    <w:rsid w:val="006C360E"/>
    <w:rsid w:val="006C47A8"/>
    <w:rsid w:val="006C5BC2"/>
    <w:rsid w:val="006C5CC8"/>
    <w:rsid w:val="006C6FCA"/>
    <w:rsid w:val="006C74F6"/>
    <w:rsid w:val="006D1115"/>
    <w:rsid w:val="006D20C2"/>
    <w:rsid w:val="006D2DBC"/>
    <w:rsid w:val="006D2DF0"/>
    <w:rsid w:val="006D3ECE"/>
    <w:rsid w:val="006D41F2"/>
    <w:rsid w:val="006D42EC"/>
    <w:rsid w:val="006D4394"/>
    <w:rsid w:val="006D4C96"/>
    <w:rsid w:val="006D5FF6"/>
    <w:rsid w:val="006D7119"/>
    <w:rsid w:val="006D7D4A"/>
    <w:rsid w:val="006E05B2"/>
    <w:rsid w:val="006E090F"/>
    <w:rsid w:val="006E09A4"/>
    <w:rsid w:val="006E1236"/>
    <w:rsid w:val="006E12E5"/>
    <w:rsid w:val="006E14F0"/>
    <w:rsid w:val="006E1519"/>
    <w:rsid w:val="006E17CC"/>
    <w:rsid w:val="006E1E6E"/>
    <w:rsid w:val="006E29DF"/>
    <w:rsid w:val="006E3111"/>
    <w:rsid w:val="006E3432"/>
    <w:rsid w:val="006E37C0"/>
    <w:rsid w:val="006E40EC"/>
    <w:rsid w:val="006E5C67"/>
    <w:rsid w:val="006E6CDE"/>
    <w:rsid w:val="006F1064"/>
    <w:rsid w:val="006F1491"/>
    <w:rsid w:val="006F1C14"/>
    <w:rsid w:val="006F1CFF"/>
    <w:rsid w:val="006F2695"/>
    <w:rsid w:val="006F5206"/>
    <w:rsid w:val="006F59DC"/>
    <w:rsid w:val="006F7018"/>
    <w:rsid w:val="006F7388"/>
    <w:rsid w:val="007005DF"/>
    <w:rsid w:val="0070117F"/>
    <w:rsid w:val="007015C6"/>
    <w:rsid w:val="007039B2"/>
    <w:rsid w:val="00705235"/>
    <w:rsid w:val="00705E01"/>
    <w:rsid w:val="00707467"/>
    <w:rsid w:val="00707E8F"/>
    <w:rsid w:val="00711DAD"/>
    <w:rsid w:val="007121B1"/>
    <w:rsid w:val="0071227D"/>
    <w:rsid w:val="00713735"/>
    <w:rsid w:val="0071403B"/>
    <w:rsid w:val="007167E3"/>
    <w:rsid w:val="00717467"/>
    <w:rsid w:val="00717845"/>
    <w:rsid w:val="00722E33"/>
    <w:rsid w:val="00723EAB"/>
    <w:rsid w:val="00725869"/>
    <w:rsid w:val="00725B72"/>
    <w:rsid w:val="00730CC8"/>
    <w:rsid w:val="0073169C"/>
    <w:rsid w:val="00731B45"/>
    <w:rsid w:val="007326B7"/>
    <w:rsid w:val="0073270E"/>
    <w:rsid w:val="00733E67"/>
    <w:rsid w:val="0073627C"/>
    <w:rsid w:val="00736D86"/>
    <w:rsid w:val="007379EA"/>
    <w:rsid w:val="00737E5B"/>
    <w:rsid w:val="00741434"/>
    <w:rsid w:val="00741F10"/>
    <w:rsid w:val="00742E5F"/>
    <w:rsid w:val="0074546E"/>
    <w:rsid w:val="007460F3"/>
    <w:rsid w:val="0074627A"/>
    <w:rsid w:val="00746F6F"/>
    <w:rsid w:val="007508D5"/>
    <w:rsid w:val="00751079"/>
    <w:rsid w:val="00751174"/>
    <w:rsid w:val="00751D1A"/>
    <w:rsid w:val="007520E3"/>
    <w:rsid w:val="0075242F"/>
    <w:rsid w:val="00752C29"/>
    <w:rsid w:val="007539BA"/>
    <w:rsid w:val="00754539"/>
    <w:rsid w:val="0075594C"/>
    <w:rsid w:val="00756D6A"/>
    <w:rsid w:val="007576DC"/>
    <w:rsid w:val="007577AD"/>
    <w:rsid w:val="00761B0E"/>
    <w:rsid w:val="00761DB7"/>
    <w:rsid w:val="0076259C"/>
    <w:rsid w:val="00762B83"/>
    <w:rsid w:val="00762C62"/>
    <w:rsid w:val="00763C3D"/>
    <w:rsid w:val="0076442D"/>
    <w:rsid w:val="00765BC7"/>
    <w:rsid w:val="00766C17"/>
    <w:rsid w:val="00767EA2"/>
    <w:rsid w:val="00770B67"/>
    <w:rsid w:val="00771732"/>
    <w:rsid w:val="00771891"/>
    <w:rsid w:val="00771D4B"/>
    <w:rsid w:val="007745D9"/>
    <w:rsid w:val="00775249"/>
    <w:rsid w:val="00775887"/>
    <w:rsid w:val="00775ED0"/>
    <w:rsid w:val="0077605D"/>
    <w:rsid w:val="00776649"/>
    <w:rsid w:val="00777131"/>
    <w:rsid w:val="00777CFA"/>
    <w:rsid w:val="00777F71"/>
    <w:rsid w:val="007800E1"/>
    <w:rsid w:val="00781DBF"/>
    <w:rsid w:val="00783451"/>
    <w:rsid w:val="00783A96"/>
    <w:rsid w:val="0078405B"/>
    <w:rsid w:val="00785ABE"/>
    <w:rsid w:val="00787653"/>
    <w:rsid w:val="00787F64"/>
    <w:rsid w:val="0079004E"/>
    <w:rsid w:val="00790631"/>
    <w:rsid w:val="00791094"/>
    <w:rsid w:val="00792D63"/>
    <w:rsid w:val="00792FB7"/>
    <w:rsid w:val="007933D6"/>
    <w:rsid w:val="00794891"/>
    <w:rsid w:val="00794C19"/>
    <w:rsid w:val="00795E3F"/>
    <w:rsid w:val="00796B2D"/>
    <w:rsid w:val="007A016C"/>
    <w:rsid w:val="007A1230"/>
    <w:rsid w:val="007A2121"/>
    <w:rsid w:val="007A2AD5"/>
    <w:rsid w:val="007A3265"/>
    <w:rsid w:val="007A3C14"/>
    <w:rsid w:val="007A4215"/>
    <w:rsid w:val="007A71B1"/>
    <w:rsid w:val="007A7C7E"/>
    <w:rsid w:val="007B0311"/>
    <w:rsid w:val="007B11FA"/>
    <w:rsid w:val="007B2157"/>
    <w:rsid w:val="007B3E6D"/>
    <w:rsid w:val="007B5344"/>
    <w:rsid w:val="007B6577"/>
    <w:rsid w:val="007C1409"/>
    <w:rsid w:val="007C1BCE"/>
    <w:rsid w:val="007C1F54"/>
    <w:rsid w:val="007C2FFF"/>
    <w:rsid w:val="007C31D8"/>
    <w:rsid w:val="007C322A"/>
    <w:rsid w:val="007C4D76"/>
    <w:rsid w:val="007C5948"/>
    <w:rsid w:val="007C6246"/>
    <w:rsid w:val="007D020D"/>
    <w:rsid w:val="007D23E2"/>
    <w:rsid w:val="007D2721"/>
    <w:rsid w:val="007D48E4"/>
    <w:rsid w:val="007D4F04"/>
    <w:rsid w:val="007D63DA"/>
    <w:rsid w:val="007D764D"/>
    <w:rsid w:val="007D79A4"/>
    <w:rsid w:val="007D7A0E"/>
    <w:rsid w:val="007E286D"/>
    <w:rsid w:val="007E2BA1"/>
    <w:rsid w:val="007E372A"/>
    <w:rsid w:val="007E3C68"/>
    <w:rsid w:val="007E5F35"/>
    <w:rsid w:val="007E67DF"/>
    <w:rsid w:val="007E69BC"/>
    <w:rsid w:val="007E7350"/>
    <w:rsid w:val="007E7D96"/>
    <w:rsid w:val="007F1301"/>
    <w:rsid w:val="007F16B9"/>
    <w:rsid w:val="007F16DB"/>
    <w:rsid w:val="007F2930"/>
    <w:rsid w:val="007F33E1"/>
    <w:rsid w:val="007F67CF"/>
    <w:rsid w:val="00800407"/>
    <w:rsid w:val="008006A0"/>
    <w:rsid w:val="00800B12"/>
    <w:rsid w:val="00801C6B"/>
    <w:rsid w:val="008031DD"/>
    <w:rsid w:val="008054FD"/>
    <w:rsid w:val="0080598A"/>
    <w:rsid w:val="008070DA"/>
    <w:rsid w:val="008070F6"/>
    <w:rsid w:val="00807928"/>
    <w:rsid w:val="00807C2C"/>
    <w:rsid w:val="00807CC9"/>
    <w:rsid w:val="008103A3"/>
    <w:rsid w:val="00810571"/>
    <w:rsid w:val="008107CE"/>
    <w:rsid w:val="00811DBD"/>
    <w:rsid w:val="008129A7"/>
    <w:rsid w:val="008136B3"/>
    <w:rsid w:val="00813774"/>
    <w:rsid w:val="00813BA0"/>
    <w:rsid w:val="00813CCA"/>
    <w:rsid w:val="00814DE0"/>
    <w:rsid w:val="00816165"/>
    <w:rsid w:val="0081704B"/>
    <w:rsid w:val="0081720F"/>
    <w:rsid w:val="00817E81"/>
    <w:rsid w:val="008202AD"/>
    <w:rsid w:val="00820B6F"/>
    <w:rsid w:val="008210B2"/>
    <w:rsid w:val="008212D5"/>
    <w:rsid w:val="00821341"/>
    <w:rsid w:val="008215A8"/>
    <w:rsid w:val="008232B2"/>
    <w:rsid w:val="00824234"/>
    <w:rsid w:val="00824ADA"/>
    <w:rsid w:val="00825B1D"/>
    <w:rsid w:val="00826A99"/>
    <w:rsid w:val="00826ADD"/>
    <w:rsid w:val="00826CC7"/>
    <w:rsid w:val="00826E89"/>
    <w:rsid w:val="00826F4D"/>
    <w:rsid w:val="00827E20"/>
    <w:rsid w:val="0083115E"/>
    <w:rsid w:val="00831D0B"/>
    <w:rsid w:val="008326BF"/>
    <w:rsid w:val="008328A1"/>
    <w:rsid w:val="00832C77"/>
    <w:rsid w:val="00833304"/>
    <w:rsid w:val="00834357"/>
    <w:rsid w:val="00834759"/>
    <w:rsid w:val="00834841"/>
    <w:rsid w:val="008352B6"/>
    <w:rsid w:val="00835EC4"/>
    <w:rsid w:val="00835F51"/>
    <w:rsid w:val="00835F71"/>
    <w:rsid w:val="0083678F"/>
    <w:rsid w:val="0083797C"/>
    <w:rsid w:val="0084070E"/>
    <w:rsid w:val="00840B37"/>
    <w:rsid w:val="00843558"/>
    <w:rsid w:val="00843588"/>
    <w:rsid w:val="0084491E"/>
    <w:rsid w:val="00844E31"/>
    <w:rsid w:val="008459F8"/>
    <w:rsid w:val="00846B30"/>
    <w:rsid w:val="00847D74"/>
    <w:rsid w:val="0085025D"/>
    <w:rsid w:val="00850671"/>
    <w:rsid w:val="00850859"/>
    <w:rsid w:val="00850973"/>
    <w:rsid w:val="008509A4"/>
    <w:rsid w:val="00850D1E"/>
    <w:rsid w:val="00852915"/>
    <w:rsid w:val="008549DC"/>
    <w:rsid w:val="00855028"/>
    <w:rsid w:val="008550FC"/>
    <w:rsid w:val="008574A9"/>
    <w:rsid w:val="00860008"/>
    <w:rsid w:val="00860774"/>
    <w:rsid w:val="00860B75"/>
    <w:rsid w:val="00860CDD"/>
    <w:rsid w:val="0086125F"/>
    <w:rsid w:val="00861817"/>
    <w:rsid w:val="00861EB2"/>
    <w:rsid w:val="00862FA5"/>
    <w:rsid w:val="008637D4"/>
    <w:rsid w:val="00865263"/>
    <w:rsid w:val="0086608D"/>
    <w:rsid w:val="0086633D"/>
    <w:rsid w:val="008668D6"/>
    <w:rsid w:val="00866975"/>
    <w:rsid w:val="00867702"/>
    <w:rsid w:val="00871F65"/>
    <w:rsid w:val="00872B7C"/>
    <w:rsid w:val="00872C69"/>
    <w:rsid w:val="00875899"/>
    <w:rsid w:val="0087589B"/>
    <w:rsid w:val="00876935"/>
    <w:rsid w:val="00876E79"/>
    <w:rsid w:val="00880650"/>
    <w:rsid w:val="008816EA"/>
    <w:rsid w:val="00881FEA"/>
    <w:rsid w:val="008820C4"/>
    <w:rsid w:val="00883336"/>
    <w:rsid w:val="008833AD"/>
    <w:rsid w:val="00883B89"/>
    <w:rsid w:val="00884917"/>
    <w:rsid w:val="00884BDF"/>
    <w:rsid w:val="00885D11"/>
    <w:rsid w:val="00885FF4"/>
    <w:rsid w:val="00887C0D"/>
    <w:rsid w:val="00887CD4"/>
    <w:rsid w:val="00890949"/>
    <w:rsid w:val="0089156B"/>
    <w:rsid w:val="00892972"/>
    <w:rsid w:val="00892F63"/>
    <w:rsid w:val="00894300"/>
    <w:rsid w:val="00895C91"/>
    <w:rsid w:val="00895E6F"/>
    <w:rsid w:val="00896A47"/>
    <w:rsid w:val="00897977"/>
    <w:rsid w:val="00897D09"/>
    <w:rsid w:val="008A00D8"/>
    <w:rsid w:val="008A07EC"/>
    <w:rsid w:val="008A0845"/>
    <w:rsid w:val="008A1545"/>
    <w:rsid w:val="008A1ECB"/>
    <w:rsid w:val="008A33FF"/>
    <w:rsid w:val="008A3D37"/>
    <w:rsid w:val="008A5140"/>
    <w:rsid w:val="008A5476"/>
    <w:rsid w:val="008A549A"/>
    <w:rsid w:val="008A76CF"/>
    <w:rsid w:val="008A780A"/>
    <w:rsid w:val="008B01EF"/>
    <w:rsid w:val="008B0565"/>
    <w:rsid w:val="008B0BF8"/>
    <w:rsid w:val="008B16BF"/>
    <w:rsid w:val="008B18D1"/>
    <w:rsid w:val="008B2283"/>
    <w:rsid w:val="008B2669"/>
    <w:rsid w:val="008B31B1"/>
    <w:rsid w:val="008B3431"/>
    <w:rsid w:val="008B3475"/>
    <w:rsid w:val="008B3E88"/>
    <w:rsid w:val="008B4634"/>
    <w:rsid w:val="008B4FD9"/>
    <w:rsid w:val="008B5462"/>
    <w:rsid w:val="008B6A2B"/>
    <w:rsid w:val="008C55C5"/>
    <w:rsid w:val="008C5860"/>
    <w:rsid w:val="008C71A8"/>
    <w:rsid w:val="008D03F9"/>
    <w:rsid w:val="008D05AE"/>
    <w:rsid w:val="008D0631"/>
    <w:rsid w:val="008D0FB0"/>
    <w:rsid w:val="008D108D"/>
    <w:rsid w:val="008D171D"/>
    <w:rsid w:val="008D1A99"/>
    <w:rsid w:val="008D1FA8"/>
    <w:rsid w:val="008D2F94"/>
    <w:rsid w:val="008D3262"/>
    <w:rsid w:val="008D326F"/>
    <w:rsid w:val="008D3FDB"/>
    <w:rsid w:val="008D5E27"/>
    <w:rsid w:val="008D66A2"/>
    <w:rsid w:val="008D6D35"/>
    <w:rsid w:val="008E12C3"/>
    <w:rsid w:val="008E1F5B"/>
    <w:rsid w:val="008E2D62"/>
    <w:rsid w:val="008E3E5F"/>
    <w:rsid w:val="008E4ACB"/>
    <w:rsid w:val="008E57E3"/>
    <w:rsid w:val="008E5873"/>
    <w:rsid w:val="008E59D7"/>
    <w:rsid w:val="008E635E"/>
    <w:rsid w:val="008F0E0E"/>
    <w:rsid w:val="008F0F78"/>
    <w:rsid w:val="008F1013"/>
    <w:rsid w:val="008F11D1"/>
    <w:rsid w:val="008F136E"/>
    <w:rsid w:val="008F45CA"/>
    <w:rsid w:val="008F47A7"/>
    <w:rsid w:val="008F4F86"/>
    <w:rsid w:val="008F644E"/>
    <w:rsid w:val="008F691A"/>
    <w:rsid w:val="008F739D"/>
    <w:rsid w:val="009005D6"/>
    <w:rsid w:val="0090074D"/>
    <w:rsid w:val="00901DCD"/>
    <w:rsid w:val="0090246D"/>
    <w:rsid w:val="00902638"/>
    <w:rsid w:val="00904159"/>
    <w:rsid w:val="0090417F"/>
    <w:rsid w:val="0090466A"/>
    <w:rsid w:val="009046D5"/>
    <w:rsid w:val="00904C42"/>
    <w:rsid w:val="00905CAE"/>
    <w:rsid w:val="00910D41"/>
    <w:rsid w:val="00911E29"/>
    <w:rsid w:val="00912D19"/>
    <w:rsid w:val="009138EE"/>
    <w:rsid w:val="009142DA"/>
    <w:rsid w:val="00914AAD"/>
    <w:rsid w:val="0091655F"/>
    <w:rsid w:val="00920326"/>
    <w:rsid w:val="00921282"/>
    <w:rsid w:val="00921374"/>
    <w:rsid w:val="009215B2"/>
    <w:rsid w:val="00923E31"/>
    <w:rsid w:val="00924860"/>
    <w:rsid w:val="00924883"/>
    <w:rsid w:val="00924BD4"/>
    <w:rsid w:val="0092572E"/>
    <w:rsid w:val="00925807"/>
    <w:rsid w:val="0092726C"/>
    <w:rsid w:val="00927370"/>
    <w:rsid w:val="00930E88"/>
    <w:rsid w:val="00931783"/>
    <w:rsid w:val="00933230"/>
    <w:rsid w:val="00934255"/>
    <w:rsid w:val="0093488E"/>
    <w:rsid w:val="00934AB4"/>
    <w:rsid w:val="009354F3"/>
    <w:rsid w:val="00935DBD"/>
    <w:rsid w:val="00936F9D"/>
    <w:rsid w:val="00943819"/>
    <w:rsid w:val="00943CB8"/>
    <w:rsid w:val="00944A2B"/>
    <w:rsid w:val="00944BC3"/>
    <w:rsid w:val="00945150"/>
    <w:rsid w:val="00945945"/>
    <w:rsid w:val="00945E40"/>
    <w:rsid w:val="009465EB"/>
    <w:rsid w:val="00947430"/>
    <w:rsid w:val="00947A74"/>
    <w:rsid w:val="0095033B"/>
    <w:rsid w:val="009503B0"/>
    <w:rsid w:val="00951210"/>
    <w:rsid w:val="009543EE"/>
    <w:rsid w:val="00954E7B"/>
    <w:rsid w:val="00954F23"/>
    <w:rsid w:val="00960F2E"/>
    <w:rsid w:val="009612BE"/>
    <w:rsid w:val="00961413"/>
    <w:rsid w:val="009616D0"/>
    <w:rsid w:val="009620D1"/>
    <w:rsid w:val="00962AF5"/>
    <w:rsid w:val="00962C93"/>
    <w:rsid w:val="00964DF6"/>
    <w:rsid w:val="009656C1"/>
    <w:rsid w:val="00967BA7"/>
    <w:rsid w:val="009712ED"/>
    <w:rsid w:val="00971420"/>
    <w:rsid w:val="009714CE"/>
    <w:rsid w:val="00971A7D"/>
    <w:rsid w:val="00971E6F"/>
    <w:rsid w:val="00972365"/>
    <w:rsid w:val="009728DD"/>
    <w:rsid w:val="00972BB1"/>
    <w:rsid w:val="00974822"/>
    <w:rsid w:val="00974AF5"/>
    <w:rsid w:val="00974E9E"/>
    <w:rsid w:val="00974F32"/>
    <w:rsid w:val="00975321"/>
    <w:rsid w:val="00976A94"/>
    <w:rsid w:val="00976D9E"/>
    <w:rsid w:val="00977104"/>
    <w:rsid w:val="00977D61"/>
    <w:rsid w:val="00981CC7"/>
    <w:rsid w:val="00982001"/>
    <w:rsid w:val="00982674"/>
    <w:rsid w:val="009830D1"/>
    <w:rsid w:val="0098406D"/>
    <w:rsid w:val="009844C1"/>
    <w:rsid w:val="00984BB7"/>
    <w:rsid w:val="00984C7F"/>
    <w:rsid w:val="00985B8D"/>
    <w:rsid w:val="00985EDD"/>
    <w:rsid w:val="00986BA0"/>
    <w:rsid w:val="00990DDB"/>
    <w:rsid w:val="009943B5"/>
    <w:rsid w:val="00994528"/>
    <w:rsid w:val="00995954"/>
    <w:rsid w:val="00995A65"/>
    <w:rsid w:val="00995E88"/>
    <w:rsid w:val="00996C74"/>
    <w:rsid w:val="00997A6D"/>
    <w:rsid w:val="009A01E9"/>
    <w:rsid w:val="009A0C8D"/>
    <w:rsid w:val="009A1B0E"/>
    <w:rsid w:val="009A2141"/>
    <w:rsid w:val="009A2C1C"/>
    <w:rsid w:val="009A2DDA"/>
    <w:rsid w:val="009A306E"/>
    <w:rsid w:val="009A31CD"/>
    <w:rsid w:val="009A348A"/>
    <w:rsid w:val="009A550D"/>
    <w:rsid w:val="009A6BC7"/>
    <w:rsid w:val="009A7672"/>
    <w:rsid w:val="009B19E6"/>
    <w:rsid w:val="009B2F98"/>
    <w:rsid w:val="009B3351"/>
    <w:rsid w:val="009B3585"/>
    <w:rsid w:val="009B3DE1"/>
    <w:rsid w:val="009B3E7E"/>
    <w:rsid w:val="009B4D46"/>
    <w:rsid w:val="009B5F4E"/>
    <w:rsid w:val="009B6552"/>
    <w:rsid w:val="009B731A"/>
    <w:rsid w:val="009B7EAA"/>
    <w:rsid w:val="009C0517"/>
    <w:rsid w:val="009C0AFC"/>
    <w:rsid w:val="009C10DE"/>
    <w:rsid w:val="009C1200"/>
    <w:rsid w:val="009C1AC4"/>
    <w:rsid w:val="009C358B"/>
    <w:rsid w:val="009C3866"/>
    <w:rsid w:val="009C3BEB"/>
    <w:rsid w:val="009C4167"/>
    <w:rsid w:val="009C4A33"/>
    <w:rsid w:val="009C5601"/>
    <w:rsid w:val="009C70F0"/>
    <w:rsid w:val="009C7AEF"/>
    <w:rsid w:val="009C7AF9"/>
    <w:rsid w:val="009C7CF8"/>
    <w:rsid w:val="009C7F8B"/>
    <w:rsid w:val="009D0BBB"/>
    <w:rsid w:val="009D1E55"/>
    <w:rsid w:val="009D282A"/>
    <w:rsid w:val="009D28E8"/>
    <w:rsid w:val="009D2C91"/>
    <w:rsid w:val="009D498F"/>
    <w:rsid w:val="009D4F20"/>
    <w:rsid w:val="009D5A67"/>
    <w:rsid w:val="009E0220"/>
    <w:rsid w:val="009E0FCD"/>
    <w:rsid w:val="009E1504"/>
    <w:rsid w:val="009E1AB5"/>
    <w:rsid w:val="009E2450"/>
    <w:rsid w:val="009E29FA"/>
    <w:rsid w:val="009E64E5"/>
    <w:rsid w:val="009E6A3A"/>
    <w:rsid w:val="009E75FD"/>
    <w:rsid w:val="009E76C0"/>
    <w:rsid w:val="009F16FE"/>
    <w:rsid w:val="009F2554"/>
    <w:rsid w:val="009F2610"/>
    <w:rsid w:val="009F2C8E"/>
    <w:rsid w:val="009F3EAD"/>
    <w:rsid w:val="009F43F1"/>
    <w:rsid w:val="009F5904"/>
    <w:rsid w:val="009F63A0"/>
    <w:rsid w:val="009F6439"/>
    <w:rsid w:val="009F69D2"/>
    <w:rsid w:val="00A00A31"/>
    <w:rsid w:val="00A00E4B"/>
    <w:rsid w:val="00A019E6"/>
    <w:rsid w:val="00A02704"/>
    <w:rsid w:val="00A037CA"/>
    <w:rsid w:val="00A04113"/>
    <w:rsid w:val="00A047B9"/>
    <w:rsid w:val="00A04D1D"/>
    <w:rsid w:val="00A05A0E"/>
    <w:rsid w:val="00A05F3B"/>
    <w:rsid w:val="00A06D3D"/>
    <w:rsid w:val="00A07B1C"/>
    <w:rsid w:val="00A1058A"/>
    <w:rsid w:val="00A11920"/>
    <w:rsid w:val="00A147F8"/>
    <w:rsid w:val="00A17D10"/>
    <w:rsid w:val="00A214D9"/>
    <w:rsid w:val="00A21575"/>
    <w:rsid w:val="00A22B32"/>
    <w:rsid w:val="00A231F1"/>
    <w:rsid w:val="00A24787"/>
    <w:rsid w:val="00A24951"/>
    <w:rsid w:val="00A25503"/>
    <w:rsid w:val="00A257B0"/>
    <w:rsid w:val="00A25D1E"/>
    <w:rsid w:val="00A25D4F"/>
    <w:rsid w:val="00A272A4"/>
    <w:rsid w:val="00A274E5"/>
    <w:rsid w:val="00A306AD"/>
    <w:rsid w:val="00A30B00"/>
    <w:rsid w:val="00A30BE9"/>
    <w:rsid w:val="00A3213F"/>
    <w:rsid w:val="00A32ADA"/>
    <w:rsid w:val="00A32AE3"/>
    <w:rsid w:val="00A332CF"/>
    <w:rsid w:val="00A335CC"/>
    <w:rsid w:val="00A36683"/>
    <w:rsid w:val="00A37532"/>
    <w:rsid w:val="00A40842"/>
    <w:rsid w:val="00A408D5"/>
    <w:rsid w:val="00A412E1"/>
    <w:rsid w:val="00A41F92"/>
    <w:rsid w:val="00A424E3"/>
    <w:rsid w:val="00A42D39"/>
    <w:rsid w:val="00A430CD"/>
    <w:rsid w:val="00A43DFB"/>
    <w:rsid w:val="00A45313"/>
    <w:rsid w:val="00A454CB"/>
    <w:rsid w:val="00A45861"/>
    <w:rsid w:val="00A4769A"/>
    <w:rsid w:val="00A47E80"/>
    <w:rsid w:val="00A50C7E"/>
    <w:rsid w:val="00A513A9"/>
    <w:rsid w:val="00A515F5"/>
    <w:rsid w:val="00A51A64"/>
    <w:rsid w:val="00A51D73"/>
    <w:rsid w:val="00A5326F"/>
    <w:rsid w:val="00A537DA"/>
    <w:rsid w:val="00A54224"/>
    <w:rsid w:val="00A60E71"/>
    <w:rsid w:val="00A610E3"/>
    <w:rsid w:val="00A6258F"/>
    <w:rsid w:val="00A628CC"/>
    <w:rsid w:val="00A62BD3"/>
    <w:rsid w:val="00A62E89"/>
    <w:rsid w:val="00A64044"/>
    <w:rsid w:val="00A642A8"/>
    <w:rsid w:val="00A64925"/>
    <w:rsid w:val="00A64C21"/>
    <w:rsid w:val="00A65718"/>
    <w:rsid w:val="00A66A1B"/>
    <w:rsid w:val="00A67CCC"/>
    <w:rsid w:val="00A71167"/>
    <w:rsid w:val="00A711FE"/>
    <w:rsid w:val="00A7211E"/>
    <w:rsid w:val="00A72146"/>
    <w:rsid w:val="00A7223B"/>
    <w:rsid w:val="00A72C33"/>
    <w:rsid w:val="00A73E75"/>
    <w:rsid w:val="00A74437"/>
    <w:rsid w:val="00A74481"/>
    <w:rsid w:val="00A745B3"/>
    <w:rsid w:val="00A75366"/>
    <w:rsid w:val="00A8016D"/>
    <w:rsid w:val="00A801EF"/>
    <w:rsid w:val="00A81F9D"/>
    <w:rsid w:val="00A82404"/>
    <w:rsid w:val="00A8271A"/>
    <w:rsid w:val="00A856B3"/>
    <w:rsid w:val="00A8612F"/>
    <w:rsid w:val="00A86270"/>
    <w:rsid w:val="00A8649A"/>
    <w:rsid w:val="00A87C39"/>
    <w:rsid w:val="00A900C8"/>
    <w:rsid w:val="00A915D9"/>
    <w:rsid w:val="00A9162F"/>
    <w:rsid w:val="00A9238B"/>
    <w:rsid w:val="00A92B13"/>
    <w:rsid w:val="00A93753"/>
    <w:rsid w:val="00A93B90"/>
    <w:rsid w:val="00A950F9"/>
    <w:rsid w:val="00A95C69"/>
    <w:rsid w:val="00A9610E"/>
    <w:rsid w:val="00A96238"/>
    <w:rsid w:val="00A96630"/>
    <w:rsid w:val="00A966D1"/>
    <w:rsid w:val="00AA06A4"/>
    <w:rsid w:val="00AA0D97"/>
    <w:rsid w:val="00AA1C27"/>
    <w:rsid w:val="00AA20E4"/>
    <w:rsid w:val="00AA3A1E"/>
    <w:rsid w:val="00AA3D98"/>
    <w:rsid w:val="00AA54AE"/>
    <w:rsid w:val="00AA5903"/>
    <w:rsid w:val="00AA600E"/>
    <w:rsid w:val="00AA6897"/>
    <w:rsid w:val="00AB027B"/>
    <w:rsid w:val="00AB2150"/>
    <w:rsid w:val="00AB3419"/>
    <w:rsid w:val="00AB3E33"/>
    <w:rsid w:val="00AB522D"/>
    <w:rsid w:val="00AB75DF"/>
    <w:rsid w:val="00AB77F4"/>
    <w:rsid w:val="00AC045C"/>
    <w:rsid w:val="00AC1EC2"/>
    <w:rsid w:val="00AC2594"/>
    <w:rsid w:val="00AC2B33"/>
    <w:rsid w:val="00AC3E96"/>
    <w:rsid w:val="00AC4106"/>
    <w:rsid w:val="00AC4126"/>
    <w:rsid w:val="00AC4458"/>
    <w:rsid w:val="00AC4B33"/>
    <w:rsid w:val="00AC523F"/>
    <w:rsid w:val="00AC56E9"/>
    <w:rsid w:val="00AC58F6"/>
    <w:rsid w:val="00AC6B3F"/>
    <w:rsid w:val="00AC6BBA"/>
    <w:rsid w:val="00AC7C2F"/>
    <w:rsid w:val="00AD3760"/>
    <w:rsid w:val="00AD3A53"/>
    <w:rsid w:val="00AD3E46"/>
    <w:rsid w:val="00AD4978"/>
    <w:rsid w:val="00AD4B7C"/>
    <w:rsid w:val="00AD4BF2"/>
    <w:rsid w:val="00AD5BA4"/>
    <w:rsid w:val="00AD6958"/>
    <w:rsid w:val="00AD7056"/>
    <w:rsid w:val="00AE0A8B"/>
    <w:rsid w:val="00AE180F"/>
    <w:rsid w:val="00AE1B73"/>
    <w:rsid w:val="00AE1E90"/>
    <w:rsid w:val="00AE2C99"/>
    <w:rsid w:val="00AE2D98"/>
    <w:rsid w:val="00AE3589"/>
    <w:rsid w:val="00AE3ACA"/>
    <w:rsid w:val="00AE41FB"/>
    <w:rsid w:val="00AE44FD"/>
    <w:rsid w:val="00AE55B8"/>
    <w:rsid w:val="00AE5999"/>
    <w:rsid w:val="00AE5B3E"/>
    <w:rsid w:val="00AE5B42"/>
    <w:rsid w:val="00AE72C4"/>
    <w:rsid w:val="00AE77DC"/>
    <w:rsid w:val="00AE7EBB"/>
    <w:rsid w:val="00AF10CC"/>
    <w:rsid w:val="00AF143A"/>
    <w:rsid w:val="00AF190A"/>
    <w:rsid w:val="00AF2482"/>
    <w:rsid w:val="00AF26D4"/>
    <w:rsid w:val="00AF2F49"/>
    <w:rsid w:val="00AF36A2"/>
    <w:rsid w:val="00AF37B6"/>
    <w:rsid w:val="00AF3969"/>
    <w:rsid w:val="00AF4332"/>
    <w:rsid w:val="00AF4EA3"/>
    <w:rsid w:val="00AF5119"/>
    <w:rsid w:val="00AF5684"/>
    <w:rsid w:val="00AF61BE"/>
    <w:rsid w:val="00AF7198"/>
    <w:rsid w:val="00B00250"/>
    <w:rsid w:val="00B0104C"/>
    <w:rsid w:val="00B013CE"/>
    <w:rsid w:val="00B013E6"/>
    <w:rsid w:val="00B0191C"/>
    <w:rsid w:val="00B02A96"/>
    <w:rsid w:val="00B03182"/>
    <w:rsid w:val="00B03F6C"/>
    <w:rsid w:val="00B04097"/>
    <w:rsid w:val="00B047EB"/>
    <w:rsid w:val="00B058B4"/>
    <w:rsid w:val="00B05CB7"/>
    <w:rsid w:val="00B069FF"/>
    <w:rsid w:val="00B075AC"/>
    <w:rsid w:val="00B07A4E"/>
    <w:rsid w:val="00B07E90"/>
    <w:rsid w:val="00B1017A"/>
    <w:rsid w:val="00B117E8"/>
    <w:rsid w:val="00B119DF"/>
    <w:rsid w:val="00B1295B"/>
    <w:rsid w:val="00B12A4A"/>
    <w:rsid w:val="00B12D42"/>
    <w:rsid w:val="00B13694"/>
    <w:rsid w:val="00B14BE4"/>
    <w:rsid w:val="00B15352"/>
    <w:rsid w:val="00B163D7"/>
    <w:rsid w:val="00B17868"/>
    <w:rsid w:val="00B209AF"/>
    <w:rsid w:val="00B21181"/>
    <w:rsid w:val="00B21264"/>
    <w:rsid w:val="00B21D1F"/>
    <w:rsid w:val="00B23B23"/>
    <w:rsid w:val="00B25CC8"/>
    <w:rsid w:val="00B264FD"/>
    <w:rsid w:val="00B26C41"/>
    <w:rsid w:val="00B273BA"/>
    <w:rsid w:val="00B301B4"/>
    <w:rsid w:val="00B30EEA"/>
    <w:rsid w:val="00B30F81"/>
    <w:rsid w:val="00B31DC2"/>
    <w:rsid w:val="00B31EEB"/>
    <w:rsid w:val="00B32523"/>
    <w:rsid w:val="00B32D38"/>
    <w:rsid w:val="00B32E1C"/>
    <w:rsid w:val="00B33ED1"/>
    <w:rsid w:val="00B353C5"/>
    <w:rsid w:val="00B3582D"/>
    <w:rsid w:val="00B374FE"/>
    <w:rsid w:val="00B40725"/>
    <w:rsid w:val="00B4078E"/>
    <w:rsid w:val="00B41117"/>
    <w:rsid w:val="00B42670"/>
    <w:rsid w:val="00B433FD"/>
    <w:rsid w:val="00B43E15"/>
    <w:rsid w:val="00B4421E"/>
    <w:rsid w:val="00B459C3"/>
    <w:rsid w:val="00B46B15"/>
    <w:rsid w:val="00B474F7"/>
    <w:rsid w:val="00B47502"/>
    <w:rsid w:val="00B51853"/>
    <w:rsid w:val="00B5400B"/>
    <w:rsid w:val="00B54A2C"/>
    <w:rsid w:val="00B55019"/>
    <w:rsid w:val="00B5674A"/>
    <w:rsid w:val="00B56814"/>
    <w:rsid w:val="00B56906"/>
    <w:rsid w:val="00B5733F"/>
    <w:rsid w:val="00B57444"/>
    <w:rsid w:val="00B57E3D"/>
    <w:rsid w:val="00B609C8"/>
    <w:rsid w:val="00B61526"/>
    <w:rsid w:val="00B61F3B"/>
    <w:rsid w:val="00B632B2"/>
    <w:rsid w:val="00B63B15"/>
    <w:rsid w:val="00B63BCE"/>
    <w:rsid w:val="00B649CB"/>
    <w:rsid w:val="00B65923"/>
    <w:rsid w:val="00B66F59"/>
    <w:rsid w:val="00B67080"/>
    <w:rsid w:val="00B70305"/>
    <w:rsid w:val="00B7155B"/>
    <w:rsid w:val="00B718F7"/>
    <w:rsid w:val="00B72784"/>
    <w:rsid w:val="00B73103"/>
    <w:rsid w:val="00B733CC"/>
    <w:rsid w:val="00B73E18"/>
    <w:rsid w:val="00B741AE"/>
    <w:rsid w:val="00B7498C"/>
    <w:rsid w:val="00B74BB9"/>
    <w:rsid w:val="00B754DA"/>
    <w:rsid w:val="00B75CFB"/>
    <w:rsid w:val="00B75FAE"/>
    <w:rsid w:val="00B760E7"/>
    <w:rsid w:val="00B765AE"/>
    <w:rsid w:val="00B76C79"/>
    <w:rsid w:val="00B77710"/>
    <w:rsid w:val="00B81226"/>
    <w:rsid w:val="00B8294B"/>
    <w:rsid w:val="00B8403B"/>
    <w:rsid w:val="00B8519D"/>
    <w:rsid w:val="00B85426"/>
    <w:rsid w:val="00B876F0"/>
    <w:rsid w:val="00B8770C"/>
    <w:rsid w:val="00B906BD"/>
    <w:rsid w:val="00B9079F"/>
    <w:rsid w:val="00B90C78"/>
    <w:rsid w:val="00B90D31"/>
    <w:rsid w:val="00B919D2"/>
    <w:rsid w:val="00B924EC"/>
    <w:rsid w:val="00B9260A"/>
    <w:rsid w:val="00B92A60"/>
    <w:rsid w:val="00B93AFE"/>
    <w:rsid w:val="00B950E4"/>
    <w:rsid w:val="00B9562A"/>
    <w:rsid w:val="00B95F5C"/>
    <w:rsid w:val="00B96FD4"/>
    <w:rsid w:val="00B97EED"/>
    <w:rsid w:val="00BA00E1"/>
    <w:rsid w:val="00BA16B3"/>
    <w:rsid w:val="00BA1F35"/>
    <w:rsid w:val="00BA2892"/>
    <w:rsid w:val="00BA3A19"/>
    <w:rsid w:val="00BA3E62"/>
    <w:rsid w:val="00BA473A"/>
    <w:rsid w:val="00BA4C75"/>
    <w:rsid w:val="00BA5183"/>
    <w:rsid w:val="00BA573A"/>
    <w:rsid w:val="00BA5ECB"/>
    <w:rsid w:val="00BA63D4"/>
    <w:rsid w:val="00BA6735"/>
    <w:rsid w:val="00BA683C"/>
    <w:rsid w:val="00BA708C"/>
    <w:rsid w:val="00BB0143"/>
    <w:rsid w:val="00BB31AD"/>
    <w:rsid w:val="00BB3C35"/>
    <w:rsid w:val="00BB4889"/>
    <w:rsid w:val="00BB51A6"/>
    <w:rsid w:val="00BB5B94"/>
    <w:rsid w:val="00BC02D9"/>
    <w:rsid w:val="00BC0D08"/>
    <w:rsid w:val="00BC2491"/>
    <w:rsid w:val="00BC27B4"/>
    <w:rsid w:val="00BC60F8"/>
    <w:rsid w:val="00BC6700"/>
    <w:rsid w:val="00BC716A"/>
    <w:rsid w:val="00BC7215"/>
    <w:rsid w:val="00BD0F7E"/>
    <w:rsid w:val="00BD3BEE"/>
    <w:rsid w:val="00BD41DB"/>
    <w:rsid w:val="00BD4521"/>
    <w:rsid w:val="00BD658D"/>
    <w:rsid w:val="00BD67D4"/>
    <w:rsid w:val="00BD74C6"/>
    <w:rsid w:val="00BD7C4A"/>
    <w:rsid w:val="00BD7F89"/>
    <w:rsid w:val="00BE0B53"/>
    <w:rsid w:val="00BE1DB3"/>
    <w:rsid w:val="00BE1DFC"/>
    <w:rsid w:val="00BE31B9"/>
    <w:rsid w:val="00BE37A4"/>
    <w:rsid w:val="00BE3B55"/>
    <w:rsid w:val="00BE47AB"/>
    <w:rsid w:val="00BE5398"/>
    <w:rsid w:val="00BE54A5"/>
    <w:rsid w:val="00BE5BB3"/>
    <w:rsid w:val="00BE5FB2"/>
    <w:rsid w:val="00BE6ABA"/>
    <w:rsid w:val="00BE6BC1"/>
    <w:rsid w:val="00BE7FF5"/>
    <w:rsid w:val="00BF04DD"/>
    <w:rsid w:val="00BF0A80"/>
    <w:rsid w:val="00BF0DDC"/>
    <w:rsid w:val="00BF1049"/>
    <w:rsid w:val="00BF141A"/>
    <w:rsid w:val="00BF18D8"/>
    <w:rsid w:val="00BF2500"/>
    <w:rsid w:val="00BF634A"/>
    <w:rsid w:val="00BF7990"/>
    <w:rsid w:val="00C00681"/>
    <w:rsid w:val="00C00B55"/>
    <w:rsid w:val="00C02192"/>
    <w:rsid w:val="00C04C38"/>
    <w:rsid w:val="00C052F0"/>
    <w:rsid w:val="00C057F9"/>
    <w:rsid w:val="00C05860"/>
    <w:rsid w:val="00C058A3"/>
    <w:rsid w:val="00C05A77"/>
    <w:rsid w:val="00C10058"/>
    <w:rsid w:val="00C10B3E"/>
    <w:rsid w:val="00C11129"/>
    <w:rsid w:val="00C115D5"/>
    <w:rsid w:val="00C11D8D"/>
    <w:rsid w:val="00C11E3A"/>
    <w:rsid w:val="00C11FFA"/>
    <w:rsid w:val="00C1201A"/>
    <w:rsid w:val="00C14F11"/>
    <w:rsid w:val="00C17410"/>
    <w:rsid w:val="00C2020E"/>
    <w:rsid w:val="00C2132F"/>
    <w:rsid w:val="00C21458"/>
    <w:rsid w:val="00C2231F"/>
    <w:rsid w:val="00C232C4"/>
    <w:rsid w:val="00C23FFB"/>
    <w:rsid w:val="00C24161"/>
    <w:rsid w:val="00C24832"/>
    <w:rsid w:val="00C24BCB"/>
    <w:rsid w:val="00C24ECA"/>
    <w:rsid w:val="00C25468"/>
    <w:rsid w:val="00C2547E"/>
    <w:rsid w:val="00C30717"/>
    <w:rsid w:val="00C3080A"/>
    <w:rsid w:val="00C315E9"/>
    <w:rsid w:val="00C31F46"/>
    <w:rsid w:val="00C32207"/>
    <w:rsid w:val="00C322D9"/>
    <w:rsid w:val="00C33F01"/>
    <w:rsid w:val="00C33FBC"/>
    <w:rsid w:val="00C3609D"/>
    <w:rsid w:val="00C36110"/>
    <w:rsid w:val="00C36D34"/>
    <w:rsid w:val="00C37075"/>
    <w:rsid w:val="00C4141B"/>
    <w:rsid w:val="00C41BEC"/>
    <w:rsid w:val="00C448D2"/>
    <w:rsid w:val="00C44926"/>
    <w:rsid w:val="00C44980"/>
    <w:rsid w:val="00C44C2D"/>
    <w:rsid w:val="00C44C8C"/>
    <w:rsid w:val="00C45B36"/>
    <w:rsid w:val="00C46E27"/>
    <w:rsid w:val="00C471B1"/>
    <w:rsid w:val="00C4721A"/>
    <w:rsid w:val="00C52849"/>
    <w:rsid w:val="00C52CEE"/>
    <w:rsid w:val="00C52D8E"/>
    <w:rsid w:val="00C53598"/>
    <w:rsid w:val="00C538C5"/>
    <w:rsid w:val="00C54873"/>
    <w:rsid w:val="00C54CDD"/>
    <w:rsid w:val="00C557C4"/>
    <w:rsid w:val="00C55C9C"/>
    <w:rsid w:val="00C565DD"/>
    <w:rsid w:val="00C56C4E"/>
    <w:rsid w:val="00C56E0D"/>
    <w:rsid w:val="00C62925"/>
    <w:rsid w:val="00C65415"/>
    <w:rsid w:val="00C67882"/>
    <w:rsid w:val="00C70306"/>
    <w:rsid w:val="00C709BC"/>
    <w:rsid w:val="00C71BBA"/>
    <w:rsid w:val="00C7209E"/>
    <w:rsid w:val="00C731A5"/>
    <w:rsid w:val="00C74453"/>
    <w:rsid w:val="00C74F17"/>
    <w:rsid w:val="00C74FB2"/>
    <w:rsid w:val="00C751E1"/>
    <w:rsid w:val="00C76B17"/>
    <w:rsid w:val="00C77C4A"/>
    <w:rsid w:val="00C8192D"/>
    <w:rsid w:val="00C81DFB"/>
    <w:rsid w:val="00C83460"/>
    <w:rsid w:val="00C83CB2"/>
    <w:rsid w:val="00C83D43"/>
    <w:rsid w:val="00C840B1"/>
    <w:rsid w:val="00C8418F"/>
    <w:rsid w:val="00C84CB2"/>
    <w:rsid w:val="00C8565F"/>
    <w:rsid w:val="00C867F0"/>
    <w:rsid w:val="00C87054"/>
    <w:rsid w:val="00C87CE9"/>
    <w:rsid w:val="00C90C52"/>
    <w:rsid w:val="00C915DB"/>
    <w:rsid w:val="00C926BB"/>
    <w:rsid w:val="00C932AA"/>
    <w:rsid w:val="00C93F56"/>
    <w:rsid w:val="00C93FFA"/>
    <w:rsid w:val="00C9589D"/>
    <w:rsid w:val="00C96472"/>
    <w:rsid w:val="00C96DF4"/>
    <w:rsid w:val="00C96EA3"/>
    <w:rsid w:val="00CA18A6"/>
    <w:rsid w:val="00CA1A3C"/>
    <w:rsid w:val="00CA1B95"/>
    <w:rsid w:val="00CA32EA"/>
    <w:rsid w:val="00CA419C"/>
    <w:rsid w:val="00CA477A"/>
    <w:rsid w:val="00CA4CF5"/>
    <w:rsid w:val="00CA4F2C"/>
    <w:rsid w:val="00CA58C4"/>
    <w:rsid w:val="00CA5FCB"/>
    <w:rsid w:val="00CA5FEA"/>
    <w:rsid w:val="00CA6C49"/>
    <w:rsid w:val="00CB02AD"/>
    <w:rsid w:val="00CB1135"/>
    <w:rsid w:val="00CB1965"/>
    <w:rsid w:val="00CB29A9"/>
    <w:rsid w:val="00CB2AB7"/>
    <w:rsid w:val="00CB3D42"/>
    <w:rsid w:val="00CB5512"/>
    <w:rsid w:val="00CB560A"/>
    <w:rsid w:val="00CB5EF1"/>
    <w:rsid w:val="00CB63B7"/>
    <w:rsid w:val="00CC0934"/>
    <w:rsid w:val="00CC0B18"/>
    <w:rsid w:val="00CC14CB"/>
    <w:rsid w:val="00CC17CC"/>
    <w:rsid w:val="00CC1B39"/>
    <w:rsid w:val="00CC1E87"/>
    <w:rsid w:val="00CC2C7C"/>
    <w:rsid w:val="00CC3376"/>
    <w:rsid w:val="00CC4855"/>
    <w:rsid w:val="00CC5C4F"/>
    <w:rsid w:val="00CC60ED"/>
    <w:rsid w:val="00CC6E37"/>
    <w:rsid w:val="00CC782C"/>
    <w:rsid w:val="00CD08C7"/>
    <w:rsid w:val="00CD1173"/>
    <w:rsid w:val="00CD1667"/>
    <w:rsid w:val="00CD2936"/>
    <w:rsid w:val="00CD2D5C"/>
    <w:rsid w:val="00CD2FC2"/>
    <w:rsid w:val="00CD3191"/>
    <w:rsid w:val="00CD3920"/>
    <w:rsid w:val="00CD3C1B"/>
    <w:rsid w:val="00CD3D7A"/>
    <w:rsid w:val="00CD4328"/>
    <w:rsid w:val="00CD55C6"/>
    <w:rsid w:val="00CD56EA"/>
    <w:rsid w:val="00CD771D"/>
    <w:rsid w:val="00CE06DE"/>
    <w:rsid w:val="00CE2175"/>
    <w:rsid w:val="00CE260F"/>
    <w:rsid w:val="00CE3D92"/>
    <w:rsid w:val="00CE4BE1"/>
    <w:rsid w:val="00CE4C5F"/>
    <w:rsid w:val="00CE5D94"/>
    <w:rsid w:val="00CE61B9"/>
    <w:rsid w:val="00CE6871"/>
    <w:rsid w:val="00CE7C68"/>
    <w:rsid w:val="00CE7FD5"/>
    <w:rsid w:val="00CF0FBE"/>
    <w:rsid w:val="00CF12D4"/>
    <w:rsid w:val="00CF147A"/>
    <w:rsid w:val="00CF247A"/>
    <w:rsid w:val="00CF3AB3"/>
    <w:rsid w:val="00CF41D3"/>
    <w:rsid w:val="00CF4406"/>
    <w:rsid w:val="00CF499A"/>
    <w:rsid w:val="00CF7116"/>
    <w:rsid w:val="00CF7D7B"/>
    <w:rsid w:val="00CF7EA9"/>
    <w:rsid w:val="00D001C6"/>
    <w:rsid w:val="00D021B6"/>
    <w:rsid w:val="00D036D6"/>
    <w:rsid w:val="00D038EE"/>
    <w:rsid w:val="00D05277"/>
    <w:rsid w:val="00D058A0"/>
    <w:rsid w:val="00D11DDD"/>
    <w:rsid w:val="00D12A95"/>
    <w:rsid w:val="00D13382"/>
    <w:rsid w:val="00D15620"/>
    <w:rsid w:val="00D15630"/>
    <w:rsid w:val="00D20B57"/>
    <w:rsid w:val="00D2121B"/>
    <w:rsid w:val="00D21525"/>
    <w:rsid w:val="00D21BBB"/>
    <w:rsid w:val="00D21C6D"/>
    <w:rsid w:val="00D22741"/>
    <w:rsid w:val="00D25CBB"/>
    <w:rsid w:val="00D26293"/>
    <w:rsid w:val="00D268A1"/>
    <w:rsid w:val="00D27965"/>
    <w:rsid w:val="00D30A89"/>
    <w:rsid w:val="00D30AC7"/>
    <w:rsid w:val="00D310B2"/>
    <w:rsid w:val="00D31363"/>
    <w:rsid w:val="00D31A90"/>
    <w:rsid w:val="00D334D4"/>
    <w:rsid w:val="00D3431C"/>
    <w:rsid w:val="00D343ED"/>
    <w:rsid w:val="00D34E5E"/>
    <w:rsid w:val="00D34F03"/>
    <w:rsid w:val="00D37DF4"/>
    <w:rsid w:val="00D408C0"/>
    <w:rsid w:val="00D421B2"/>
    <w:rsid w:val="00D450F5"/>
    <w:rsid w:val="00D455FF"/>
    <w:rsid w:val="00D45A18"/>
    <w:rsid w:val="00D45D4F"/>
    <w:rsid w:val="00D46505"/>
    <w:rsid w:val="00D47380"/>
    <w:rsid w:val="00D4750C"/>
    <w:rsid w:val="00D47815"/>
    <w:rsid w:val="00D503E8"/>
    <w:rsid w:val="00D50AB4"/>
    <w:rsid w:val="00D51173"/>
    <w:rsid w:val="00D511DA"/>
    <w:rsid w:val="00D53508"/>
    <w:rsid w:val="00D53518"/>
    <w:rsid w:val="00D53812"/>
    <w:rsid w:val="00D546A3"/>
    <w:rsid w:val="00D5666B"/>
    <w:rsid w:val="00D56B26"/>
    <w:rsid w:val="00D56C23"/>
    <w:rsid w:val="00D570B1"/>
    <w:rsid w:val="00D600C5"/>
    <w:rsid w:val="00D60D11"/>
    <w:rsid w:val="00D6110A"/>
    <w:rsid w:val="00D630D5"/>
    <w:rsid w:val="00D634FE"/>
    <w:rsid w:val="00D6398A"/>
    <w:rsid w:val="00D64ABE"/>
    <w:rsid w:val="00D65286"/>
    <w:rsid w:val="00D65CF0"/>
    <w:rsid w:val="00D6753A"/>
    <w:rsid w:val="00D702A5"/>
    <w:rsid w:val="00D714A5"/>
    <w:rsid w:val="00D715C8"/>
    <w:rsid w:val="00D73323"/>
    <w:rsid w:val="00D73762"/>
    <w:rsid w:val="00D742A5"/>
    <w:rsid w:val="00D75825"/>
    <w:rsid w:val="00D75AAC"/>
    <w:rsid w:val="00D77077"/>
    <w:rsid w:val="00D7729F"/>
    <w:rsid w:val="00D77E14"/>
    <w:rsid w:val="00D80AC9"/>
    <w:rsid w:val="00D80F75"/>
    <w:rsid w:val="00D80F94"/>
    <w:rsid w:val="00D81B36"/>
    <w:rsid w:val="00D8491C"/>
    <w:rsid w:val="00D84CCF"/>
    <w:rsid w:val="00D854C9"/>
    <w:rsid w:val="00D8739E"/>
    <w:rsid w:val="00D90566"/>
    <w:rsid w:val="00D91211"/>
    <w:rsid w:val="00D92C67"/>
    <w:rsid w:val="00D9455B"/>
    <w:rsid w:val="00D973DC"/>
    <w:rsid w:val="00D9744F"/>
    <w:rsid w:val="00DA043E"/>
    <w:rsid w:val="00DA1471"/>
    <w:rsid w:val="00DA1662"/>
    <w:rsid w:val="00DA48AB"/>
    <w:rsid w:val="00DA512B"/>
    <w:rsid w:val="00DA678D"/>
    <w:rsid w:val="00DA6EF3"/>
    <w:rsid w:val="00DA7BB6"/>
    <w:rsid w:val="00DB034D"/>
    <w:rsid w:val="00DB03FA"/>
    <w:rsid w:val="00DB0BBD"/>
    <w:rsid w:val="00DB169B"/>
    <w:rsid w:val="00DB1A24"/>
    <w:rsid w:val="00DB2702"/>
    <w:rsid w:val="00DB2B39"/>
    <w:rsid w:val="00DB3833"/>
    <w:rsid w:val="00DB43EF"/>
    <w:rsid w:val="00DB489D"/>
    <w:rsid w:val="00DB71D7"/>
    <w:rsid w:val="00DC1466"/>
    <w:rsid w:val="00DC3949"/>
    <w:rsid w:val="00DC39E8"/>
    <w:rsid w:val="00DC706F"/>
    <w:rsid w:val="00DC746C"/>
    <w:rsid w:val="00DC7B88"/>
    <w:rsid w:val="00DD0070"/>
    <w:rsid w:val="00DD01ED"/>
    <w:rsid w:val="00DD06CE"/>
    <w:rsid w:val="00DD0D9B"/>
    <w:rsid w:val="00DD1F1F"/>
    <w:rsid w:val="00DD2402"/>
    <w:rsid w:val="00DD2863"/>
    <w:rsid w:val="00DD2E6B"/>
    <w:rsid w:val="00DD460B"/>
    <w:rsid w:val="00DD47EA"/>
    <w:rsid w:val="00DD5733"/>
    <w:rsid w:val="00DD5BC9"/>
    <w:rsid w:val="00DD6A06"/>
    <w:rsid w:val="00DD78E1"/>
    <w:rsid w:val="00DE0104"/>
    <w:rsid w:val="00DE04CF"/>
    <w:rsid w:val="00DE1CE4"/>
    <w:rsid w:val="00DE2095"/>
    <w:rsid w:val="00DE4001"/>
    <w:rsid w:val="00DE4B23"/>
    <w:rsid w:val="00DE5572"/>
    <w:rsid w:val="00DE793A"/>
    <w:rsid w:val="00DF0C77"/>
    <w:rsid w:val="00DF1D58"/>
    <w:rsid w:val="00DF2E77"/>
    <w:rsid w:val="00DF411C"/>
    <w:rsid w:val="00DF41B7"/>
    <w:rsid w:val="00DF52F5"/>
    <w:rsid w:val="00DF54FE"/>
    <w:rsid w:val="00DF5DA2"/>
    <w:rsid w:val="00E00056"/>
    <w:rsid w:val="00E00B46"/>
    <w:rsid w:val="00E0200B"/>
    <w:rsid w:val="00E0204C"/>
    <w:rsid w:val="00E03849"/>
    <w:rsid w:val="00E03AB2"/>
    <w:rsid w:val="00E03FC5"/>
    <w:rsid w:val="00E041DB"/>
    <w:rsid w:val="00E043EF"/>
    <w:rsid w:val="00E06356"/>
    <w:rsid w:val="00E07863"/>
    <w:rsid w:val="00E07ED5"/>
    <w:rsid w:val="00E07FE9"/>
    <w:rsid w:val="00E10430"/>
    <w:rsid w:val="00E11097"/>
    <w:rsid w:val="00E116F1"/>
    <w:rsid w:val="00E11B77"/>
    <w:rsid w:val="00E11E34"/>
    <w:rsid w:val="00E12DCE"/>
    <w:rsid w:val="00E12F9B"/>
    <w:rsid w:val="00E13BFC"/>
    <w:rsid w:val="00E144E1"/>
    <w:rsid w:val="00E14DA1"/>
    <w:rsid w:val="00E15E1F"/>
    <w:rsid w:val="00E1652C"/>
    <w:rsid w:val="00E1691A"/>
    <w:rsid w:val="00E20432"/>
    <w:rsid w:val="00E21735"/>
    <w:rsid w:val="00E21D88"/>
    <w:rsid w:val="00E2231D"/>
    <w:rsid w:val="00E233FA"/>
    <w:rsid w:val="00E23652"/>
    <w:rsid w:val="00E2435E"/>
    <w:rsid w:val="00E2501A"/>
    <w:rsid w:val="00E25C8B"/>
    <w:rsid w:val="00E261CD"/>
    <w:rsid w:val="00E26DB1"/>
    <w:rsid w:val="00E2722D"/>
    <w:rsid w:val="00E300C4"/>
    <w:rsid w:val="00E30FFA"/>
    <w:rsid w:val="00E3164A"/>
    <w:rsid w:val="00E34314"/>
    <w:rsid w:val="00E349EC"/>
    <w:rsid w:val="00E34A74"/>
    <w:rsid w:val="00E34A90"/>
    <w:rsid w:val="00E34DF5"/>
    <w:rsid w:val="00E356AA"/>
    <w:rsid w:val="00E356C9"/>
    <w:rsid w:val="00E364B2"/>
    <w:rsid w:val="00E37144"/>
    <w:rsid w:val="00E375FD"/>
    <w:rsid w:val="00E41012"/>
    <w:rsid w:val="00E41327"/>
    <w:rsid w:val="00E41FC5"/>
    <w:rsid w:val="00E43BEC"/>
    <w:rsid w:val="00E43F55"/>
    <w:rsid w:val="00E43F6D"/>
    <w:rsid w:val="00E4736F"/>
    <w:rsid w:val="00E476B1"/>
    <w:rsid w:val="00E476DD"/>
    <w:rsid w:val="00E52119"/>
    <w:rsid w:val="00E53FE9"/>
    <w:rsid w:val="00E54F83"/>
    <w:rsid w:val="00E5510B"/>
    <w:rsid w:val="00E55886"/>
    <w:rsid w:val="00E558A2"/>
    <w:rsid w:val="00E56143"/>
    <w:rsid w:val="00E56373"/>
    <w:rsid w:val="00E5654E"/>
    <w:rsid w:val="00E56F20"/>
    <w:rsid w:val="00E57867"/>
    <w:rsid w:val="00E57B15"/>
    <w:rsid w:val="00E57C32"/>
    <w:rsid w:val="00E57CB3"/>
    <w:rsid w:val="00E60D98"/>
    <w:rsid w:val="00E611F1"/>
    <w:rsid w:val="00E616AE"/>
    <w:rsid w:val="00E619F9"/>
    <w:rsid w:val="00E61FEA"/>
    <w:rsid w:val="00E632EA"/>
    <w:rsid w:val="00E63AD5"/>
    <w:rsid w:val="00E63DC4"/>
    <w:rsid w:val="00E6449B"/>
    <w:rsid w:val="00E648D2"/>
    <w:rsid w:val="00E667CD"/>
    <w:rsid w:val="00E66917"/>
    <w:rsid w:val="00E672D1"/>
    <w:rsid w:val="00E673E7"/>
    <w:rsid w:val="00E7127F"/>
    <w:rsid w:val="00E71377"/>
    <w:rsid w:val="00E71D67"/>
    <w:rsid w:val="00E72D10"/>
    <w:rsid w:val="00E72DA0"/>
    <w:rsid w:val="00E733E0"/>
    <w:rsid w:val="00E744CA"/>
    <w:rsid w:val="00E74A6E"/>
    <w:rsid w:val="00E752B4"/>
    <w:rsid w:val="00E75BFA"/>
    <w:rsid w:val="00E75D3C"/>
    <w:rsid w:val="00E769F8"/>
    <w:rsid w:val="00E76C70"/>
    <w:rsid w:val="00E76DD8"/>
    <w:rsid w:val="00E77BD6"/>
    <w:rsid w:val="00E803CA"/>
    <w:rsid w:val="00E80DBF"/>
    <w:rsid w:val="00E810DC"/>
    <w:rsid w:val="00E834BC"/>
    <w:rsid w:val="00E8392D"/>
    <w:rsid w:val="00E8443C"/>
    <w:rsid w:val="00E84A03"/>
    <w:rsid w:val="00E8793E"/>
    <w:rsid w:val="00E87D82"/>
    <w:rsid w:val="00E87F49"/>
    <w:rsid w:val="00E904DB"/>
    <w:rsid w:val="00E92583"/>
    <w:rsid w:val="00E933BB"/>
    <w:rsid w:val="00E94670"/>
    <w:rsid w:val="00E9616B"/>
    <w:rsid w:val="00E961CD"/>
    <w:rsid w:val="00E96421"/>
    <w:rsid w:val="00E96A5F"/>
    <w:rsid w:val="00E96EB0"/>
    <w:rsid w:val="00E971D9"/>
    <w:rsid w:val="00E9791B"/>
    <w:rsid w:val="00E97B75"/>
    <w:rsid w:val="00EA0452"/>
    <w:rsid w:val="00EA0DBF"/>
    <w:rsid w:val="00EA1609"/>
    <w:rsid w:val="00EA266E"/>
    <w:rsid w:val="00EA397A"/>
    <w:rsid w:val="00EA45F7"/>
    <w:rsid w:val="00EA5D85"/>
    <w:rsid w:val="00EA6378"/>
    <w:rsid w:val="00EA677B"/>
    <w:rsid w:val="00EA6C67"/>
    <w:rsid w:val="00EB0D17"/>
    <w:rsid w:val="00EB0FD0"/>
    <w:rsid w:val="00EB127B"/>
    <w:rsid w:val="00EB1540"/>
    <w:rsid w:val="00EB34AF"/>
    <w:rsid w:val="00EB3F9F"/>
    <w:rsid w:val="00EB677D"/>
    <w:rsid w:val="00EB6E6A"/>
    <w:rsid w:val="00EB7729"/>
    <w:rsid w:val="00EB7CB0"/>
    <w:rsid w:val="00EC0266"/>
    <w:rsid w:val="00EC034C"/>
    <w:rsid w:val="00EC0995"/>
    <w:rsid w:val="00EC3F29"/>
    <w:rsid w:val="00EC4A9D"/>
    <w:rsid w:val="00EC4B2C"/>
    <w:rsid w:val="00EC6AF3"/>
    <w:rsid w:val="00ED4B2E"/>
    <w:rsid w:val="00ED51BD"/>
    <w:rsid w:val="00ED55B9"/>
    <w:rsid w:val="00ED5BB0"/>
    <w:rsid w:val="00ED63F1"/>
    <w:rsid w:val="00ED67E0"/>
    <w:rsid w:val="00ED73A4"/>
    <w:rsid w:val="00EE01D2"/>
    <w:rsid w:val="00EE0D62"/>
    <w:rsid w:val="00EE128C"/>
    <w:rsid w:val="00EE19BB"/>
    <w:rsid w:val="00EE1D40"/>
    <w:rsid w:val="00EE1FA3"/>
    <w:rsid w:val="00EE3396"/>
    <w:rsid w:val="00EE3C5B"/>
    <w:rsid w:val="00EE5440"/>
    <w:rsid w:val="00EE65E8"/>
    <w:rsid w:val="00EE66BF"/>
    <w:rsid w:val="00EE7B19"/>
    <w:rsid w:val="00EE7F52"/>
    <w:rsid w:val="00EF0386"/>
    <w:rsid w:val="00EF03F5"/>
    <w:rsid w:val="00EF16DF"/>
    <w:rsid w:val="00EF17A7"/>
    <w:rsid w:val="00EF18D9"/>
    <w:rsid w:val="00EF23A0"/>
    <w:rsid w:val="00EF36C7"/>
    <w:rsid w:val="00EF3D9E"/>
    <w:rsid w:val="00EF426B"/>
    <w:rsid w:val="00EF48D6"/>
    <w:rsid w:val="00EF4D4B"/>
    <w:rsid w:val="00EF5C77"/>
    <w:rsid w:val="00EF7EB7"/>
    <w:rsid w:val="00F000E2"/>
    <w:rsid w:val="00F0027D"/>
    <w:rsid w:val="00F00D50"/>
    <w:rsid w:val="00F02835"/>
    <w:rsid w:val="00F02DEB"/>
    <w:rsid w:val="00F03EE4"/>
    <w:rsid w:val="00F04177"/>
    <w:rsid w:val="00F043DB"/>
    <w:rsid w:val="00F0457D"/>
    <w:rsid w:val="00F04C47"/>
    <w:rsid w:val="00F056AF"/>
    <w:rsid w:val="00F05AD8"/>
    <w:rsid w:val="00F05E0E"/>
    <w:rsid w:val="00F07144"/>
    <w:rsid w:val="00F07AFB"/>
    <w:rsid w:val="00F10901"/>
    <w:rsid w:val="00F12F83"/>
    <w:rsid w:val="00F145DE"/>
    <w:rsid w:val="00F14ADA"/>
    <w:rsid w:val="00F14EF8"/>
    <w:rsid w:val="00F1603A"/>
    <w:rsid w:val="00F16048"/>
    <w:rsid w:val="00F17108"/>
    <w:rsid w:val="00F175D5"/>
    <w:rsid w:val="00F176FF"/>
    <w:rsid w:val="00F179B3"/>
    <w:rsid w:val="00F179DF"/>
    <w:rsid w:val="00F20D13"/>
    <w:rsid w:val="00F21190"/>
    <w:rsid w:val="00F217CE"/>
    <w:rsid w:val="00F22B05"/>
    <w:rsid w:val="00F2390C"/>
    <w:rsid w:val="00F23DD6"/>
    <w:rsid w:val="00F24DD3"/>
    <w:rsid w:val="00F24EFE"/>
    <w:rsid w:val="00F2649B"/>
    <w:rsid w:val="00F266B3"/>
    <w:rsid w:val="00F26786"/>
    <w:rsid w:val="00F267D9"/>
    <w:rsid w:val="00F26D8E"/>
    <w:rsid w:val="00F305D0"/>
    <w:rsid w:val="00F310CB"/>
    <w:rsid w:val="00F3256E"/>
    <w:rsid w:val="00F32E7E"/>
    <w:rsid w:val="00F34E7A"/>
    <w:rsid w:val="00F36D64"/>
    <w:rsid w:val="00F36E94"/>
    <w:rsid w:val="00F37A6A"/>
    <w:rsid w:val="00F37D53"/>
    <w:rsid w:val="00F4013A"/>
    <w:rsid w:val="00F40150"/>
    <w:rsid w:val="00F4135F"/>
    <w:rsid w:val="00F41C60"/>
    <w:rsid w:val="00F41FB9"/>
    <w:rsid w:val="00F43677"/>
    <w:rsid w:val="00F43CFE"/>
    <w:rsid w:val="00F44CBB"/>
    <w:rsid w:val="00F455B2"/>
    <w:rsid w:val="00F4753D"/>
    <w:rsid w:val="00F47BFC"/>
    <w:rsid w:val="00F47D52"/>
    <w:rsid w:val="00F47F72"/>
    <w:rsid w:val="00F50EDE"/>
    <w:rsid w:val="00F51428"/>
    <w:rsid w:val="00F51D09"/>
    <w:rsid w:val="00F5367C"/>
    <w:rsid w:val="00F545BC"/>
    <w:rsid w:val="00F5676B"/>
    <w:rsid w:val="00F572E8"/>
    <w:rsid w:val="00F609FC"/>
    <w:rsid w:val="00F635E4"/>
    <w:rsid w:val="00F64333"/>
    <w:rsid w:val="00F64A92"/>
    <w:rsid w:val="00F64CFB"/>
    <w:rsid w:val="00F6725B"/>
    <w:rsid w:val="00F67BF8"/>
    <w:rsid w:val="00F7103B"/>
    <w:rsid w:val="00F7116B"/>
    <w:rsid w:val="00F734CC"/>
    <w:rsid w:val="00F7465F"/>
    <w:rsid w:val="00F74FCA"/>
    <w:rsid w:val="00F752AA"/>
    <w:rsid w:val="00F75E7C"/>
    <w:rsid w:val="00F75FE3"/>
    <w:rsid w:val="00F76259"/>
    <w:rsid w:val="00F76D3E"/>
    <w:rsid w:val="00F77A67"/>
    <w:rsid w:val="00F77D79"/>
    <w:rsid w:val="00F81545"/>
    <w:rsid w:val="00F81A73"/>
    <w:rsid w:val="00F82CBB"/>
    <w:rsid w:val="00F83412"/>
    <w:rsid w:val="00F83B0A"/>
    <w:rsid w:val="00F8417A"/>
    <w:rsid w:val="00F84EF1"/>
    <w:rsid w:val="00F854A5"/>
    <w:rsid w:val="00F86428"/>
    <w:rsid w:val="00F87825"/>
    <w:rsid w:val="00F901DF"/>
    <w:rsid w:val="00F9090C"/>
    <w:rsid w:val="00F925C3"/>
    <w:rsid w:val="00F93976"/>
    <w:rsid w:val="00F93F95"/>
    <w:rsid w:val="00F9461A"/>
    <w:rsid w:val="00F94AA4"/>
    <w:rsid w:val="00F94BAC"/>
    <w:rsid w:val="00F951A9"/>
    <w:rsid w:val="00F954BB"/>
    <w:rsid w:val="00F95FF3"/>
    <w:rsid w:val="00F95FF5"/>
    <w:rsid w:val="00F96D50"/>
    <w:rsid w:val="00F9708D"/>
    <w:rsid w:val="00F97B87"/>
    <w:rsid w:val="00FA0AE6"/>
    <w:rsid w:val="00FA23F0"/>
    <w:rsid w:val="00FA24DD"/>
    <w:rsid w:val="00FA32FC"/>
    <w:rsid w:val="00FA473F"/>
    <w:rsid w:val="00FA7F95"/>
    <w:rsid w:val="00FB0079"/>
    <w:rsid w:val="00FB1C6D"/>
    <w:rsid w:val="00FB25AE"/>
    <w:rsid w:val="00FB2977"/>
    <w:rsid w:val="00FB2B22"/>
    <w:rsid w:val="00FB3C01"/>
    <w:rsid w:val="00FB534D"/>
    <w:rsid w:val="00FB5558"/>
    <w:rsid w:val="00FB619F"/>
    <w:rsid w:val="00FB6EE9"/>
    <w:rsid w:val="00FB7C1F"/>
    <w:rsid w:val="00FC0279"/>
    <w:rsid w:val="00FC0C5D"/>
    <w:rsid w:val="00FC1047"/>
    <w:rsid w:val="00FC11A0"/>
    <w:rsid w:val="00FC35D5"/>
    <w:rsid w:val="00FC4BB8"/>
    <w:rsid w:val="00FC4BD8"/>
    <w:rsid w:val="00FC578F"/>
    <w:rsid w:val="00FC5F26"/>
    <w:rsid w:val="00FC6148"/>
    <w:rsid w:val="00FC6DEE"/>
    <w:rsid w:val="00FD3FDA"/>
    <w:rsid w:val="00FD4AF7"/>
    <w:rsid w:val="00FD4CB4"/>
    <w:rsid w:val="00FD63CC"/>
    <w:rsid w:val="00FE2557"/>
    <w:rsid w:val="00FE375C"/>
    <w:rsid w:val="00FE3A42"/>
    <w:rsid w:val="00FE3C49"/>
    <w:rsid w:val="00FE3F96"/>
    <w:rsid w:val="00FE4596"/>
    <w:rsid w:val="00FE7964"/>
    <w:rsid w:val="00FF205E"/>
    <w:rsid w:val="00FF2868"/>
    <w:rsid w:val="00FF34B8"/>
    <w:rsid w:val="00FF3CB7"/>
    <w:rsid w:val="00FF54F1"/>
    <w:rsid w:val="00FF5530"/>
    <w:rsid w:val="00FF5E27"/>
    <w:rsid w:val="00FF6342"/>
    <w:rsid w:val="00FF6405"/>
    <w:rsid w:val="00FF7502"/>
    <w:rsid w:val="00FF78DE"/>
    <w:rsid w:val="0158FE64"/>
    <w:rsid w:val="03976F4B"/>
    <w:rsid w:val="04DA9C98"/>
    <w:rsid w:val="0599EDD6"/>
    <w:rsid w:val="05C92CD8"/>
    <w:rsid w:val="063ADFD7"/>
    <w:rsid w:val="089000A3"/>
    <w:rsid w:val="0A76D486"/>
    <w:rsid w:val="0AB75077"/>
    <w:rsid w:val="0AC7FCAF"/>
    <w:rsid w:val="0B2F3D52"/>
    <w:rsid w:val="0B669D4B"/>
    <w:rsid w:val="0BD03136"/>
    <w:rsid w:val="0C449F53"/>
    <w:rsid w:val="0E49513D"/>
    <w:rsid w:val="0F21BCA7"/>
    <w:rsid w:val="0FEFD5C6"/>
    <w:rsid w:val="1076ED50"/>
    <w:rsid w:val="116689E5"/>
    <w:rsid w:val="116E4818"/>
    <w:rsid w:val="12EE51F4"/>
    <w:rsid w:val="14708659"/>
    <w:rsid w:val="14AEB6EB"/>
    <w:rsid w:val="15416170"/>
    <w:rsid w:val="1563AAFD"/>
    <w:rsid w:val="1610D23F"/>
    <w:rsid w:val="16AEB3BF"/>
    <w:rsid w:val="176A5201"/>
    <w:rsid w:val="199855E4"/>
    <w:rsid w:val="1ABA86CC"/>
    <w:rsid w:val="1B3D87A6"/>
    <w:rsid w:val="1BFDB98A"/>
    <w:rsid w:val="1E1E484F"/>
    <w:rsid w:val="1E6DB74E"/>
    <w:rsid w:val="1FC18AA9"/>
    <w:rsid w:val="20782AB7"/>
    <w:rsid w:val="20F974C5"/>
    <w:rsid w:val="2315C558"/>
    <w:rsid w:val="23999AD2"/>
    <w:rsid w:val="23AC68E4"/>
    <w:rsid w:val="23C5ECCC"/>
    <w:rsid w:val="247F189A"/>
    <w:rsid w:val="258EE274"/>
    <w:rsid w:val="259DF22A"/>
    <w:rsid w:val="282FD11E"/>
    <w:rsid w:val="28FD35C1"/>
    <w:rsid w:val="29AB398A"/>
    <w:rsid w:val="29AE1DE0"/>
    <w:rsid w:val="2A008A3F"/>
    <w:rsid w:val="2BA21A47"/>
    <w:rsid w:val="2FC88634"/>
    <w:rsid w:val="30832983"/>
    <w:rsid w:val="3197A375"/>
    <w:rsid w:val="322242B2"/>
    <w:rsid w:val="3315AA4C"/>
    <w:rsid w:val="342AD199"/>
    <w:rsid w:val="35670380"/>
    <w:rsid w:val="35D7A2D2"/>
    <w:rsid w:val="36AE0582"/>
    <w:rsid w:val="380EBA4D"/>
    <w:rsid w:val="3DFA85F9"/>
    <w:rsid w:val="3E841A3A"/>
    <w:rsid w:val="3E94A47F"/>
    <w:rsid w:val="4015469C"/>
    <w:rsid w:val="401A8252"/>
    <w:rsid w:val="41B9E450"/>
    <w:rsid w:val="42771265"/>
    <w:rsid w:val="42CDF56A"/>
    <w:rsid w:val="44A5DB23"/>
    <w:rsid w:val="44F90F71"/>
    <w:rsid w:val="4596E6F0"/>
    <w:rsid w:val="46D91D9D"/>
    <w:rsid w:val="47A113A7"/>
    <w:rsid w:val="47E9C54C"/>
    <w:rsid w:val="4992DC15"/>
    <w:rsid w:val="4B1FE870"/>
    <w:rsid w:val="4B943B1D"/>
    <w:rsid w:val="4D66786B"/>
    <w:rsid w:val="4E942AD2"/>
    <w:rsid w:val="4ECF246F"/>
    <w:rsid w:val="4FB32DEA"/>
    <w:rsid w:val="524D9058"/>
    <w:rsid w:val="54373CD7"/>
    <w:rsid w:val="546F7176"/>
    <w:rsid w:val="5680B18C"/>
    <w:rsid w:val="56B1FFC4"/>
    <w:rsid w:val="5A55DC12"/>
    <w:rsid w:val="5AC97A12"/>
    <w:rsid w:val="5B2100B4"/>
    <w:rsid w:val="5B666056"/>
    <w:rsid w:val="5D78AB01"/>
    <w:rsid w:val="5E556F57"/>
    <w:rsid w:val="60304B8C"/>
    <w:rsid w:val="612390B9"/>
    <w:rsid w:val="61BEEDDF"/>
    <w:rsid w:val="65083A71"/>
    <w:rsid w:val="65EBAFE8"/>
    <w:rsid w:val="670E6FD3"/>
    <w:rsid w:val="672FE4C8"/>
    <w:rsid w:val="67B62FCC"/>
    <w:rsid w:val="69DC6677"/>
    <w:rsid w:val="6A52E788"/>
    <w:rsid w:val="6C30D894"/>
    <w:rsid w:val="6E2BC3DD"/>
    <w:rsid w:val="6E37566E"/>
    <w:rsid w:val="6F28DB22"/>
    <w:rsid w:val="6FE1B8C8"/>
    <w:rsid w:val="717F9B88"/>
    <w:rsid w:val="723865CA"/>
    <w:rsid w:val="7355522D"/>
    <w:rsid w:val="73FDEAD0"/>
    <w:rsid w:val="748570D2"/>
    <w:rsid w:val="74F87AE4"/>
    <w:rsid w:val="76437D98"/>
    <w:rsid w:val="76EB5990"/>
    <w:rsid w:val="7734907C"/>
    <w:rsid w:val="7783BD4E"/>
    <w:rsid w:val="7A6C533D"/>
    <w:rsid w:val="7B555C24"/>
    <w:rsid w:val="7D3628BF"/>
    <w:rsid w:val="7DEEC1FE"/>
    <w:rsid w:val="7E8D9180"/>
    <w:rsid w:val="7E91A95A"/>
    <w:rsid w:val="7E9A1850"/>
    <w:rsid w:val="7FD35D7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DD5065"/>
  <w15:chartTrackingRefBased/>
  <w15:docId w15:val="{0D8E2920-088C-4362-AC91-9A8979D19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247FC"/>
    <w:rPr>
      <w:rFonts w:asciiTheme="minorHAnsi" w:eastAsiaTheme="minorHAnsi" w:hAnsiTheme="minorHAnsi" w:cstheme="minorBidi"/>
      <w:lang w:eastAsia="en-US"/>
    </w:rPr>
  </w:style>
  <w:style w:type="paragraph" w:styleId="Heading1">
    <w:name w:val="heading 1"/>
    <w:basedOn w:val="Normal"/>
    <w:next w:val="Normal"/>
    <w:link w:val="Heading1Char"/>
    <w:uiPriority w:val="9"/>
    <w:qFormat/>
    <w:rsid w:val="002247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247FC"/>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7FC"/>
    <w:rPr>
      <w:rFonts w:asciiTheme="majorHAnsi" w:eastAsiaTheme="majorEastAsia" w:hAnsiTheme="majorHAnsi" w:cstheme="majorBidi"/>
      <w:color w:val="2F5496" w:themeColor="accent1" w:themeShade="BF"/>
      <w:sz w:val="32"/>
      <w:szCs w:val="32"/>
      <w:lang w:eastAsia="en-US"/>
    </w:rPr>
  </w:style>
  <w:style w:type="paragraph" w:styleId="NoSpacing">
    <w:name w:val="No Spacing"/>
    <w:uiPriority w:val="1"/>
    <w:qFormat/>
    <w:rsid w:val="002247FC"/>
    <w:pPr>
      <w:spacing w:after="0" w:line="240" w:lineRule="auto"/>
    </w:pPr>
    <w:rPr>
      <w:rFonts w:asciiTheme="minorHAnsi" w:eastAsiaTheme="minorHAnsi" w:hAnsiTheme="minorHAnsi" w:cstheme="minorBidi"/>
      <w:lang w:eastAsia="en-US"/>
    </w:rPr>
  </w:style>
  <w:style w:type="table" w:styleId="TableGrid">
    <w:name w:val="Table Grid"/>
    <w:basedOn w:val="TableNormal"/>
    <w:uiPriority w:val="39"/>
    <w:rsid w:val="002247FC"/>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47FC"/>
    <w:rPr>
      <w:color w:val="0563C1" w:themeColor="hyperlink"/>
      <w:u w:val="single"/>
    </w:rPr>
  </w:style>
  <w:style w:type="paragraph" w:styleId="TOC1">
    <w:name w:val="toc 1"/>
    <w:basedOn w:val="Normal"/>
    <w:next w:val="Normal"/>
    <w:autoRedefine/>
    <w:uiPriority w:val="39"/>
    <w:unhideWhenUsed/>
    <w:rsid w:val="007F67CF"/>
    <w:pPr>
      <w:tabs>
        <w:tab w:val="right" w:leader="dot" w:pos="9016"/>
      </w:tabs>
      <w:spacing w:after="100" w:line="256" w:lineRule="auto"/>
    </w:pPr>
    <w:rPr>
      <w:rFonts w:ascii="Arial" w:eastAsiaTheme="minorEastAsia" w:hAnsi="Arial" w:cs="Arial"/>
      <w:b/>
      <w:sz w:val="24"/>
      <w:lang w:val="en-US"/>
    </w:rPr>
  </w:style>
  <w:style w:type="paragraph" w:styleId="TOC2">
    <w:name w:val="toc 2"/>
    <w:next w:val="Normal"/>
    <w:autoRedefine/>
    <w:uiPriority w:val="39"/>
    <w:unhideWhenUsed/>
    <w:rsid w:val="00011601"/>
    <w:pPr>
      <w:tabs>
        <w:tab w:val="left" w:pos="880"/>
        <w:tab w:val="right" w:leader="dot" w:pos="9017"/>
      </w:tabs>
      <w:spacing w:after="100" w:line="256" w:lineRule="auto"/>
      <w:ind w:left="220"/>
    </w:pPr>
    <w:rPr>
      <w:bCs/>
      <w:noProof/>
      <w:sz w:val="24"/>
      <w:lang w:val="en-US" w:eastAsia="en-US"/>
    </w:rPr>
  </w:style>
  <w:style w:type="paragraph" w:styleId="TOCHeading">
    <w:name w:val="TOC Heading"/>
    <w:basedOn w:val="Heading1"/>
    <w:next w:val="Normal"/>
    <w:uiPriority w:val="39"/>
    <w:unhideWhenUsed/>
    <w:qFormat/>
    <w:rsid w:val="002247FC"/>
    <w:pPr>
      <w:spacing w:line="256" w:lineRule="auto"/>
      <w:outlineLvl w:val="9"/>
    </w:pPr>
    <w:rPr>
      <w:lang w:val="en-US"/>
    </w:rPr>
  </w:style>
  <w:style w:type="character" w:customStyle="1" w:styleId="Heading2Char">
    <w:name w:val="Heading 2 Char"/>
    <w:basedOn w:val="DefaultParagraphFont"/>
    <w:link w:val="Heading2"/>
    <w:uiPriority w:val="9"/>
    <w:rsid w:val="002247FC"/>
    <w:rPr>
      <w:rFonts w:asciiTheme="majorHAnsi" w:eastAsiaTheme="majorEastAsia" w:hAnsiTheme="majorHAnsi" w:cstheme="majorBidi"/>
      <w:color w:val="2F5496" w:themeColor="accent1" w:themeShade="BF"/>
      <w:sz w:val="26"/>
      <w:szCs w:val="26"/>
      <w:lang w:eastAsia="en-US"/>
    </w:rPr>
  </w:style>
  <w:style w:type="character" w:customStyle="1" w:styleId="ListParagraphChar">
    <w:name w:val="List Paragraph Char"/>
    <w:basedOn w:val="DefaultParagraphFont"/>
    <w:link w:val="ListParagraph"/>
    <w:uiPriority w:val="34"/>
    <w:locked/>
    <w:rsid w:val="002247FC"/>
    <w:rPr>
      <w:rFonts w:ascii="Calibri" w:eastAsiaTheme="minorHAnsi" w:hAnsi="Calibri" w:cs="Calibri"/>
      <w:lang w:eastAsia="en-US"/>
    </w:rPr>
  </w:style>
  <w:style w:type="paragraph" w:styleId="ListParagraph">
    <w:name w:val="List Paragraph"/>
    <w:basedOn w:val="Normal"/>
    <w:link w:val="ListParagraphChar"/>
    <w:uiPriority w:val="34"/>
    <w:qFormat/>
    <w:rsid w:val="002247FC"/>
    <w:pPr>
      <w:spacing w:line="256" w:lineRule="auto"/>
      <w:ind w:left="720"/>
      <w:contextualSpacing/>
    </w:pPr>
    <w:rPr>
      <w:rFonts w:ascii="Calibri" w:hAnsi="Calibri" w:cs="Calibri"/>
    </w:rPr>
  </w:style>
  <w:style w:type="character" w:styleId="CommentReference">
    <w:name w:val="annotation reference"/>
    <w:basedOn w:val="DefaultParagraphFont"/>
    <w:uiPriority w:val="99"/>
    <w:unhideWhenUsed/>
    <w:rsid w:val="002247FC"/>
    <w:rPr>
      <w:sz w:val="16"/>
      <w:szCs w:val="16"/>
    </w:rPr>
  </w:style>
  <w:style w:type="paragraph" w:styleId="CommentText">
    <w:name w:val="annotation text"/>
    <w:basedOn w:val="Normal"/>
    <w:link w:val="CommentTextChar"/>
    <w:unhideWhenUsed/>
    <w:rsid w:val="00405728"/>
    <w:pPr>
      <w:spacing w:line="240" w:lineRule="auto"/>
    </w:pPr>
    <w:rPr>
      <w:sz w:val="20"/>
      <w:szCs w:val="20"/>
    </w:rPr>
  </w:style>
  <w:style w:type="character" w:customStyle="1" w:styleId="CommentTextChar">
    <w:name w:val="Comment Text Char"/>
    <w:basedOn w:val="DefaultParagraphFont"/>
    <w:link w:val="CommentText"/>
    <w:rsid w:val="00405728"/>
    <w:rPr>
      <w:rFonts w:asciiTheme="minorHAnsi" w:eastAsiaTheme="minorHAnsi" w:hAnsiTheme="minorHAnsi" w:cstheme="minorBidi"/>
      <w:sz w:val="20"/>
      <w:szCs w:val="20"/>
      <w:lang w:eastAsia="en-US"/>
    </w:rPr>
  </w:style>
  <w:style w:type="paragraph" w:customStyle="1" w:styleId="paragraph">
    <w:name w:val="paragraph"/>
    <w:basedOn w:val="Normal"/>
    <w:rsid w:val="00405728"/>
    <w:pPr>
      <w:spacing w:after="0" w:line="240" w:lineRule="auto"/>
    </w:pPr>
    <w:rPr>
      <w:rFonts w:ascii="Times New Roman" w:eastAsia="Times New Roman" w:hAnsi="Times New Roman" w:cs="Times New Roman"/>
      <w:sz w:val="24"/>
      <w:szCs w:val="24"/>
      <w:lang w:eastAsia="zh-CN"/>
    </w:rPr>
  </w:style>
  <w:style w:type="character" w:customStyle="1" w:styleId="BulletinstructionChar">
    <w:name w:val="Bullet instruction Char"/>
    <w:basedOn w:val="DefaultParagraphFont"/>
    <w:link w:val="Bulletinstruction"/>
    <w:locked/>
    <w:rsid w:val="00C8418F"/>
    <w:rPr>
      <w:rFonts w:ascii="EC Square Sans Pro" w:hAnsi="EC Square Sans Pro"/>
      <w:sz w:val="24"/>
      <w:szCs w:val="24"/>
    </w:rPr>
  </w:style>
  <w:style w:type="paragraph" w:customStyle="1" w:styleId="Bulletinstruction">
    <w:name w:val="Bullet instruction"/>
    <w:basedOn w:val="Normal"/>
    <w:link w:val="BulletinstructionChar"/>
    <w:qFormat/>
    <w:rsid w:val="00C8418F"/>
    <w:pPr>
      <w:numPr>
        <w:numId w:val="2"/>
      </w:numPr>
      <w:spacing w:before="120" w:after="120" w:line="240" w:lineRule="auto"/>
      <w:ind w:left="1276" w:right="-647"/>
      <w:jc w:val="both"/>
    </w:pPr>
    <w:rPr>
      <w:rFonts w:ascii="EC Square Sans Pro" w:eastAsiaTheme="minorEastAsia" w:hAnsi="EC Square Sans Pro" w:cs="Arial"/>
      <w:sz w:val="24"/>
      <w:szCs w:val="24"/>
      <w:lang w:eastAsia="zh-CN"/>
    </w:rPr>
  </w:style>
  <w:style w:type="paragraph" w:styleId="BalloonText">
    <w:name w:val="Balloon Text"/>
    <w:basedOn w:val="Normal"/>
    <w:link w:val="BalloonTextChar"/>
    <w:uiPriority w:val="99"/>
    <w:semiHidden/>
    <w:unhideWhenUsed/>
    <w:rsid w:val="00A215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575"/>
    <w:rPr>
      <w:rFonts w:ascii="Segoe UI" w:eastAsiaTheme="minorHAnsi" w:hAnsi="Segoe UI" w:cs="Segoe UI"/>
      <w:sz w:val="18"/>
      <w:szCs w:val="18"/>
      <w:lang w:eastAsia="en-US"/>
    </w:rPr>
  </w:style>
  <w:style w:type="paragraph" w:styleId="Header">
    <w:name w:val="header"/>
    <w:basedOn w:val="Normal"/>
    <w:link w:val="HeaderChar"/>
    <w:uiPriority w:val="99"/>
    <w:unhideWhenUsed/>
    <w:rsid w:val="002D75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59C"/>
    <w:rPr>
      <w:rFonts w:asciiTheme="minorHAnsi" w:eastAsiaTheme="minorHAnsi" w:hAnsiTheme="minorHAnsi" w:cstheme="minorBidi"/>
      <w:lang w:eastAsia="en-US"/>
    </w:rPr>
  </w:style>
  <w:style w:type="paragraph" w:styleId="Footer">
    <w:name w:val="footer"/>
    <w:basedOn w:val="Normal"/>
    <w:link w:val="FooterChar"/>
    <w:uiPriority w:val="99"/>
    <w:unhideWhenUsed/>
    <w:rsid w:val="002D75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59C"/>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CA6C49"/>
    <w:rPr>
      <w:b/>
      <w:bCs/>
    </w:rPr>
  </w:style>
  <w:style w:type="character" w:customStyle="1" w:styleId="CommentSubjectChar">
    <w:name w:val="Comment Subject Char"/>
    <w:basedOn w:val="CommentTextChar"/>
    <w:link w:val="CommentSubject"/>
    <w:uiPriority w:val="99"/>
    <w:semiHidden/>
    <w:rsid w:val="00CA6C49"/>
    <w:rPr>
      <w:rFonts w:asciiTheme="minorHAnsi" w:eastAsiaTheme="minorHAnsi" w:hAnsiTheme="minorHAnsi" w:cstheme="minorBidi"/>
      <w:b/>
      <w:bCs/>
      <w:sz w:val="20"/>
      <w:szCs w:val="20"/>
      <w:lang w:eastAsia="en-US"/>
    </w:rPr>
  </w:style>
  <w:style w:type="character" w:styleId="FollowedHyperlink">
    <w:name w:val="FollowedHyperlink"/>
    <w:basedOn w:val="DefaultParagraphFont"/>
    <w:uiPriority w:val="99"/>
    <w:semiHidden/>
    <w:unhideWhenUsed/>
    <w:rsid w:val="004A6C2A"/>
    <w:rPr>
      <w:color w:val="954F72" w:themeColor="followedHyperlink"/>
      <w:u w:val="single"/>
    </w:rPr>
  </w:style>
  <w:style w:type="paragraph" w:styleId="Revision">
    <w:name w:val="Revision"/>
    <w:hidden/>
    <w:uiPriority w:val="99"/>
    <w:semiHidden/>
    <w:rsid w:val="00852915"/>
    <w:pPr>
      <w:spacing w:after="0" w:line="240" w:lineRule="auto"/>
    </w:pPr>
    <w:rPr>
      <w:rFonts w:asciiTheme="minorHAnsi" w:eastAsiaTheme="minorHAnsi" w:hAnsiTheme="minorHAnsi" w:cstheme="minorBidi"/>
      <w:lang w:eastAsia="en-US"/>
    </w:rPr>
  </w:style>
  <w:style w:type="table" w:customStyle="1" w:styleId="TableGrid4">
    <w:name w:val="Table Grid4"/>
    <w:basedOn w:val="TableNormal"/>
    <w:next w:val="TableGrid"/>
    <w:uiPriority w:val="39"/>
    <w:rsid w:val="006C74F6"/>
    <w:pPr>
      <w:spacing w:after="0" w:line="240" w:lineRule="auto"/>
    </w:pPr>
    <w:rPr>
      <w:rFonts w:asciiTheme="minorHAnsi" w:eastAsia="SimSun"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50E4"/>
    <w:rPr>
      <w:color w:val="808080"/>
    </w:rPr>
  </w:style>
  <w:style w:type="paragraph" w:customStyle="1" w:styleId="Style1">
    <w:name w:val="Style1"/>
    <w:basedOn w:val="Normal"/>
    <w:link w:val="Style1Char"/>
    <w:qFormat/>
    <w:rsid w:val="00B950E4"/>
    <w:pPr>
      <w:numPr>
        <w:numId w:val="4"/>
      </w:numPr>
      <w:spacing w:before="120" w:after="0" w:line="240" w:lineRule="auto"/>
      <w:ind w:right="-647"/>
      <w:jc w:val="both"/>
    </w:pPr>
    <w:rPr>
      <w:rFonts w:cstheme="minorHAnsi"/>
      <w:sz w:val="24"/>
    </w:rPr>
  </w:style>
  <w:style w:type="character" w:customStyle="1" w:styleId="Style1Char">
    <w:name w:val="Style1 Char"/>
    <w:basedOn w:val="DefaultParagraphFont"/>
    <w:link w:val="Style1"/>
    <w:rsid w:val="00B950E4"/>
    <w:rPr>
      <w:rFonts w:asciiTheme="minorHAnsi" w:eastAsiaTheme="minorHAnsi" w:hAnsiTheme="minorHAnsi" w:cstheme="minorHAnsi"/>
      <w:sz w:val="24"/>
      <w:lang w:eastAsia="en-US"/>
    </w:rPr>
  </w:style>
  <w:style w:type="table" w:customStyle="1" w:styleId="TableGrid2">
    <w:name w:val="Table Grid2"/>
    <w:basedOn w:val="TableNormal"/>
    <w:next w:val="TableGrid"/>
    <w:uiPriority w:val="39"/>
    <w:rsid w:val="00B950E4"/>
    <w:pPr>
      <w:spacing w:after="0" w:line="240" w:lineRule="auto"/>
    </w:pPr>
    <w:rPr>
      <w:rFonts w:ascii="Calibri" w:eastAsia="DengXi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vancedproofingissue">
    <w:name w:val="advancedproofingissue"/>
    <w:basedOn w:val="DefaultParagraphFont"/>
    <w:rsid w:val="00F41C60"/>
  </w:style>
  <w:style w:type="character" w:customStyle="1" w:styleId="normaltextrun">
    <w:name w:val="normaltextrun"/>
    <w:basedOn w:val="DefaultParagraphFont"/>
    <w:rsid w:val="00F41C60"/>
  </w:style>
  <w:style w:type="character" w:customStyle="1" w:styleId="eop">
    <w:name w:val="eop"/>
    <w:basedOn w:val="DefaultParagraphFont"/>
    <w:rsid w:val="00F41C60"/>
  </w:style>
  <w:style w:type="table" w:customStyle="1" w:styleId="TableGrid1">
    <w:name w:val="Table Grid1"/>
    <w:basedOn w:val="TableNormal"/>
    <w:next w:val="TableGrid"/>
    <w:uiPriority w:val="39"/>
    <w:rsid w:val="00CC3376"/>
    <w:pPr>
      <w:spacing w:after="0" w:line="240" w:lineRule="auto"/>
    </w:pPr>
    <w:rPr>
      <w:rFonts w:ascii="Calibri" w:eastAsia="DengXi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F455B2"/>
    <w:rPr>
      <w:color w:val="605E5C"/>
      <w:shd w:val="clear" w:color="auto" w:fill="E1DFDD"/>
    </w:rPr>
  </w:style>
  <w:style w:type="character" w:customStyle="1" w:styleId="contextualspellingandgrammarerror">
    <w:name w:val="contextualspellingandgrammarerror"/>
    <w:basedOn w:val="DefaultParagraphFont"/>
    <w:rsid w:val="001C6932"/>
  </w:style>
  <w:style w:type="table" w:customStyle="1" w:styleId="TableGrid3">
    <w:name w:val="Table Grid3"/>
    <w:basedOn w:val="TableNormal"/>
    <w:next w:val="TableGrid"/>
    <w:uiPriority w:val="39"/>
    <w:rsid w:val="00800B1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23F9A"/>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23F9A"/>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403FA8"/>
    <w:pPr>
      <w:spacing w:before="120" w:after="220"/>
      <w:ind w:left="440"/>
    </w:pPr>
    <w:rPr>
      <w:rFonts w:ascii="Arial" w:eastAsiaTheme="minorEastAsia" w:hAnsi="Arial" w:cs="Times New Roman"/>
      <w:sz w:val="24"/>
      <w:lang w:val="en-US"/>
    </w:rPr>
  </w:style>
  <w:style w:type="character" w:styleId="Mention">
    <w:name w:val="Mention"/>
    <w:basedOn w:val="DefaultParagraphFont"/>
    <w:uiPriority w:val="99"/>
    <w:unhideWhenUsed/>
    <w:rsid w:val="00642BBE"/>
    <w:rPr>
      <w:color w:val="2B579A"/>
      <w:shd w:val="clear" w:color="auto" w:fill="E1DFDD"/>
    </w:rPr>
  </w:style>
  <w:style w:type="paragraph" w:styleId="FootnoteText">
    <w:name w:val="footnote text"/>
    <w:basedOn w:val="Normal"/>
    <w:link w:val="FootnoteTextChar"/>
    <w:uiPriority w:val="99"/>
    <w:semiHidden/>
    <w:unhideWhenUsed/>
    <w:rsid w:val="003F030B"/>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3F030B"/>
    <w:rPr>
      <w:rFonts w:eastAsiaTheme="minorHAnsi" w:cstheme="minorBidi"/>
      <w:sz w:val="20"/>
      <w:szCs w:val="20"/>
      <w:lang w:eastAsia="en-US"/>
    </w:rPr>
  </w:style>
  <w:style w:type="character" w:styleId="FootnoteReference">
    <w:name w:val="footnote reference"/>
    <w:basedOn w:val="DefaultParagraphFont"/>
    <w:uiPriority w:val="99"/>
    <w:semiHidden/>
    <w:unhideWhenUsed/>
    <w:rsid w:val="003F030B"/>
    <w:rPr>
      <w:vertAlign w:val="superscript"/>
    </w:rPr>
  </w:style>
  <w:style w:type="table" w:styleId="GridTable1Light-Accent3">
    <w:name w:val="Grid Table 1 Light Accent 3"/>
    <w:basedOn w:val="TableNormal"/>
    <w:uiPriority w:val="46"/>
    <w:rsid w:val="003F030B"/>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7763">
      <w:bodyDiv w:val="1"/>
      <w:marLeft w:val="0"/>
      <w:marRight w:val="0"/>
      <w:marTop w:val="0"/>
      <w:marBottom w:val="0"/>
      <w:divBdr>
        <w:top w:val="none" w:sz="0" w:space="0" w:color="auto"/>
        <w:left w:val="none" w:sz="0" w:space="0" w:color="auto"/>
        <w:bottom w:val="none" w:sz="0" w:space="0" w:color="auto"/>
        <w:right w:val="none" w:sz="0" w:space="0" w:color="auto"/>
      </w:divBdr>
    </w:div>
    <w:div w:id="58524079">
      <w:bodyDiv w:val="1"/>
      <w:marLeft w:val="0"/>
      <w:marRight w:val="0"/>
      <w:marTop w:val="0"/>
      <w:marBottom w:val="0"/>
      <w:divBdr>
        <w:top w:val="none" w:sz="0" w:space="0" w:color="auto"/>
        <w:left w:val="none" w:sz="0" w:space="0" w:color="auto"/>
        <w:bottom w:val="none" w:sz="0" w:space="0" w:color="auto"/>
        <w:right w:val="none" w:sz="0" w:space="0" w:color="auto"/>
      </w:divBdr>
    </w:div>
    <w:div w:id="78450450">
      <w:bodyDiv w:val="1"/>
      <w:marLeft w:val="0"/>
      <w:marRight w:val="0"/>
      <w:marTop w:val="0"/>
      <w:marBottom w:val="0"/>
      <w:divBdr>
        <w:top w:val="none" w:sz="0" w:space="0" w:color="auto"/>
        <w:left w:val="none" w:sz="0" w:space="0" w:color="auto"/>
        <w:bottom w:val="none" w:sz="0" w:space="0" w:color="auto"/>
        <w:right w:val="none" w:sz="0" w:space="0" w:color="auto"/>
      </w:divBdr>
    </w:div>
    <w:div w:id="139857276">
      <w:bodyDiv w:val="1"/>
      <w:marLeft w:val="0"/>
      <w:marRight w:val="0"/>
      <w:marTop w:val="0"/>
      <w:marBottom w:val="0"/>
      <w:divBdr>
        <w:top w:val="none" w:sz="0" w:space="0" w:color="auto"/>
        <w:left w:val="none" w:sz="0" w:space="0" w:color="auto"/>
        <w:bottom w:val="none" w:sz="0" w:space="0" w:color="auto"/>
        <w:right w:val="none" w:sz="0" w:space="0" w:color="auto"/>
      </w:divBdr>
    </w:div>
    <w:div w:id="186871612">
      <w:bodyDiv w:val="1"/>
      <w:marLeft w:val="0"/>
      <w:marRight w:val="0"/>
      <w:marTop w:val="0"/>
      <w:marBottom w:val="0"/>
      <w:divBdr>
        <w:top w:val="none" w:sz="0" w:space="0" w:color="auto"/>
        <w:left w:val="none" w:sz="0" w:space="0" w:color="auto"/>
        <w:bottom w:val="none" w:sz="0" w:space="0" w:color="auto"/>
        <w:right w:val="none" w:sz="0" w:space="0" w:color="auto"/>
      </w:divBdr>
      <w:divsChild>
        <w:div w:id="1599867845">
          <w:marLeft w:val="0"/>
          <w:marRight w:val="0"/>
          <w:marTop w:val="0"/>
          <w:marBottom w:val="0"/>
          <w:divBdr>
            <w:top w:val="none" w:sz="0" w:space="0" w:color="auto"/>
            <w:left w:val="none" w:sz="0" w:space="0" w:color="auto"/>
            <w:bottom w:val="none" w:sz="0" w:space="0" w:color="auto"/>
            <w:right w:val="none" w:sz="0" w:space="0" w:color="auto"/>
          </w:divBdr>
        </w:div>
      </w:divsChild>
    </w:div>
    <w:div w:id="244458129">
      <w:bodyDiv w:val="1"/>
      <w:marLeft w:val="0"/>
      <w:marRight w:val="0"/>
      <w:marTop w:val="0"/>
      <w:marBottom w:val="0"/>
      <w:divBdr>
        <w:top w:val="none" w:sz="0" w:space="0" w:color="auto"/>
        <w:left w:val="none" w:sz="0" w:space="0" w:color="auto"/>
        <w:bottom w:val="none" w:sz="0" w:space="0" w:color="auto"/>
        <w:right w:val="none" w:sz="0" w:space="0" w:color="auto"/>
      </w:divBdr>
      <w:divsChild>
        <w:div w:id="1243105646">
          <w:marLeft w:val="0"/>
          <w:marRight w:val="0"/>
          <w:marTop w:val="0"/>
          <w:marBottom w:val="0"/>
          <w:divBdr>
            <w:top w:val="none" w:sz="0" w:space="0" w:color="auto"/>
            <w:left w:val="none" w:sz="0" w:space="0" w:color="auto"/>
            <w:bottom w:val="none" w:sz="0" w:space="0" w:color="auto"/>
            <w:right w:val="none" w:sz="0" w:space="0" w:color="auto"/>
          </w:divBdr>
        </w:div>
        <w:div w:id="1388256817">
          <w:marLeft w:val="0"/>
          <w:marRight w:val="0"/>
          <w:marTop w:val="0"/>
          <w:marBottom w:val="0"/>
          <w:divBdr>
            <w:top w:val="none" w:sz="0" w:space="0" w:color="auto"/>
            <w:left w:val="none" w:sz="0" w:space="0" w:color="auto"/>
            <w:bottom w:val="none" w:sz="0" w:space="0" w:color="auto"/>
            <w:right w:val="none" w:sz="0" w:space="0" w:color="auto"/>
          </w:divBdr>
        </w:div>
      </w:divsChild>
    </w:div>
    <w:div w:id="437141827">
      <w:bodyDiv w:val="1"/>
      <w:marLeft w:val="0"/>
      <w:marRight w:val="0"/>
      <w:marTop w:val="0"/>
      <w:marBottom w:val="0"/>
      <w:divBdr>
        <w:top w:val="none" w:sz="0" w:space="0" w:color="auto"/>
        <w:left w:val="none" w:sz="0" w:space="0" w:color="auto"/>
        <w:bottom w:val="none" w:sz="0" w:space="0" w:color="auto"/>
        <w:right w:val="none" w:sz="0" w:space="0" w:color="auto"/>
      </w:divBdr>
    </w:div>
    <w:div w:id="491528328">
      <w:bodyDiv w:val="1"/>
      <w:marLeft w:val="0"/>
      <w:marRight w:val="0"/>
      <w:marTop w:val="0"/>
      <w:marBottom w:val="0"/>
      <w:divBdr>
        <w:top w:val="none" w:sz="0" w:space="0" w:color="auto"/>
        <w:left w:val="none" w:sz="0" w:space="0" w:color="auto"/>
        <w:bottom w:val="none" w:sz="0" w:space="0" w:color="auto"/>
        <w:right w:val="none" w:sz="0" w:space="0" w:color="auto"/>
      </w:divBdr>
    </w:div>
    <w:div w:id="510723986">
      <w:bodyDiv w:val="1"/>
      <w:marLeft w:val="0"/>
      <w:marRight w:val="0"/>
      <w:marTop w:val="0"/>
      <w:marBottom w:val="0"/>
      <w:divBdr>
        <w:top w:val="none" w:sz="0" w:space="0" w:color="auto"/>
        <w:left w:val="none" w:sz="0" w:space="0" w:color="auto"/>
        <w:bottom w:val="none" w:sz="0" w:space="0" w:color="auto"/>
        <w:right w:val="none" w:sz="0" w:space="0" w:color="auto"/>
      </w:divBdr>
    </w:div>
    <w:div w:id="564796575">
      <w:bodyDiv w:val="1"/>
      <w:marLeft w:val="0"/>
      <w:marRight w:val="0"/>
      <w:marTop w:val="0"/>
      <w:marBottom w:val="0"/>
      <w:divBdr>
        <w:top w:val="none" w:sz="0" w:space="0" w:color="auto"/>
        <w:left w:val="none" w:sz="0" w:space="0" w:color="auto"/>
        <w:bottom w:val="none" w:sz="0" w:space="0" w:color="auto"/>
        <w:right w:val="none" w:sz="0" w:space="0" w:color="auto"/>
      </w:divBdr>
      <w:divsChild>
        <w:div w:id="859323293">
          <w:marLeft w:val="0"/>
          <w:marRight w:val="0"/>
          <w:marTop w:val="30"/>
          <w:marBottom w:val="30"/>
          <w:divBdr>
            <w:top w:val="none" w:sz="0" w:space="0" w:color="auto"/>
            <w:left w:val="none" w:sz="0" w:space="0" w:color="auto"/>
            <w:bottom w:val="none" w:sz="0" w:space="0" w:color="auto"/>
            <w:right w:val="none" w:sz="0" w:space="0" w:color="auto"/>
          </w:divBdr>
          <w:divsChild>
            <w:div w:id="713427073">
              <w:marLeft w:val="0"/>
              <w:marRight w:val="0"/>
              <w:marTop w:val="0"/>
              <w:marBottom w:val="0"/>
              <w:divBdr>
                <w:top w:val="none" w:sz="0" w:space="0" w:color="auto"/>
                <w:left w:val="none" w:sz="0" w:space="0" w:color="auto"/>
                <w:bottom w:val="none" w:sz="0" w:space="0" w:color="auto"/>
                <w:right w:val="none" w:sz="0" w:space="0" w:color="auto"/>
              </w:divBdr>
              <w:divsChild>
                <w:div w:id="1082796243">
                  <w:marLeft w:val="0"/>
                  <w:marRight w:val="0"/>
                  <w:marTop w:val="0"/>
                  <w:marBottom w:val="0"/>
                  <w:divBdr>
                    <w:top w:val="none" w:sz="0" w:space="0" w:color="auto"/>
                    <w:left w:val="none" w:sz="0" w:space="0" w:color="auto"/>
                    <w:bottom w:val="none" w:sz="0" w:space="0" w:color="auto"/>
                    <w:right w:val="none" w:sz="0" w:space="0" w:color="auto"/>
                  </w:divBdr>
                </w:div>
              </w:divsChild>
            </w:div>
            <w:div w:id="1087076652">
              <w:marLeft w:val="0"/>
              <w:marRight w:val="0"/>
              <w:marTop w:val="0"/>
              <w:marBottom w:val="0"/>
              <w:divBdr>
                <w:top w:val="none" w:sz="0" w:space="0" w:color="auto"/>
                <w:left w:val="none" w:sz="0" w:space="0" w:color="auto"/>
                <w:bottom w:val="none" w:sz="0" w:space="0" w:color="auto"/>
                <w:right w:val="none" w:sz="0" w:space="0" w:color="auto"/>
              </w:divBdr>
              <w:divsChild>
                <w:div w:id="69353902">
                  <w:marLeft w:val="0"/>
                  <w:marRight w:val="0"/>
                  <w:marTop w:val="0"/>
                  <w:marBottom w:val="0"/>
                  <w:divBdr>
                    <w:top w:val="none" w:sz="0" w:space="0" w:color="auto"/>
                    <w:left w:val="none" w:sz="0" w:space="0" w:color="auto"/>
                    <w:bottom w:val="none" w:sz="0" w:space="0" w:color="auto"/>
                    <w:right w:val="none" w:sz="0" w:space="0" w:color="auto"/>
                  </w:divBdr>
                </w:div>
              </w:divsChild>
            </w:div>
            <w:div w:id="1335571883">
              <w:marLeft w:val="0"/>
              <w:marRight w:val="0"/>
              <w:marTop w:val="0"/>
              <w:marBottom w:val="0"/>
              <w:divBdr>
                <w:top w:val="none" w:sz="0" w:space="0" w:color="auto"/>
                <w:left w:val="none" w:sz="0" w:space="0" w:color="auto"/>
                <w:bottom w:val="none" w:sz="0" w:space="0" w:color="auto"/>
                <w:right w:val="none" w:sz="0" w:space="0" w:color="auto"/>
              </w:divBdr>
              <w:divsChild>
                <w:div w:id="829057917">
                  <w:marLeft w:val="0"/>
                  <w:marRight w:val="0"/>
                  <w:marTop w:val="0"/>
                  <w:marBottom w:val="0"/>
                  <w:divBdr>
                    <w:top w:val="none" w:sz="0" w:space="0" w:color="auto"/>
                    <w:left w:val="none" w:sz="0" w:space="0" w:color="auto"/>
                    <w:bottom w:val="none" w:sz="0" w:space="0" w:color="auto"/>
                    <w:right w:val="none" w:sz="0" w:space="0" w:color="auto"/>
                  </w:divBdr>
                </w:div>
                <w:div w:id="10008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608888">
      <w:bodyDiv w:val="1"/>
      <w:marLeft w:val="0"/>
      <w:marRight w:val="0"/>
      <w:marTop w:val="0"/>
      <w:marBottom w:val="0"/>
      <w:divBdr>
        <w:top w:val="none" w:sz="0" w:space="0" w:color="auto"/>
        <w:left w:val="none" w:sz="0" w:space="0" w:color="auto"/>
        <w:bottom w:val="none" w:sz="0" w:space="0" w:color="auto"/>
        <w:right w:val="none" w:sz="0" w:space="0" w:color="auto"/>
      </w:divBdr>
    </w:div>
    <w:div w:id="637536416">
      <w:bodyDiv w:val="1"/>
      <w:marLeft w:val="0"/>
      <w:marRight w:val="0"/>
      <w:marTop w:val="0"/>
      <w:marBottom w:val="0"/>
      <w:divBdr>
        <w:top w:val="none" w:sz="0" w:space="0" w:color="auto"/>
        <w:left w:val="none" w:sz="0" w:space="0" w:color="auto"/>
        <w:bottom w:val="none" w:sz="0" w:space="0" w:color="auto"/>
        <w:right w:val="none" w:sz="0" w:space="0" w:color="auto"/>
      </w:divBdr>
    </w:div>
    <w:div w:id="733699124">
      <w:bodyDiv w:val="1"/>
      <w:marLeft w:val="0"/>
      <w:marRight w:val="0"/>
      <w:marTop w:val="0"/>
      <w:marBottom w:val="0"/>
      <w:divBdr>
        <w:top w:val="none" w:sz="0" w:space="0" w:color="auto"/>
        <w:left w:val="none" w:sz="0" w:space="0" w:color="auto"/>
        <w:bottom w:val="none" w:sz="0" w:space="0" w:color="auto"/>
        <w:right w:val="none" w:sz="0" w:space="0" w:color="auto"/>
      </w:divBdr>
    </w:div>
    <w:div w:id="754133190">
      <w:bodyDiv w:val="1"/>
      <w:marLeft w:val="0"/>
      <w:marRight w:val="0"/>
      <w:marTop w:val="0"/>
      <w:marBottom w:val="0"/>
      <w:divBdr>
        <w:top w:val="none" w:sz="0" w:space="0" w:color="auto"/>
        <w:left w:val="none" w:sz="0" w:space="0" w:color="auto"/>
        <w:bottom w:val="none" w:sz="0" w:space="0" w:color="auto"/>
        <w:right w:val="none" w:sz="0" w:space="0" w:color="auto"/>
      </w:divBdr>
      <w:divsChild>
        <w:div w:id="38169098">
          <w:marLeft w:val="-75"/>
          <w:marRight w:val="0"/>
          <w:marTop w:val="30"/>
          <w:marBottom w:val="30"/>
          <w:divBdr>
            <w:top w:val="none" w:sz="0" w:space="0" w:color="auto"/>
            <w:left w:val="none" w:sz="0" w:space="0" w:color="auto"/>
            <w:bottom w:val="none" w:sz="0" w:space="0" w:color="auto"/>
            <w:right w:val="none" w:sz="0" w:space="0" w:color="auto"/>
          </w:divBdr>
          <w:divsChild>
            <w:div w:id="313801689">
              <w:marLeft w:val="0"/>
              <w:marRight w:val="0"/>
              <w:marTop w:val="0"/>
              <w:marBottom w:val="0"/>
              <w:divBdr>
                <w:top w:val="none" w:sz="0" w:space="0" w:color="auto"/>
                <w:left w:val="none" w:sz="0" w:space="0" w:color="auto"/>
                <w:bottom w:val="none" w:sz="0" w:space="0" w:color="auto"/>
                <w:right w:val="none" w:sz="0" w:space="0" w:color="auto"/>
              </w:divBdr>
              <w:divsChild>
                <w:div w:id="1099255813">
                  <w:marLeft w:val="0"/>
                  <w:marRight w:val="0"/>
                  <w:marTop w:val="0"/>
                  <w:marBottom w:val="0"/>
                  <w:divBdr>
                    <w:top w:val="none" w:sz="0" w:space="0" w:color="auto"/>
                    <w:left w:val="none" w:sz="0" w:space="0" w:color="auto"/>
                    <w:bottom w:val="none" w:sz="0" w:space="0" w:color="auto"/>
                    <w:right w:val="none" w:sz="0" w:space="0" w:color="auto"/>
                  </w:divBdr>
                </w:div>
                <w:div w:id="1872954842">
                  <w:marLeft w:val="0"/>
                  <w:marRight w:val="0"/>
                  <w:marTop w:val="0"/>
                  <w:marBottom w:val="0"/>
                  <w:divBdr>
                    <w:top w:val="none" w:sz="0" w:space="0" w:color="auto"/>
                    <w:left w:val="none" w:sz="0" w:space="0" w:color="auto"/>
                    <w:bottom w:val="none" w:sz="0" w:space="0" w:color="auto"/>
                    <w:right w:val="none" w:sz="0" w:space="0" w:color="auto"/>
                  </w:divBdr>
                </w:div>
              </w:divsChild>
            </w:div>
            <w:div w:id="816648389">
              <w:marLeft w:val="0"/>
              <w:marRight w:val="0"/>
              <w:marTop w:val="0"/>
              <w:marBottom w:val="0"/>
              <w:divBdr>
                <w:top w:val="none" w:sz="0" w:space="0" w:color="auto"/>
                <w:left w:val="none" w:sz="0" w:space="0" w:color="auto"/>
                <w:bottom w:val="none" w:sz="0" w:space="0" w:color="auto"/>
                <w:right w:val="none" w:sz="0" w:space="0" w:color="auto"/>
              </w:divBdr>
              <w:divsChild>
                <w:div w:id="167598564">
                  <w:marLeft w:val="0"/>
                  <w:marRight w:val="0"/>
                  <w:marTop w:val="0"/>
                  <w:marBottom w:val="0"/>
                  <w:divBdr>
                    <w:top w:val="none" w:sz="0" w:space="0" w:color="auto"/>
                    <w:left w:val="none" w:sz="0" w:space="0" w:color="auto"/>
                    <w:bottom w:val="none" w:sz="0" w:space="0" w:color="auto"/>
                    <w:right w:val="none" w:sz="0" w:space="0" w:color="auto"/>
                  </w:divBdr>
                </w:div>
              </w:divsChild>
            </w:div>
            <w:div w:id="1621376401">
              <w:marLeft w:val="0"/>
              <w:marRight w:val="0"/>
              <w:marTop w:val="0"/>
              <w:marBottom w:val="0"/>
              <w:divBdr>
                <w:top w:val="none" w:sz="0" w:space="0" w:color="auto"/>
                <w:left w:val="none" w:sz="0" w:space="0" w:color="auto"/>
                <w:bottom w:val="none" w:sz="0" w:space="0" w:color="auto"/>
                <w:right w:val="none" w:sz="0" w:space="0" w:color="auto"/>
              </w:divBdr>
              <w:divsChild>
                <w:div w:id="13681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930">
          <w:marLeft w:val="0"/>
          <w:marRight w:val="0"/>
          <w:marTop w:val="0"/>
          <w:marBottom w:val="0"/>
          <w:divBdr>
            <w:top w:val="none" w:sz="0" w:space="0" w:color="auto"/>
            <w:left w:val="none" w:sz="0" w:space="0" w:color="auto"/>
            <w:bottom w:val="none" w:sz="0" w:space="0" w:color="auto"/>
            <w:right w:val="none" w:sz="0" w:space="0" w:color="auto"/>
          </w:divBdr>
        </w:div>
        <w:div w:id="928779477">
          <w:marLeft w:val="0"/>
          <w:marRight w:val="0"/>
          <w:marTop w:val="0"/>
          <w:marBottom w:val="0"/>
          <w:divBdr>
            <w:top w:val="none" w:sz="0" w:space="0" w:color="auto"/>
            <w:left w:val="none" w:sz="0" w:space="0" w:color="auto"/>
            <w:bottom w:val="none" w:sz="0" w:space="0" w:color="auto"/>
            <w:right w:val="none" w:sz="0" w:space="0" w:color="auto"/>
          </w:divBdr>
        </w:div>
        <w:div w:id="1247374055">
          <w:marLeft w:val="0"/>
          <w:marRight w:val="0"/>
          <w:marTop w:val="0"/>
          <w:marBottom w:val="0"/>
          <w:divBdr>
            <w:top w:val="none" w:sz="0" w:space="0" w:color="auto"/>
            <w:left w:val="none" w:sz="0" w:space="0" w:color="auto"/>
            <w:bottom w:val="none" w:sz="0" w:space="0" w:color="auto"/>
            <w:right w:val="none" w:sz="0" w:space="0" w:color="auto"/>
          </w:divBdr>
        </w:div>
        <w:div w:id="1988170280">
          <w:marLeft w:val="0"/>
          <w:marRight w:val="0"/>
          <w:marTop w:val="0"/>
          <w:marBottom w:val="0"/>
          <w:divBdr>
            <w:top w:val="none" w:sz="0" w:space="0" w:color="auto"/>
            <w:left w:val="none" w:sz="0" w:space="0" w:color="auto"/>
            <w:bottom w:val="none" w:sz="0" w:space="0" w:color="auto"/>
            <w:right w:val="none" w:sz="0" w:space="0" w:color="auto"/>
          </w:divBdr>
        </w:div>
      </w:divsChild>
    </w:div>
    <w:div w:id="759719377">
      <w:bodyDiv w:val="1"/>
      <w:marLeft w:val="0"/>
      <w:marRight w:val="0"/>
      <w:marTop w:val="0"/>
      <w:marBottom w:val="0"/>
      <w:divBdr>
        <w:top w:val="none" w:sz="0" w:space="0" w:color="auto"/>
        <w:left w:val="none" w:sz="0" w:space="0" w:color="auto"/>
        <w:bottom w:val="none" w:sz="0" w:space="0" w:color="auto"/>
        <w:right w:val="none" w:sz="0" w:space="0" w:color="auto"/>
      </w:divBdr>
    </w:div>
    <w:div w:id="852261454">
      <w:bodyDiv w:val="1"/>
      <w:marLeft w:val="0"/>
      <w:marRight w:val="0"/>
      <w:marTop w:val="0"/>
      <w:marBottom w:val="0"/>
      <w:divBdr>
        <w:top w:val="none" w:sz="0" w:space="0" w:color="auto"/>
        <w:left w:val="none" w:sz="0" w:space="0" w:color="auto"/>
        <w:bottom w:val="none" w:sz="0" w:space="0" w:color="auto"/>
        <w:right w:val="none" w:sz="0" w:space="0" w:color="auto"/>
      </w:divBdr>
      <w:divsChild>
        <w:div w:id="96949315">
          <w:marLeft w:val="0"/>
          <w:marRight w:val="0"/>
          <w:marTop w:val="0"/>
          <w:marBottom w:val="0"/>
          <w:divBdr>
            <w:top w:val="none" w:sz="0" w:space="0" w:color="auto"/>
            <w:left w:val="none" w:sz="0" w:space="0" w:color="auto"/>
            <w:bottom w:val="none" w:sz="0" w:space="0" w:color="auto"/>
            <w:right w:val="none" w:sz="0" w:space="0" w:color="auto"/>
          </w:divBdr>
        </w:div>
        <w:div w:id="1841038311">
          <w:marLeft w:val="0"/>
          <w:marRight w:val="0"/>
          <w:marTop w:val="0"/>
          <w:marBottom w:val="0"/>
          <w:divBdr>
            <w:top w:val="none" w:sz="0" w:space="0" w:color="auto"/>
            <w:left w:val="none" w:sz="0" w:space="0" w:color="auto"/>
            <w:bottom w:val="none" w:sz="0" w:space="0" w:color="auto"/>
            <w:right w:val="none" w:sz="0" w:space="0" w:color="auto"/>
          </w:divBdr>
        </w:div>
      </w:divsChild>
    </w:div>
    <w:div w:id="914238890">
      <w:bodyDiv w:val="1"/>
      <w:marLeft w:val="0"/>
      <w:marRight w:val="0"/>
      <w:marTop w:val="0"/>
      <w:marBottom w:val="0"/>
      <w:divBdr>
        <w:top w:val="none" w:sz="0" w:space="0" w:color="auto"/>
        <w:left w:val="none" w:sz="0" w:space="0" w:color="auto"/>
        <w:bottom w:val="none" w:sz="0" w:space="0" w:color="auto"/>
        <w:right w:val="none" w:sz="0" w:space="0" w:color="auto"/>
      </w:divBdr>
      <w:divsChild>
        <w:div w:id="48187417">
          <w:marLeft w:val="0"/>
          <w:marRight w:val="0"/>
          <w:marTop w:val="0"/>
          <w:marBottom w:val="0"/>
          <w:divBdr>
            <w:top w:val="none" w:sz="0" w:space="0" w:color="auto"/>
            <w:left w:val="none" w:sz="0" w:space="0" w:color="auto"/>
            <w:bottom w:val="none" w:sz="0" w:space="0" w:color="auto"/>
            <w:right w:val="none" w:sz="0" w:space="0" w:color="auto"/>
          </w:divBdr>
        </w:div>
        <w:div w:id="578829605">
          <w:marLeft w:val="0"/>
          <w:marRight w:val="0"/>
          <w:marTop w:val="0"/>
          <w:marBottom w:val="0"/>
          <w:divBdr>
            <w:top w:val="none" w:sz="0" w:space="0" w:color="auto"/>
            <w:left w:val="none" w:sz="0" w:space="0" w:color="auto"/>
            <w:bottom w:val="none" w:sz="0" w:space="0" w:color="auto"/>
            <w:right w:val="none" w:sz="0" w:space="0" w:color="auto"/>
          </w:divBdr>
        </w:div>
        <w:div w:id="958297254">
          <w:marLeft w:val="0"/>
          <w:marRight w:val="0"/>
          <w:marTop w:val="30"/>
          <w:marBottom w:val="30"/>
          <w:divBdr>
            <w:top w:val="none" w:sz="0" w:space="0" w:color="auto"/>
            <w:left w:val="none" w:sz="0" w:space="0" w:color="auto"/>
            <w:bottom w:val="none" w:sz="0" w:space="0" w:color="auto"/>
            <w:right w:val="none" w:sz="0" w:space="0" w:color="auto"/>
          </w:divBdr>
          <w:divsChild>
            <w:div w:id="253127789">
              <w:marLeft w:val="0"/>
              <w:marRight w:val="0"/>
              <w:marTop w:val="0"/>
              <w:marBottom w:val="0"/>
              <w:divBdr>
                <w:top w:val="none" w:sz="0" w:space="0" w:color="auto"/>
                <w:left w:val="none" w:sz="0" w:space="0" w:color="auto"/>
                <w:bottom w:val="none" w:sz="0" w:space="0" w:color="auto"/>
                <w:right w:val="none" w:sz="0" w:space="0" w:color="auto"/>
              </w:divBdr>
              <w:divsChild>
                <w:div w:id="1458067773">
                  <w:marLeft w:val="0"/>
                  <w:marRight w:val="0"/>
                  <w:marTop w:val="0"/>
                  <w:marBottom w:val="0"/>
                  <w:divBdr>
                    <w:top w:val="none" w:sz="0" w:space="0" w:color="auto"/>
                    <w:left w:val="none" w:sz="0" w:space="0" w:color="auto"/>
                    <w:bottom w:val="none" w:sz="0" w:space="0" w:color="auto"/>
                    <w:right w:val="none" w:sz="0" w:space="0" w:color="auto"/>
                  </w:divBdr>
                </w:div>
              </w:divsChild>
            </w:div>
            <w:div w:id="349599589">
              <w:marLeft w:val="0"/>
              <w:marRight w:val="0"/>
              <w:marTop w:val="0"/>
              <w:marBottom w:val="0"/>
              <w:divBdr>
                <w:top w:val="none" w:sz="0" w:space="0" w:color="auto"/>
                <w:left w:val="none" w:sz="0" w:space="0" w:color="auto"/>
                <w:bottom w:val="none" w:sz="0" w:space="0" w:color="auto"/>
                <w:right w:val="none" w:sz="0" w:space="0" w:color="auto"/>
              </w:divBdr>
              <w:divsChild>
                <w:div w:id="577907852">
                  <w:marLeft w:val="0"/>
                  <w:marRight w:val="0"/>
                  <w:marTop w:val="0"/>
                  <w:marBottom w:val="0"/>
                  <w:divBdr>
                    <w:top w:val="none" w:sz="0" w:space="0" w:color="auto"/>
                    <w:left w:val="none" w:sz="0" w:space="0" w:color="auto"/>
                    <w:bottom w:val="none" w:sz="0" w:space="0" w:color="auto"/>
                    <w:right w:val="none" w:sz="0" w:space="0" w:color="auto"/>
                  </w:divBdr>
                </w:div>
              </w:divsChild>
            </w:div>
            <w:div w:id="423188080">
              <w:marLeft w:val="0"/>
              <w:marRight w:val="0"/>
              <w:marTop w:val="0"/>
              <w:marBottom w:val="0"/>
              <w:divBdr>
                <w:top w:val="none" w:sz="0" w:space="0" w:color="auto"/>
                <w:left w:val="none" w:sz="0" w:space="0" w:color="auto"/>
                <w:bottom w:val="none" w:sz="0" w:space="0" w:color="auto"/>
                <w:right w:val="none" w:sz="0" w:space="0" w:color="auto"/>
              </w:divBdr>
              <w:divsChild>
                <w:div w:id="422528746">
                  <w:marLeft w:val="0"/>
                  <w:marRight w:val="0"/>
                  <w:marTop w:val="0"/>
                  <w:marBottom w:val="0"/>
                  <w:divBdr>
                    <w:top w:val="none" w:sz="0" w:space="0" w:color="auto"/>
                    <w:left w:val="none" w:sz="0" w:space="0" w:color="auto"/>
                    <w:bottom w:val="none" w:sz="0" w:space="0" w:color="auto"/>
                    <w:right w:val="none" w:sz="0" w:space="0" w:color="auto"/>
                  </w:divBdr>
                </w:div>
              </w:divsChild>
            </w:div>
            <w:div w:id="1000737216">
              <w:marLeft w:val="0"/>
              <w:marRight w:val="0"/>
              <w:marTop w:val="0"/>
              <w:marBottom w:val="0"/>
              <w:divBdr>
                <w:top w:val="none" w:sz="0" w:space="0" w:color="auto"/>
                <w:left w:val="none" w:sz="0" w:space="0" w:color="auto"/>
                <w:bottom w:val="none" w:sz="0" w:space="0" w:color="auto"/>
                <w:right w:val="none" w:sz="0" w:space="0" w:color="auto"/>
              </w:divBdr>
              <w:divsChild>
                <w:div w:id="1929534165">
                  <w:marLeft w:val="0"/>
                  <w:marRight w:val="0"/>
                  <w:marTop w:val="0"/>
                  <w:marBottom w:val="0"/>
                  <w:divBdr>
                    <w:top w:val="none" w:sz="0" w:space="0" w:color="auto"/>
                    <w:left w:val="none" w:sz="0" w:space="0" w:color="auto"/>
                    <w:bottom w:val="none" w:sz="0" w:space="0" w:color="auto"/>
                    <w:right w:val="none" w:sz="0" w:space="0" w:color="auto"/>
                  </w:divBdr>
                </w:div>
              </w:divsChild>
            </w:div>
            <w:div w:id="1084768577">
              <w:marLeft w:val="0"/>
              <w:marRight w:val="0"/>
              <w:marTop w:val="0"/>
              <w:marBottom w:val="0"/>
              <w:divBdr>
                <w:top w:val="none" w:sz="0" w:space="0" w:color="auto"/>
                <w:left w:val="none" w:sz="0" w:space="0" w:color="auto"/>
                <w:bottom w:val="none" w:sz="0" w:space="0" w:color="auto"/>
                <w:right w:val="none" w:sz="0" w:space="0" w:color="auto"/>
              </w:divBdr>
              <w:divsChild>
                <w:div w:id="621495095">
                  <w:marLeft w:val="0"/>
                  <w:marRight w:val="0"/>
                  <w:marTop w:val="0"/>
                  <w:marBottom w:val="0"/>
                  <w:divBdr>
                    <w:top w:val="none" w:sz="0" w:space="0" w:color="auto"/>
                    <w:left w:val="none" w:sz="0" w:space="0" w:color="auto"/>
                    <w:bottom w:val="none" w:sz="0" w:space="0" w:color="auto"/>
                    <w:right w:val="none" w:sz="0" w:space="0" w:color="auto"/>
                  </w:divBdr>
                </w:div>
              </w:divsChild>
            </w:div>
            <w:div w:id="1648050020">
              <w:marLeft w:val="0"/>
              <w:marRight w:val="0"/>
              <w:marTop w:val="0"/>
              <w:marBottom w:val="0"/>
              <w:divBdr>
                <w:top w:val="none" w:sz="0" w:space="0" w:color="auto"/>
                <w:left w:val="none" w:sz="0" w:space="0" w:color="auto"/>
                <w:bottom w:val="none" w:sz="0" w:space="0" w:color="auto"/>
                <w:right w:val="none" w:sz="0" w:space="0" w:color="auto"/>
              </w:divBdr>
              <w:divsChild>
                <w:div w:id="553471968">
                  <w:marLeft w:val="0"/>
                  <w:marRight w:val="0"/>
                  <w:marTop w:val="0"/>
                  <w:marBottom w:val="0"/>
                  <w:divBdr>
                    <w:top w:val="none" w:sz="0" w:space="0" w:color="auto"/>
                    <w:left w:val="none" w:sz="0" w:space="0" w:color="auto"/>
                    <w:bottom w:val="none" w:sz="0" w:space="0" w:color="auto"/>
                    <w:right w:val="none" w:sz="0" w:space="0" w:color="auto"/>
                  </w:divBdr>
                </w:div>
              </w:divsChild>
            </w:div>
            <w:div w:id="2071690811">
              <w:marLeft w:val="0"/>
              <w:marRight w:val="0"/>
              <w:marTop w:val="0"/>
              <w:marBottom w:val="0"/>
              <w:divBdr>
                <w:top w:val="none" w:sz="0" w:space="0" w:color="auto"/>
                <w:left w:val="none" w:sz="0" w:space="0" w:color="auto"/>
                <w:bottom w:val="none" w:sz="0" w:space="0" w:color="auto"/>
                <w:right w:val="none" w:sz="0" w:space="0" w:color="auto"/>
              </w:divBdr>
              <w:divsChild>
                <w:div w:id="1783918640">
                  <w:marLeft w:val="0"/>
                  <w:marRight w:val="0"/>
                  <w:marTop w:val="0"/>
                  <w:marBottom w:val="0"/>
                  <w:divBdr>
                    <w:top w:val="none" w:sz="0" w:space="0" w:color="auto"/>
                    <w:left w:val="none" w:sz="0" w:space="0" w:color="auto"/>
                    <w:bottom w:val="none" w:sz="0" w:space="0" w:color="auto"/>
                    <w:right w:val="none" w:sz="0" w:space="0" w:color="auto"/>
                  </w:divBdr>
                </w:div>
              </w:divsChild>
            </w:div>
            <w:div w:id="2124036841">
              <w:marLeft w:val="0"/>
              <w:marRight w:val="0"/>
              <w:marTop w:val="0"/>
              <w:marBottom w:val="0"/>
              <w:divBdr>
                <w:top w:val="none" w:sz="0" w:space="0" w:color="auto"/>
                <w:left w:val="none" w:sz="0" w:space="0" w:color="auto"/>
                <w:bottom w:val="none" w:sz="0" w:space="0" w:color="auto"/>
                <w:right w:val="none" w:sz="0" w:space="0" w:color="auto"/>
              </w:divBdr>
              <w:divsChild>
                <w:div w:id="213532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257050">
          <w:marLeft w:val="0"/>
          <w:marRight w:val="0"/>
          <w:marTop w:val="30"/>
          <w:marBottom w:val="30"/>
          <w:divBdr>
            <w:top w:val="none" w:sz="0" w:space="0" w:color="auto"/>
            <w:left w:val="none" w:sz="0" w:space="0" w:color="auto"/>
            <w:bottom w:val="none" w:sz="0" w:space="0" w:color="auto"/>
            <w:right w:val="none" w:sz="0" w:space="0" w:color="auto"/>
          </w:divBdr>
          <w:divsChild>
            <w:div w:id="222983140">
              <w:marLeft w:val="0"/>
              <w:marRight w:val="0"/>
              <w:marTop w:val="0"/>
              <w:marBottom w:val="0"/>
              <w:divBdr>
                <w:top w:val="none" w:sz="0" w:space="0" w:color="auto"/>
                <w:left w:val="none" w:sz="0" w:space="0" w:color="auto"/>
                <w:bottom w:val="none" w:sz="0" w:space="0" w:color="auto"/>
                <w:right w:val="none" w:sz="0" w:space="0" w:color="auto"/>
              </w:divBdr>
              <w:divsChild>
                <w:div w:id="532035895">
                  <w:marLeft w:val="0"/>
                  <w:marRight w:val="0"/>
                  <w:marTop w:val="0"/>
                  <w:marBottom w:val="0"/>
                  <w:divBdr>
                    <w:top w:val="none" w:sz="0" w:space="0" w:color="auto"/>
                    <w:left w:val="none" w:sz="0" w:space="0" w:color="auto"/>
                    <w:bottom w:val="none" w:sz="0" w:space="0" w:color="auto"/>
                    <w:right w:val="none" w:sz="0" w:space="0" w:color="auto"/>
                  </w:divBdr>
                </w:div>
              </w:divsChild>
            </w:div>
            <w:div w:id="270626248">
              <w:marLeft w:val="0"/>
              <w:marRight w:val="0"/>
              <w:marTop w:val="0"/>
              <w:marBottom w:val="0"/>
              <w:divBdr>
                <w:top w:val="none" w:sz="0" w:space="0" w:color="auto"/>
                <w:left w:val="none" w:sz="0" w:space="0" w:color="auto"/>
                <w:bottom w:val="none" w:sz="0" w:space="0" w:color="auto"/>
                <w:right w:val="none" w:sz="0" w:space="0" w:color="auto"/>
              </w:divBdr>
              <w:divsChild>
                <w:div w:id="584800890">
                  <w:marLeft w:val="0"/>
                  <w:marRight w:val="0"/>
                  <w:marTop w:val="0"/>
                  <w:marBottom w:val="0"/>
                  <w:divBdr>
                    <w:top w:val="none" w:sz="0" w:space="0" w:color="auto"/>
                    <w:left w:val="none" w:sz="0" w:space="0" w:color="auto"/>
                    <w:bottom w:val="none" w:sz="0" w:space="0" w:color="auto"/>
                    <w:right w:val="none" w:sz="0" w:space="0" w:color="auto"/>
                  </w:divBdr>
                </w:div>
              </w:divsChild>
            </w:div>
            <w:div w:id="291594685">
              <w:marLeft w:val="0"/>
              <w:marRight w:val="0"/>
              <w:marTop w:val="0"/>
              <w:marBottom w:val="0"/>
              <w:divBdr>
                <w:top w:val="none" w:sz="0" w:space="0" w:color="auto"/>
                <w:left w:val="none" w:sz="0" w:space="0" w:color="auto"/>
                <w:bottom w:val="none" w:sz="0" w:space="0" w:color="auto"/>
                <w:right w:val="none" w:sz="0" w:space="0" w:color="auto"/>
              </w:divBdr>
              <w:divsChild>
                <w:div w:id="676201025">
                  <w:marLeft w:val="0"/>
                  <w:marRight w:val="0"/>
                  <w:marTop w:val="0"/>
                  <w:marBottom w:val="0"/>
                  <w:divBdr>
                    <w:top w:val="none" w:sz="0" w:space="0" w:color="auto"/>
                    <w:left w:val="none" w:sz="0" w:space="0" w:color="auto"/>
                    <w:bottom w:val="none" w:sz="0" w:space="0" w:color="auto"/>
                    <w:right w:val="none" w:sz="0" w:space="0" w:color="auto"/>
                  </w:divBdr>
                </w:div>
              </w:divsChild>
            </w:div>
            <w:div w:id="307439182">
              <w:marLeft w:val="0"/>
              <w:marRight w:val="0"/>
              <w:marTop w:val="0"/>
              <w:marBottom w:val="0"/>
              <w:divBdr>
                <w:top w:val="none" w:sz="0" w:space="0" w:color="auto"/>
                <w:left w:val="none" w:sz="0" w:space="0" w:color="auto"/>
                <w:bottom w:val="none" w:sz="0" w:space="0" w:color="auto"/>
                <w:right w:val="none" w:sz="0" w:space="0" w:color="auto"/>
              </w:divBdr>
              <w:divsChild>
                <w:div w:id="1827739263">
                  <w:marLeft w:val="0"/>
                  <w:marRight w:val="0"/>
                  <w:marTop w:val="0"/>
                  <w:marBottom w:val="0"/>
                  <w:divBdr>
                    <w:top w:val="none" w:sz="0" w:space="0" w:color="auto"/>
                    <w:left w:val="none" w:sz="0" w:space="0" w:color="auto"/>
                    <w:bottom w:val="none" w:sz="0" w:space="0" w:color="auto"/>
                    <w:right w:val="none" w:sz="0" w:space="0" w:color="auto"/>
                  </w:divBdr>
                </w:div>
              </w:divsChild>
            </w:div>
            <w:div w:id="677922394">
              <w:marLeft w:val="0"/>
              <w:marRight w:val="0"/>
              <w:marTop w:val="0"/>
              <w:marBottom w:val="0"/>
              <w:divBdr>
                <w:top w:val="none" w:sz="0" w:space="0" w:color="auto"/>
                <w:left w:val="none" w:sz="0" w:space="0" w:color="auto"/>
                <w:bottom w:val="none" w:sz="0" w:space="0" w:color="auto"/>
                <w:right w:val="none" w:sz="0" w:space="0" w:color="auto"/>
              </w:divBdr>
              <w:divsChild>
                <w:div w:id="231475025">
                  <w:marLeft w:val="0"/>
                  <w:marRight w:val="0"/>
                  <w:marTop w:val="0"/>
                  <w:marBottom w:val="0"/>
                  <w:divBdr>
                    <w:top w:val="none" w:sz="0" w:space="0" w:color="auto"/>
                    <w:left w:val="none" w:sz="0" w:space="0" w:color="auto"/>
                    <w:bottom w:val="none" w:sz="0" w:space="0" w:color="auto"/>
                    <w:right w:val="none" w:sz="0" w:space="0" w:color="auto"/>
                  </w:divBdr>
                </w:div>
              </w:divsChild>
            </w:div>
            <w:div w:id="699234737">
              <w:marLeft w:val="0"/>
              <w:marRight w:val="0"/>
              <w:marTop w:val="0"/>
              <w:marBottom w:val="0"/>
              <w:divBdr>
                <w:top w:val="none" w:sz="0" w:space="0" w:color="auto"/>
                <w:left w:val="none" w:sz="0" w:space="0" w:color="auto"/>
                <w:bottom w:val="none" w:sz="0" w:space="0" w:color="auto"/>
                <w:right w:val="none" w:sz="0" w:space="0" w:color="auto"/>
              </w:divBdr>
              <w:divsChild>
                <w:div w:id="1780099810">
                  <w:marLeft w:val="0"/>
                  <w:marRight w:val="0"/>
                  <w:marTop w:val="0"/>
                  <w:marBottom w:val="0"/>
                  <w:divBdr>
                    <w:top w:val="none" w:sz="0" w:space="0" w:color="auto"/>
                    <w:left w:val="none" w:sz="0" w:space="0" w:color="auto"/>
                    <w:bottom w:val="none" w:sz="0" w:space="0" w:color="auto"/>
                    <w:right w:val="none" w:sz="0" w:space="0" w:color="auto"/>
                  </w:divBdr>
                </w:div>
              </w:divsChild>
            </w:div>
            <w:div w:id="812527775">
              <w:marLeft w:val="0"/>
              <w:marRight w:val="0"/>
              <w:marTop w:val="0"/>
              <w:marBottom w:val="0"/>
              <w:divBdr>
                <w:top w:val="none" w:sz="0" w:space="0" w:color="auto"/>
                <w:left w:val="none" w:sz="0" w:space="0" w:color="auto"/>
                <w:bottom w:val="none" w:sz="0" w:space="0" w:color="auto"/>
                <w:right w:val="none" w:sz="0" w:space="0" w:color="auto"/>
              </w:divBdr>
              <w:divsChild>
                <w:div w:id="1245727407">
                  <w:marLeft w:val="0"/>
                  <w:marRight w:val="0"/>
                  <w:marTop w:val="0"/>
                  <w:marBottom w:val="0"/>
                  <w:divBdr>
                    <w:top w:val="none" w:sz="0" w:space="0" w:color="auto"/>
                    <w:left w:val="none" w:sz="0" w:space="0" w:color="auto"/>
                    <w:bottom w:val="none" w:sz="0" w:space="0" w:color="auto"/>
                    <w:right w:val="none" w:sz="0" w:space="0" w:color="auto"/>
                  </w:divBdr>
                </w:div>
              </w:divsChild>
            </w:div>
            <w:div w:id="936406186">
              <w:marLeft w:val="0"/>
              <w:marRight w:val="0"/>
              <w:marTop w:val="0"/>
              <w:marBottom w:val="0"/>
              <w:divBdr>
                <w:top w:val="none" w:sz="0" w:space="0" w:color="auto"/>
                <w:left w:val="none" w:sz="0" w:space="0" w:color="auto"/>
                <w:bottom w:val="none" w:sz="0" w:space="0" w:color="auto"/>
                <w:right w:val="none" w:sz="0" w:space="0" w:color="auto"/>
              </w:divBdr>
              <w:divsChild>
                <w:div w:id="1477334430">
                  <w:marLeft w:val="0"/>
                  <w:marRight w:val="0"/>
                  <w:marTop w:val="0"/>
                  <w:marBottom w:val="0"/>
                  <w:divBdr>
                    <w:top w:val="none" w:sz="0" w:space="0" w:color="auto"/>
                    <w:left w:val="none" w:sz="0" w:space="0" w:color="auto"/>
                    <w:bottom w:val="none" w:sz="0" w:space="0" w:color="auto"/>
                    <w:right w:val="none" w:sz="0" w:space="0" w:color="auto"/>
                  </w:divBdr>
                </w:div>
              </w:divsChild>
            </w:div>
            <w:div w:id="977997287">
              <w:marLeft w:val="0"/>
              <w:marRight w:val="0"/>
              <w:marTop w:val="0"/>
              <w:marBottom w:val="0"/>
              <w:divBdr>
                <w:top w:val="none" w:sz="0" w:space="0" w:color="auto"/>
                <w:left w:val="none" w:sz="0" w:space="0" w:color="auto"/>
                <w:bottom w:val="none" w:sz="0" w:space="0" w:color="auto"/>
                <w:right w:val="none" w:sz="0" w:space="0" w:color="auto"/>
              </w:divBdr>
              <w:divsChild>
                <w:div w:id="1111165133">
                  <w:marLeft w:val="0"/>
                  <w:marRight w:val="0"/>
                  <w:marTop w:val="0"/>
                  <w:marBottom w:val="0"/>
                  <w:divBdr>
                    <w:top w:val="none" w:sz="0" w:space="0" w:color="auto"/>
                    <w:left w:val="none" w:sz="0" w:space="0" w:color="auto"/>
                    <w:bottom w:val="none" w:sz="0" w:space="0" w:color="auto"/>
                    <w:right w:val="none" w:sz="0" w:space="0" w:color="auto"/>
                  </w:divBdr>
                </w:div>
              </w:divsChild>
            </w:div>
            <w:div w:id="984360133">
              <w:marLeft w:val="0"/>
              <w:marRight w:val="0"/>
              <w:marTop w:val="0"/>
              <w:marBottom w:val="0"/>
              <w:divBdr>
                <w:top w:val="none" w:sz="0" w:space="0" w:color="auto"/>
                <w:left w:val="none" w:sz="0" w:space="0" w:color="auto"/>
                <w:bottom w:val="none" w:sz="0" w:space="0" w:color="auto"/>
                <w:right w:val="none" w:sz="0" w:space="0" w:color="auto"/>
              </w:divBdr>
              <w:divsChild>
                <w:div w:id="357659230">
                  <w:marLeft w:val="0"/>
                  <w:marRight w:val="0"/>
                  <w:marTop w:val="0"/>
                  <w:marBottom w:val="0"/>
                  <w:divBdr>
                    <w:top w:val="none" w:sz="0" w:space="0" w:color="auto"/>
                    <w:left w:val="none" w:sz="0" w:space="0" w:color="auto"/>
                    <w:bottom w:val="none" w:sz="0" w:space="0" w:color="auto"/>
                    <w:right w:val="none" w:sz="0" w:space="0" w:color="auto"/>
                  </w:divBdr>
                </w:div>
              </w:divsChild>
            </w:div>
            <w:div w:id="987587788">
              <w:marLeft w:val="0"/>
              <w:marRight w:val="0"/>
              <w:marTop w:val="0"/>
              <w:marBottom w:val="0"/>
              <w:divBdr>
                <w:top w:val="none" w:sz="0" w:space="0" w:color="auto"/>
                <w:left w:val="none" w:sz="0" w:space="0" w:color="auto"/>
                <w:bottom w:val="none" w:sz="0" w:space="0" w:color="auto"/>
                <w:right w:val="none" w:sz="0" w:space="0" w:color="auto"/>
              </w:divBdr>
              <w:divsChild>
                <w:div w:id="867520879">
                  <w:marLeft w:val="0"/>
                  <w:marRight w:val="0"/>
                  <w:marTop w:val="0"/>
                  <w:marBottom w:val="0"/>
                  <w:divBdr>
                    <w:top w:val="none" w:sz="0" w:space="0" w:color="auto"/>
                    <w:left w:val="none" w:sz="0" w:space="0" w:color="auto"/>
                    <w:bottom w:val="none" w:sz="0" w:space="0" w:color="auto"/>
                    <w:right w:val="none" w:sz="0" w:space="0" w:color="auto"/>
                  </w:divBdr>
                </w:div>
              </w:divsChild>
            </w:div>
            <w:div w:id="1101338304">
              <w:marLeft w:val="0"/>
              <w:marRight w:val="0"/>
              <w:marTop w:val="0"/>
              <w:marBottom w:val="0"/>
              <w:divBdr>
                <w:top w:val="none" w:sz="0" w:space="0" w:color="auto"/>
                <w:left w:val="none" w:sz="0" w:space="0" w:color="auto"/>
                <w:bottom w:val="none" w:sz="0" w:space="0" w:color="auto"/>
                <w:right w:val="none" w:sz="0" w:space="0" w:color="auto"/>
              </w:divBdr>
              <w:divsChild>
                <w:div w:id="1559167732">
                  <w:marLeft w:val="0"/>
                  <w:marRight w:val="0"/>
                  <w:marTop w:val="0"/>
                  <w:marBottom w:val="0"/>
                  <w:divBdr>
                    <w:top w:val="none" w:sz="0" w:space="0" w:color="auto"/>
                    <w:left w:val="none" w:sz="0" w:space="0" w:color="auto"/>
                    <w:bottom w:val="none" w:sz="0" w:space="0" w:color="auto"/>
                    <w:right w:val="none" w:sz="0" w:space="0" w:color="auto"/>
                  </w:divBdr>
                </w:div>
              </w:divsChild>
            </w:div>
            <w:div w:id="1117867061">
              <w:marLeft w:val="0"/>
              <w:marRight w:val="0"/>
              <w:marTop w:val="0"/>
              <w:marBottom w:val="0"/>
              <w:divBdr>
                <w:top w:val="none" w:sz="0" w:space="0" w:color="auto"/>
                <w:left w:val="none" w:sz="0" w:space="0" w:color="auto"/>
                <w:bottom w:val="none" w:sz="0" w:space="0" w:color="auto"/>
                <w:right w:val="none" w:sz="0" w:space="0" w:color="auto"/>
              </w:divBdr>
              <w:divsChild>
                <w:div w:id="1085570569">
                  <w:marLeft w:val="0"/>
                  <w:marRight w:val="0"/>
                  <w:marTop w:val="0"/>
                  <w:marBottom w:val="0"/>
                  <w:divBdr>
                    <w:top w:val="none" w:sz="0" w:space="0" w:color="auto"/>
                    <w:left w:val="none" w:sz="0" w:space="0" w:color="auto"/>
                    <w:bottom w:val="none" w:sz="0" w:space="0" w:color="auto"/>
                    <w:right w:val="none" w:sz="0" w:space="0" w:color="auto"/>
                  </w:divBdr>
                </w:div>
              </w:divsChild>
            </w:div>
            <w:div w:id="1317611343">
              <w:marLeft w:val="0"/>
              <w:marRight w:val="0"/>
              <w:marTop w:val="0"/>
              <w:marBottom w:val="0"/>
              <w:divBdr>
                <w:top w:val="none" w:sz="0" w:space="0" w:color="auto"/>
                <w:left w:val="none" w:sz="0" w:space="0" w:color="auto"/>
                <w:bottom w:val="none" w:sz="0" w:space="0" w:color="auto"/>
                <w:right w:val="none" w:sz="0" w:space="0" w:color="auto"/>
              </w:divBdr>
              <w:divsChild>
                <w:div w:id="54285050">
                  <w:marLeft w:val="0"/>
                  <w:marRight w:val="0"/>
                  <w:marTop w:val="0"/>
                  <w:marBottom w:val="0"/>
                  <w:divBdr>
                    <w:top w:val="none" w:sz="0" w:space="0" w:color="auto"/>
                    <w:left w:val="none" w:sz="0" w:space="0" w:color="auto"/>
                    <w:bottom w:val="none" w:sz="0" w:space="0" w:color="auto"/>
                    <w:right w:val="none" w:sz="0" w:space="0" w:color="auto"/>
                  </w:divBdr>
                </w:div>
              </w:divsChild>
            </w:div>
            <w:div w:id="1605260564">
              <w:marLeft w:val="0"/>
              <w:marRight w:val="0"/>
              <w:marTop w:val="0"/>
              <w:marBottom w:val="0"/>
              <w:divBdr>
                <w:top w:val="none" w:sz="0" w:space="0" w:color="auto"/>
                <w:left w:val="none" w:sz="0" w:space="0" w:color="auto"/>
                <w:bottom w:val="none" w:sz="0" w:space="0" w:color="auto"/>
                <w:right w:val="none" w:sz="0" w:space="0" w:color="auto"/>
              </w:divBdr>
              <w:divsChild>
                <w:div w:id="1634755236">
                  <w:marLeft w:val="0"/>
                  <w:marRight w:val="0"/>
                  <w:marTop w:val="0"/>
                  <w:marBottom w:val="0"/>
                  <w:divBdr>
                    <w:top w:val="none" w:sz="0" w:space="0" w:color="auto"/>
                    <w:left w:val="none" w:sz="0" w:space="0" w:color="auto"/>
                    <w:bottom w:val="none" w:sz="0" w:space="0" w:color="auto"/>
                    <w:right w:val="none" w:sz="0" w:space="0" w:color="auto"/>
                  </w:divBdr>
                </w:div>
              </w:divsChild>
            </w:div>
            <w:div w:id="1925066602">
              <w:marLeft w:val="0"/>
              <w:marRight w:val="0"/>
              <w:marTop w:val="0"/>
              <w:marBottom w:val="0"/>
              <w:divBdr>
                <w:top w:val="none" w:sz="0" w:space="0" w:color="auto"/>
                <w:left w:val="none" w:sz="0" w:space="0" w:color="auto"/>
                <w:bottom w:val="none" w:sz="0" w:space="0" w:color="auto"/>
                <w:right w:val="none" w:sz="0" w:space="0" w:color="auto"/>
              </w:divBdr>
              <w:divsChild>
                <w:div w:id="341736766">
                  <w:marLeft w:val="0"/>
                  <w:marRight w:val="0"/>
                  <w:marTop w:val="0"/>
                  <w:marBottom w:val="0"/>
                  <w:divBdr>
                    <w:top w:val="none" w:sz="0" w:space="0" w:color="auto"/>
                    <w:left w:val="none" w:sz="0" w:space="0" w:color="auto"/>
                    <w:bottom w:val="none" w:sz="0" w:space="0" w:color="auto"/>
                    <w:right w:val="none" w:sz="0" w:space="0" w:color="auto"/>
                  </w:divBdr>
                </w:div>
              </w:divsChild>
            </w:div>
            <w:div w:id="1989746980">
              <w:marLeft w:val="0"/>
              <w:marRight w:val="0"/>
              <w:marTop w:val="0"/>
              <w:marBottom w:val="0"/>
              <w:divBdr>
                <w:top w:val="none" w:sz="0" w:space="0" w:color="auto"/>
                <w:left w:val="none" w:sz="0" w:space="0" w:color="auto"/>
                <w:bottom w:val="none" w:sz="0" w:space="0" w:color="auto"/>
                <w:right w:val="none" w:sz="0" w:space="0" w:color="auto"/>
              </w:divBdr>
              <w:divsChild>
                <w:div w:id="1102804877">
                  <w:marLeft w:val="0"/>
                  <w:marRight w:val="0"/>
                  <w:marTop w:val="0"/>
                  <w:marBottom w:val="0"/>
                  <w:divBdr>
                    <w:top w:val="none" w:sz="0" w:space="0" w:color="auto"/>
                    <w:left w:val="none" w:sz="0" w:space="0" w:color="auto"/>
                    <w:bottom w:val="none" w:sz="0" w:space="0" w:color="auto"/>
                    <w:right w:val="none" w:sz="0" w:space="0" w:color="auto"/>
                  </w:divBdr>
                </w:div>
              </w:divsChild>
            </w:div>
            <w:div w:id="2113042942">
              <w:marLeft w:val="0"/>
              <w:marRight w:val="0"/>
              <w:marTop w:val="0"/>
              <w:marBottom w:val="0"/>
              <w:divBdr>
                <w:top w:val="none" w:sz="0" w:space="0" w:color="auto"/>
                <w:left w:val="none" w:sz="0" w:space="0" w:color="auto"/>
                <w:bottom w:val="none" w:sz="0" w:space="0" w:color="auto"/>
                <w:right w:val="none" w:sz="0" w:space="0" w:color="auto"/>
              </w:divBdr>
              <w:divsChild>
                <w:div w:id="1263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87413">
          <w:marLeft w:val="0"/>
          <w:marRight w:val="0"/>
          <w:marTop w:val="0"/>
          <w:marBottom w:val="0"/>
          <w:divBdr>
            <w:top w:val="none" w:sz="0" w:space="0" w:color="auto"/>
            <w:left w:val="none" w:sz="0" w:space="0" w:color="auto"/>
            <w:bottom w:val="none" w:sz="0" w:space="0" w:color="auto"/>
            <w:right w:val="none" w:sz="0" w:space="0" w:color="auto"/>
          </w:divBdr>
        </w:div>
      </w:divsChild>
    </w:div>
    <w:div w:id="927621561">
      <w:bodyDiv w:val="1"/>
      <w:marLeft w:val="0"/>
      <w:marRight w:val="0"/>
      <w:marTop w:val="0"/>
      <w:marBottom w:val="0"/>
      <w:divBdr>
        <w:top w:val="none" w:sz="0" w:space="0" w:color="auto"/>
        <w:left w:val="none" w:sz="0" w:space="0" w:color="auto"/>
        <w:bottom w:val="none" w:sz="0" w:space="0" w:color="auto"/>
        <w:right w:val="none" w:sz="0" w:space="0" w:color="auto"/>
      </w:divBdr>
    </w:div>
    <w:div w:id="1026056520">
      <w:bodyDiv w:val="1"/>
      <w:marLeft w:val="0"/>
      <w:marRight w:val="0"/>
      <w:marTop w:val="0"/>
      <w:marBottom w:val="0"/>
      <w:divBdr>
        <w:top w:val="none" w:sz="0" w:space="0" w:color="auto"/>
        <w:left w:val="none" w:sz="0" w:space="0" w:color="auto"/>
        <w:bottom w:val="none" w:sz="0" w:space="0" w:color="auto"/>
        <w:right w:val="none" w:sz="0" w:space="0" w:color="auto"/>
      </w:divBdr>
    </w:div>
    <w:div w:id="1070231006">
      <w:bodyDiv w:val="1"/>
      <w:marLeft w:val="0"/>
      <w:marRight w:val="0"/>
      <w:marTop w:val="0"/>
      <w:marBottom w:val="0"/>
      <w:divBdr>
        <w:top w:val="none" w:sz="0" w:space="0" w:color="auto"/>
        <w:left w:val="none" w:sz="0" w:space="0" w:color="auto"/>
        <w:bottom w:val="none" w:sz="0" w:space="0" w:color="auto"/>
        <w:right w:val="none" w:sz="0" w:space="0" w:color="auto"/>
      </w:divBdr>
    </w:div>
    <w:div w:id="1123235991">
      <w:bodyDiv w:val="1"/>
      <w:marLeft w:val="0"/>
      <w:marRight w:val="0"/>
      <w:marTop w:val="0"/>
      <w:marBottom w:val="0"/>
      <w:divBdr>
        <w:top w:val="none" w:sz="0" w:space="0" w:color="auto"/>
        <w:left w:val="none" w:sz="0" w:space="0" w:color="auto"/>
        <w:bottom w:val="none" w:sz="0" w:space="0" w:color="auto"/>
        <w:right w:val="none" w:sz="0" w:space="0" w:color="auto"/>
      </w:divBdr>
    </w:div>
    <w:div w:id="1137797715">
      <w:bodyDiv w:val="1"/>
      <w:marLeft w:val="0"/>
      <w:marRight w:val="0"/>
      <w:marTop w:val="0"/>
      <w:marBottom w:val="0"/>
      <w:divBdr>
        <w:top w:val="none" w:sz="0" w:space="0" w:color="auto"/>
        <w:left w:val="none" w:sz="0" w:space="0" w:color="auto"/>
        <w:bottom w:val="none" w:sz="0" w:space="0" w:color="auto"/>
        <w:right w:val="none" w:sz="0" w:space="0" w:color="auto"/>
      </w:divBdr>
    </w:div>
    <w:div w:id="1247420412">
      <w:bodyDiv w:val="1"/>
      <w:marLeft w:val="0"/>
      <w:marRight w:val="0"/>
      <w:marTop w:val="0"/>
      <w:marBottom w:val="0"/>
      <w:divBdr>
        <w:top w:val="none" w:sz="0" w:space="0" w:color="auto"/>
        <w:left w:val="none" w:sz="0" w:space="0" w:color="auto"/>
        <w:bottom w:val="none" w:sz="0" w:space="0" w:color="auto"/>
        <w:right w:val="none" w:sz="0" w:space="0" w:color="auto"/>
      </w:divBdr>
    </w:div>
    <w:div w:id="1288127410">
      <w:bodyDiv w:val="1"/>
      <w:marLeft w:val="0"/>
      <w:marRight w:val="0"/>
      <w:marTop w:val="0"/>
      <w:marBottom w:val="0"/>
      <w:divBdr>
        <w:top w:val="none" w:sz="0" w:space="0" w:color="auto"/>
        <w:left w:val="none" w:sz="0" w:space="0" w:color="auto"/>
        <w:bottom w:val="none" w:sz="0" w:space="0" w:color="auto"/>
        <w:right w:val="none" w:sz="0" w:space="0" w:color="auto"/>
      </w:divBdr>
    </w:div>
    <w:div w:id="1301960446">
      <w:bodyDiv w:val="1"/>
      <w:marLeft w:val="0"/>
      <w:marRight w:val="0"/>
      <w:marTop w:val="0"/>
      <w:marBottom w:val="0"/>
      <w:divBdr>
        <w:top w:val="none" w:sz="0" w:space="0" w:color="auto"/>
        <w:left w:val="none" w:sz="0" w:space="0" w:color="auto"/>
        <w:bottom w:val="none" w:sz="0" w:space="0" w:color="auto"/>
        <w:right w:val="none" w:sz="0" w:space="0" w:color="auto"/>
      </w:divBdr>
    </w:div>
    <w:div w:id="1327782593">
      <w:bodyDiv w:val="1"/>
      <w:marLeft w:val="0"/>
      <w:marRight w:val="0"/>
      <w:marTop w:val="0"/>
      <w:marBottom w:val="0"/>
      <w:divBdr>
        <w:top w:val="none" w:sz="0" w:space="0" w:color="auto"/>
        <w:left w:val="none" w:sz="0" w:space="0" w:color="auto"/>
        <w:bottom w:val="none" w:sz="0" w:space="0" w:color="auto"/>
        <w:right w:val="none" w:sz="0" w:space="0" w:color="auto"/>
      </w:divBdr>
    </w:div>
    <w:div w:id="1364398313">
      <w:bodyDiv w:val="1"/>
      <w:marLeft w:val="0"/>
      <w:marRight w:val="0"/>
      <w:marTop w:val="0"/>
      <w:marBottom w:val="0"/>
      <w:divBdr>
        <w:top w:val="none" w:sz="0" w:space="0" w:color="auto"/>
        <w:left w:val="none" w:sz="0" w:space="0" w:color="auto"/>
        <w:bottom w:val="none" w:sz="0" w:space="0" w:color="auto"/>
        <w:right w:val="none" w:sz="0" w:space="0" w:color="auto"/>
      </w:divBdr>
      <w:divsChild>
        <w:div w:id="746532062">
          <w:marLeft w:val="-75"/>
          <w:marRight w:val="0"/>
          <w:marTop w:val="30"/>
          <w:marBottom w:val="30"/>
          <w:divBdr>
            <w:top w:val="none" w:sz="0" w:space="0" w:color="auto"/>
            <w:left w:val="none" w:sz="0" w:space="0" w:color="auto"/>
            <w:bottom w:val="none" w:sz="0" w:space="0" w:color="auto"/>
            <w:right w:val="none" w:sz="0" w:space="0" w:color="auto"/>
          </w:divBdr>
          <w:divsChild>
            <w:div w:id="119348744">
              <w:marLeft w:val="0"/>
              <w:marRight w:val="0"/>
              <w:marTop w:val="0"/>
              <w:marBottom w:val="0"/>
              <w:divBdr>
                <w:top w:val="none" w:sz="0" w:space="0" w:color="auto"/>
                <w:left w:val="none" w:sz="0" w:space="0" w:color="auto"/>
                <w:bottom w:val="none" w:sz="0" w:space="0" w:color="auto"/>
                <w:right w:val="none" w:sz="0" w:space="0" w:color="auto"/>
              </w:divBdr>
              <w:divsChild>
                <w:div w:id="616567466">
                  <w:marLeft w:val="0"/>
                  <w:marRight w:val="0"/>
                  <w:marTop w:val="0"/>
                  <w:marBottom w:val="0"/>
                  <w:divBdr>
                    <w:top w:val="none" w:sz="0" w:space="0" w:color="auto"/>
                    <w:left w:val="none" w:sz="0" w:space="0" w:color="auto"/>
                    <w:bottom w:val="none" w:sz="0" w:space="0" w:color="auto"/>
                    <w:right w:val="none" w:sz="0" w:space="0" w:color="auto"/>
                  </w:divBdr>
                </w:div>
              </w:divsChild>
            </w:div>
            <w:div w:id="408231284">
              <w:marLeft w:val="0"/>
              <w:marRight w:val="0"/>
              <w:marTop w:val="0"/>
              <w:marBottom w:val="0"/>
              <w:divBdr>
                <w:top w:val="none" w:sz="0" w:space="0" w:color="auto"/>
                <w:left w:val="none" w:sz="0" w:space="0" w:color="auto"/>
                <w:bottom w:val="none" w:sz="0" w:space="0" w:color="auto"/>
                <w:right w:val="none" w:sz="0" w:space="0" w:color="auto"/>
              </w:divBdr>
              <w:divsChild>
                <w:div w:id="605045385">
                  <w:marLeft w:val="0"/>
                  <w:marRight w:val="0"/>
                  <w:marTop w:val="0"/>
                  <w:marBottom w:val="0"/>
                  <w:divBdr>
                    <w:top w:val="none" w:sz="0" w:space="0" w:color="auto"/>
                    <w:left w:val="none" w:sz="0" w:space="0" w:color="auto"/>
                    <w:bottom w:val="none" w:sz="0" w:space="0" w:color="auto"/>
                    <w:right w:val="none" w:sz="0" w:space="0" w:color="auto"/>
                  </w:divBdr>
                </w:div>
              </w:divsChild>
            </w:div>
            <w:div w:id="832142159">
              <w:marLeft w:val="0"/>
              <w:marRight w:val="0"/>
              <w:marTop w:val="0"/>
              <w:marBottom w:val="0"/>
              <w:divBdr>
                <w:top w:val="none" w:sz="0" w:space="0" w:color="auto"/>
                <w:left w:val="none" w:sz="0" w:space="0" w:color="auto"/>
                <w:bottom w:val="none" w:sz="0" w:space="0" w:color="auto"/>
                <w:right w:val="none" w:sz="0" w:space="0" w:color="auto"/>
              </w:divBdr>
              <w:divsChild>
                <w:div w:id="906840677">
                  <w:marLeft w:val="0"/>
                  <w:marRight w:val="0"/>
                  <w:marTop w:val="0"/>
                  <w:marBottom w:val="0"/>
                  <w:divBdr>
                    <w:top w:val="none" w:sz="0" w:space="0" w:color="auto"/>
                    <w:left w:val="none" w:sz="0" w:space="0" w:color="auto"/>
                    <w:bottom w:val="none" w:sz="0" w:space="0" w:color="auto"/>
                    <w:right w:val="none" w:sz="0" w:space="0" w:color="auto"/>
                  </w:divBdr>
                </w:div>
              </w:divsChild>
            </w:div>
            <w:div w:id="900096010">
              <w:marLeft w:val="0"/>
              <w:marRight w:val="0"/>
              <w:marTop w:val="0"/>
              <w:marBottom w:val="0"/>
              <w:divBdr>
                <w:top w:val="none" w:sz="0" w:space="0" w:color="auto"/>
                <w:left w:val="none" w:sz="0" w:space="0" w:color="auto"/>
                <w:bottom w:val="none" w:sz="0" w:space="0" w:color="auto"/>
                <w:right w:val="none" w:sz="0" w:space="0" w:color="auto"/>
              </w:divBdr>
              <w:divsChild>
                <w:div w:id="2128355859">
                  <w:marLeft w:val="0"/>
                  <w:marRight w:val="0"/>
                  <w:marTop w:val="0"/>
                  <w:marBottom w:val="0"/>
                  <w:divBdr>
                    <w:top w:val="none" w:sz="0" w:space="0" w:color="auto"/>
                    <w:left w:val="none" w:sz="0" w:space="0" w:color="auto"/>
                    <w:bottom w:val="none" w:sz="0" w:space="0" w:color="auto"/>
                    <w:right w:val="none" w:sz="0" w:space="0" w:color="auto"/>
                  </w:divBdr>
                </w:div>
              </w:divsChild>
            </w:div>
            <w:div w:id="911819882">
              <w:marLeft w:val="0"/>
              <w:marRight w:val="0"/>
              <w:marTop w:val="0"/>
              <w:marBottom w:val="0"/>
              <w:divBdr>
                <w:top w:val="none" w:sz="0" w:space="0" w:color="auto"/>
                <w:left w:val="none" w:sz="0" w:space="0" w:color="auto"/>
                <w:bottom w:val="none" w:sz="0" w:space="0" w:color="auto"/>
                <w:right w:val="none" w:sz="0" w:space="0" w:color="auto"/>
              </w:divBdr>
              <w:divsChild>
                <w:div w:id="691302643">
                  <w:marLeft w:val="0"/>
                  <w:marRight w:val="0"/>
                  <w:marTop w:val="0"/>
                  <w:marBottom w:val="0"/>
                  <w:divBdr>
                    <w:top w:val="none" w:sz="0" w:space="0" w:color="auto"/>
                    <w:left w:val="none" w:sz="0" w:space="0" w:color="auto"/>
                    <w:bottom w:val="none" w:sz="0" w:space="0" w:color="auto"/>
                    <w:right w:val="none" w:sz="0" w:space="0" w:color="auto"/>
                  </w:divBdr>
                </w:div>
              </w:divsChild>
            </w:div>
            <w:div w:id="935017053">
              <w:marLeft w:val="0"/>
              <w:marRight w:val="0"/>
              <w:marTop w:val="0"/>
              <w:marBottom w:val="0"/>
              <w:divBdr>
                <w:top w:val="none" w:sz="0" w:space="0" w:color="auto"/>
                <w:left w:val="none" w:sz="0" w:space="0" w:color="auto"/>
                <w:bottom w:val="none" w:sz="0" w:space="0" w:color="auto"/>
                <w:right w:val="none" w:sz="0" w:space="0" w:color="auto"/>
              </w:divBdr>
              <w:divsChild>
                <w:div w:id="7558979">
                  <w:marLeft w:val="0"/>
                  <w:marRight w:val="0"/>
                  <w:marTop w:val="0"/>
                  <w:marBottom w:val="0"/>
                  <w:divBdr>
                    <w:top w:val="none" w:sz="0" w:space="0" w:color="auto"/>
                    <w:left w:val="none" w:sz="0" w:space="0" w:color="auto"/>
                    <w:bottom w:val="none" w:sz="0" w:space="0" w:color="auto"/>
                    <w:right w:val="none" w:sz="0" w:space="0" w:color="auto"/>
                  </w:divBdr>
                </w:div>
              </w:divsChild>
            </w:div>
            <w:div w:id="974406618">
              <w:marLeft w:val="0"/>
              <w:marRight w:val="0"/>
              <w:marTop w:val="0"/>
              <w:marBottom w:val="0"/>
              <w:divBdr>
                <w:top w:val="none" w:sz="0" w:space="0" w:color="auto"/>
                <w:left w:val="none" w:sz="0" w:space="0" w:color="auto"/>
                <w:bottom w:val="none" w:sz="0" w:space="0" w:color="auto"/>
                <w:right w:val="none" w:sz="0" w:space="0" w:color="auto"/>
              </w:divBdr>
              <w:divsChild>
                <w:div w:id="2102138523">
                  <w:marLeft w:val="0"/>
                  <w:marRight w:val="0"/>
                  <w:marTop w:val="0"/>
                  <w:marBottom w:val="0"/>
                  <w:divBdr>
                    <w:top w:val="none" w:sz="0" w:space="0" w:color="auto"/>
                    <w:left w:val="none" w:sz="0" w:space="0" w:color="auto"/>
                    <w:bottom w:val="none" w:sz="0" w:space="0" w:color="auto"/>
                    <w:right w:val="none" w:sz="0" w:space="0" w:color="auto"/>
                  </w:divBdr>
                </w:div>
              </w:divsChild>
            </w:div>
            <w:div w:id="981085163">
              <w:marLeft w:val="0"/>
              <w:marRight w:val="0"/>
              <w:marTop w:val="0"/>
              <w:marBottom w:val="0"/>
              <w:divBdr>
                <w:top w:val="none" w:sz="0" w:space="0" w:color="auto"/>
                <w:left w:val="none" w:sz="0" w:space="0" w:color="auto"/>
                <w:bottom w:val="none" w:sz="0" w:space="0" w:color="auto"/>
                <w:right w:val="none" w:sz="0" w:space="0" w:color="auto"/>
              </w:divBdr>
              <w:divsChild>
                <w:div w:id="215240938">
                  <w:marLeft w:val="0"/>
                  <w:marRight w:val="0"/>
                  <w:marTop w:val="0"/>
                  <w:marBottom w:val="0"/>
                  <w:divBdr>
                    <w:top w:val="none" w:sz="0" w:space="0" w:color="auto"/>
                    <w:left w:val="none" w:sz="0" w:space="0" w:color="auto"/>
                    <w:bottom w:val="none" w:sz="0" w:space="0" w:color="auto"/>
                    <w:right w:val="none" w:sz="0" w:space="0" w:color="auto"/>
                  </w:divBdr>
                </w:div>
              </w:divsChild>
            </w:div>
            <w:div w:id="1027755874">
              <w:marLeft w:val="0"/>
              <w:marRight w:val="0"/>
              <w:marTop w:val="0"/>
              <w:marBottom w:val="0"/>
              <w:divBdr>
                <w:top w:val="none" w:sz="0" w:space="0" w:color="auto"/>
                <w:left w:val="none" w:sz="0" w:space="0" w:color="auto"/>
                <w:bottom w:val="none" w:sz="0" w:space="0" w:color="auto"/>
                <w:right w:val="none" w:sz="0" w:space="0" w:color="auto"/>
              </w:divBdr>
              <w:divsChild>
                <w:div w:id="1104299638">
                  <w:marLeft w:val="0"/>
                  <w:marRight w:val="0"/>
                  <w:marTop w:val="0"/>
                  <w:marBottom w:val="0"/>
                  <w:divBdr>
                    <w:top w:val="none" w:sz="0" w:space="0" w:color="auto"/>
                    <w:left w:val="none" w:sz="0" w:space="0" w:color="auto"/>
                    <w:bottom w:val="none" w:sz="0" w:space="0" w:color="auto"/>
                    <w:right w:val="none" w:sz="0" w:space="0" w:color="auto"/>
                  </w:divBdr>
                </w:div>
              </w:divsChild>
            </w:div>
            <w:div w:id="1277100591">
              <w:marLeft w:val="0"/>
              <w:marRight w:val="0"/>
              <w:marTop w:val="0"/>
              <w:marBottom w:val="0"/>
              <w:divBdr>
                <w:top w:val="none" w:sz="0" w:space="0" w:color="auto"/>
                <w:left w:val="none" w:sz="0" w:space="0" w:color="auto"/>
                <w:bottom w:val="none" w:sz="0" w:space="0" w:color="auto"/>
                <w:right w:val="none" w:sz="0" w:space="0" w:color="auto"/>
              </w:divBdr>
              <w:divsChild>
                <w:div w:id="830491368">
                  <w:marLeft w:val="0"/>
                  <w:marRight w:val="0"/>
                  <w:marTop w:val="0"/>
                  <w:marBottom w:val="0"/>
                  <w:divBdr>
                    <w:top w:val="none" w:sz="0" w:space="0" w:color="auto"/>
                    <w:left w:val="none" w:sz="0" w:space="0" w:color="auto"/>
                    <w:bottom w:val="none" w:sz="0" w:space="0" w:color="auto"/>
                    <w:right w:val="none" w:sz="0" w:space="0" w:color="auto"/>
                  </w:divBdr>
                </w:div>
                <w:div w:id="1701321369">
                  <w:marLeft w:val="0"/>
                  <w:marRight w:val="0"/>
                  <w:marTop w:val="0"/>
                  <w:marBottom w:val="0"/>
                  <w:divBdr>
                    <w:top w:val="none" w:sz="0" w:space="0" w:color="auto"/>
                    <w:left w:val="none" w:sz="0" w:space="0" w:color="auto"/>
                    <w:bottom w:val="none" w:sz="0" w:space="0" w:color="auto"/>
                    <w:right w:val="none" w:sz="0" w:space="0" w:color="auto"/>
                  </w:divBdr>
                </w:div>
                <w:div w:id="1716658770">
                  <w:marLeft w:val="0"/>
                  <w:marRight w:val="0"/>
                  <w:marTop w:val="0"/>
                  <w:marBottom w:val="0"/>
                  <w:divBdr>
                    <w:top w:val="none" w:sz="0" w:space="0" w:color="auto"/>
                    <w:left w:val="none" w:sz="0" w:space="0" w:color="auto"/>
                    <w:bottom w:val="none" w:sz="0" w:space="0" w:color="auto"/>
                    <w:right w:val="none" w:sz="0" w:space="0" w:color="auto"/>
                  </w:divBdr>
                </w:div>
              </w:divsChild>
            </w:div>
            <w:div w:id="1684283289">
              <w:marLeft w:val="0"/>
              <w:marRight w:val="0"/>
              <w:marTop w:val="0"/>
              <w:marBottom w:val="0"/>
              <w:divBdr>
                <w:top w:val="none" w:sz="0" w:space="0" w:color="auto"/>
                <w:left w:val="none" w:sz="0" w:space="0" w:color="auto"/>
                <w:bottom w:val="none" w:sz="0" w:space="0" w:color="auto"/>
                <w:right w:val="none" w:sz="0" w:space="0" w:color="auto"/>
              </w:divBdr>
              <w:divsChild>
                <w:div w:id="540441100">
                  <w:marLeft w:val="0"/>
                  <w:marRight w:val="0"/>
                  <w:marTop w:val="0"/>
                  <w:marBottom w:val="0"/>
                  <w:divBdr>
                    <w:top w:val="none" w:sz="0" w:space="0" w:color="auto"/>
                    <w:left w:val="none" w:sz="0" w:space="0" w:color="auto"/>
                    <w:bottom w:val="none" w:sz="0" w:space="0" w:color="auto"/>
                    <w:right w:val="none" w:sz="0" w:space="0" w:color="auto"/>
                  </w:divBdr>
                </w:div>
                <w:div w:id="754282181">
                  <w:marLeft w:val="0"/>
                  <w:marRight w:val="0"/>
                  <w:marTop w:val="0"/>
                  <w:marBottom w:val="0"/>
                  <w:divBdr>
                    <w:top w:val="none" w:sz="0" w:space="0" w:color="auto"/>
                    <w:left w:val="none" w:sz="0" w:space="0" w:color="auto"/>
                    <w:bottom w:val="none" w:sz="0" w:space="0" w:color="auto"/>
                    <w:right w:val="none" w:sz="0" w:space="0" w:color="auto"/>
                  </w:divBdr>
                </w:div>
                <w:div w:id="1234924121">
                  <w:marLeft w:val="0"/>
                  <w:marRight w:val="0"/>
                  <w:marTop w:val="0"/>
                  <w:marBottom w:val="0"/>
                  <w:divBdr>
                    <w:top w:val="none" w:sz="0" w:space="0" w:color="auto"/>
                    <w:left w:val="none" w:sz="0" w:space="0" w:color="auto"/>
                    <w:bottom w:val="none" w:sz="0" w:space="0" w:color="auto"/>
                    <w:right w:val="none" w:sz="0" w:space="0" w:color="auto"/>
                  </w:divBdr>
                </w:div>
                <w:div w:id="1972394617">
                  <w:marLeft w:val="0"/>
                  <w:marRight w:val="0"/>
                  <w:marTop w:val="0"/>
                  <w:marBottom w:val="0"/>
                  <w:divBdr>
                    <w:top w:val="none" w:sz="0" w:space="0" w:color="auto"/>
                    <w:left w:val="none" w:sz="0" w:space="0" w:color="auto"/>
                    <w:bottom w:val="none" w:sz="0" w:space="0" w:color="auto"/>
                    <w:right w:val="none" w:sz="0" w:space="0" w:color="auto"/>
                  </w:divBdr>
                </w:div>
              </w:divsChild>
            </w:div>
            <w:div w:id="1685403585">
              <w:marLeft w:val="0"/>
              <w:marRight w:val="0"/>
              <w:marTop w:val="0"/>
              <w:marBottom w:val="0"/>
              <w:divBdr>
                <w:top w:val="none" w:sz="0" w:space="0" w:color="auto"/>
                <w:left w:val="none" w:sz="0" w:space="0" w:color="auto"/>
                <w:bottom w:val="none" w:sz="0" w:space="0" w:color="auto"/>
                <w:right w:val="none" w:sz="0" w:space="0" w:color="auto"/>
              </w:divBdr>
              <w:divsChild>
                <w:div w:id="95918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071416">
      <w:bodyDiv w:val="1"/>
      <w:marLeft w:val="0"/>
      <w:marRight w:val="0"/>
      <w:marTop w:val="0"/>
      <w:marBottom w:val="0"/>
      <w:divBdr>
        <w:top w:val="none" w:sz="0" w:space="0" w:color="auto"/>
        <w:left w:val="none" w:sz="0" w:space="0" w:color="auto"/>
        <w:bottom w:val="none" w:sz="0" w:space="0" w:color="auto"/>
        <w:right w:val="none" w:sz="0" w:space="0" w:color="auto"/>
      </w:divBdr>
    </w:div>
    <w:div w:id="1600219189">
      <w:bodyDiv w:val="1"/>
      <w:marLeft w:val="0"/>
      <w:marRight w:val="0"/>
      <w:marTop w:val="0"/>
      <w:marBottom w:val="0"/>
      <w:divBdr>
        <w:top w:val="none" w:sz="0" w:space="0" w:color="auto"/>
        <w:left w:val="none" w:sz="0" w:space="0" w:color="auto"/>
        <w:bottom w:val="none" w:sz="0" w:space="0" w:color="auto"/>
        <w:right w:val="none" w:sz="0" w:space="0" w:color="auto"/>
      </w:divBdr>
      <w:divsChild>
        <w:div w:id="84614333">
          <w:marLeft w:val="0"/>
          <w:marRight w:val="0"/>
          <w:marTop w:val="0"/>
          <w:marBottom w:val="0"/>
          <w:divBdr>
            <w:top w:val="none" w:sz="0" w:space="0" w:color="auto"/>
            <w:left w:val="none" w:sz="0" w:space="0" w:color="auto"/>
            <w:bottom w:val="none" w:sz="0" w:space="0" w:color="auto"/>
            <w:right w:val="none" w:sz="0" w:space="0" w:color="auto"/>
          </w:divBdr>
        </w:div>
        <w:div w:id="632059630">
          <w:marLeft w:val="0"/>
          <w:marRight w:val="0"/>
          <w:marTop w:val="0"/>
          <w:marBottom w:val="0"/>
          <w:divBdr>
            <w:top w:val="none" w:sz="0" w:space="0" w:color="auto"/>
            <w:left w:val="none" w:sz="0" w:space="0" w:color="auto"/>
            <w:bottom w:val="none" w:sz="0" w:space="0" w:color="auto"/>
            <w:right w:val="none" w:sz="0" w:space="0" w:color="auto"/>
          </w:divBdr>
        </w:div>
        <w:div w:id="815995830">
          <w:marLeft w:val="0"/>
          <w:marRight w:val="0"/>
          <w:marTop w:val="0"/>
          <w:marBottom w:val="0"/>
          <w:divBdr>
            <w:top w:val="none" w:sz="0" w:space="0" w:color="auto"/>
            <w:left w:val="none" w:sz="0" w:space="0" w:color="auto"/>
            <w:bottom w:val="none" w:sz="0" w:space="0" w:color="auto"/>
            <w:right w:val="none" w:sz="0" w:space="0" w:color="auto"/>
          </w:divBdr>
        </w:div>
        <w:div w:id="842819544">
          <w:marLeft w:val="-75"/>
          <w:marRight w:val="0"/>
          <w:marTop w:val="30"/>
          <w:marBottom w:val="30"/>
          <w:divBdr>
            <w:top w:val="none" w:sz="0" w:space="0" w:color="auto"/>
            <w:left w:val="none" w:sz="0" w:space="0" w:color="auto"/>
            <w:bottom w:val="none" w:sz="0" w:space="0" w:color="auto"/>
            <w:right w:val="none" w:sz="0" w:space="0" w:color="auto"/>
          </w:divBdr>
          <w:divsChild>
            <w:div w:id="580262095">
              <w:marLeft w:val="0"/>
              <w:marRight w:val="0"/>
              <w:marTop w:val="0"/>
              <w:marBottom w:val="0"/>
              <w:divBdr>
                <w:top w:val="none" w:sz="0" w:space="0" w:color="auto"/>
                <w:left w:val="none" w:sz="0" w:space="0" w:color="auto"/>
                <w:bottom w:val="none" w:sz="0" w:space="0" w:color="auto"/>
                <w:right w:val="none" w:sz="0" w:space="0" w:color="auto"/>
              </w:divBdr>
              <w:divsChild>
                <w:div w:id="1639410978">
                  <w:marLeft w:val="0"/>
                  <w:marRight w:val="0"/>
                  <w:marTop w:val="0"/>
                  <w:marBottom w:val="0"/>
                  <w:divBdr>
                    <w:top w:val="none" w:sz="0" w:space="0" w:color="auto"/>
                    <w:left w:val="none" w:sz="0" w:space="0" w:color="auto"/>
                    <w:bottom w:val="none" w:sz="0" w:space="0" w:color="auto"/>
                    <w:right w:val="none" w:sz="0" w:space="0" w:color="auto"/>
                  </w:divBdr>
                </w:div>
                <w:div w:id="1795563053">
                  <w:marLeft w:val="0"/>
                  <w:marRight w:val="0"/>
                  <w:marTop w:val="0"/>
                  <w:marBottom w:val="0"/>
                  <w:divBdr>
                    <w:top w:val="none" w:sz="0" w:space="0" w:color="auto"/>
                    <w:left w:val="none" w:sz="0" w:space="0" w:color="auto"/>
                    <w:bottom w:val="none" w:sz="0" w:space="0" w:color="auto"/>
                    <w:right w:val="none" w:sz="0" w:space="0" w:color="auto"/>
                  </w:divBdr>
                </w:div>
              </w:divsChild>
            </w:div>
            <w:div w:id="939026428">
              <w:marLeft w:val="0"/>
              <w:marRight w:val="0"/>
              <w:marTop w:val="0"/>
              <w:marBottom w:val="0"/>
              <w:divBdr>
                <w:top w:val="none" w:sz="0" w:space="0" w:color="auto"/>
                <w:left w:val="none" w:sz="0" w:space="0" w:color="auto"/>
                <w:bottom w:val="none" w:sz="0" w:space="0" w:color="auto"/>
                <w:right w:val="none" w:sz="0" w:space="0" w:color="auto"/>
              </w:divBdr>
              <w:divsChild>
                <w:div w:id="964309894">
                  <w:marLeft w:val="0"/>
                  <w:marRight w:val="0"/>
                  <w:marTop w:val="0"/>
                  <w:marBottom w:val="0"/>
                  <w:divBdr>
                    <w:top w:val="none" w:sz="0" w:space="0" w:color="auto"/>
                    <w:left w:val="none" w:sz="0" w:space="0" w:color="auto"/>
                    <w:bottom w:val="none" w:sz="0" w:space="0" w:color="auto"/>
                    <w:right w:val="none" w:sz="0" w:space="0" w:color="auto"/>
                  </w:divBdr>
                </w:div>
              </w:divsChild>
            </w:div>
            <w:div w:id="964115118">
              <w:marLeft w:val="0"/>
              <w:marRight w:val="0"/>
              <w:marTop w:val="0"/>
              <w:marBottom w:val="0"/>
              <w:divBdr>
                <w:top w:val="none" w:sz="0" w:space="0" w:color="auto"/>
                <w:left w:val="none" w:sz="0" w:space="0" w:color="auto"/>
                <w:bottom w:val="none" w:sz="0" w:space="0" w:color="auto"/>
                <w:right w:val="none" w:sz="0" w:space="0" w:color="auto"/>
              </w:divBdr>
              <w:divsChild>
                <w:div w:id="167222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03486">
          <w:marLeft w:val="0"/>
          <w:marRight w:val="0"/>
          <w:marTop w:val="0"/>
          <w:marBottom w:val="0"/>
          <w:divBdr>
            <w:top w:val="none" w:sz="0" w:space="0" w:color="auto"/>
            <w:left w:val="none" w:sz="0" w:space="0" w:color="auto"/>
            <w:bottom w:val="none" w:sz="0" w:space="0" w:color="auto"/>
            <w:right w:val="none" w:sz="0" w:space="0" w:color="auto"/>
          </w:divBdr>
        </w:div>
        <w:div w:id="1209343089">
          <w:marLeft w:val="0"/>
          <w:marRight w:val="0"/>
          <w:marTop w:val="0"/>
          <w:marBottom w:val="0"/>
          <w:divBdr>
            <w:top w:val="none" w:sz="0" w:space="0" w:color="auto"/>
            <w:left w:val="none" w:sz="0" w:space="0" w:color="auto"/>
            <w:bottom w:val="none" w:sz="0" w:space="0" w:color="auto"/>
            <w:right w:val="none" w:sz="0" w:space="0" w:color="auto"/>
          </w:divBdr>
        </w:div>
        <w:div w:id="1460491262">
          <w:marLeft w:val="0"/>
          <w:marRight w:val="0"/>
          <w:marTop w:val="0"/>
          <w:marBottom w:val="0"/>
          <w:divBdr>
            <w:top w:val="none" w:sz="0" w:space="0" w:color="auto"/>
            <w:left w:val="none" w:sz="0" w:space="0" w:color="auto"/>
            <w:bottom w:val="none" w:sz="0" w:space="0" w:color="auto"/>
            <w:right w:val="none" w:sz="0" w:space="0" w:color="auto"/>
          </w:divBdr>
        </w:div>
        <w:div w:id="1655644675">
          <w:marLeft w:val="0"/>
          <w:marRight w:val="0"/>
          <w:marTop w:val="0"/>
          <w:marBottom w:val="0"/>
          <w:divBdr>
            <w:top w:val="none" w:sz="0" w:space="0" w:color="auto"/>
            <w:left w:val="none" w:sz="0" w:space="0" w:color="auto"/>
            <w:bottom w:val="none" w:sz="0" w:space="0" w:color="auto"/>
            <w:right w:val="none" w:sz="0" w:space="0" w:color="auto"/>
          </w:divBdr>
        </w:div>
        <w:div w:id="1745300184">
          <w:marLeft w:val="0"/>
          <w:marRight w:val="0"/>
          <w:marTop w:val="0"/>
          <w:marBottom w:val="0"/>
          <w:divBdr>
            <w:top w:val="none" w:sz="0" w:space="0" w:color="auto"/>
            <w:left w:val="none" w:sz="0" w:space="0" w:color="auto"/>
            <w:bottom w:val="none" w:sz="0" w:space="0" w:color="auto"/>
            <w:right w:val="none" w:sz="0" w:space="0" w:color="auto"/>
          </w:divBdr>
        </w:div>
        <w:div w:id="2061047825">
          <w:marLeft w:val="0"/>
          <w:marRight w:val="0"/>
          <w:marTop w:val="0"/>
          <w:marBottom w:val="0"/>
          <w:divBdr>
            <w:top w:val="none" w:sz="0" w:space="0" w:color="auto"/>
            <w:left w:val="none" w:sz="0" w:space="0" w:color="auto"/>
            <w:bottom w:val="none" w:sz="0" w:space="0" w:color="auto"/>
            <w:right w:val="none" w:sz="0" w:space="0" w:color="auto"/>
          </w:divBdr>
        </w:div>
      </w:divsChild>
    </w:div>
    <w:div w:id="1615674005">
      <w:bodyDiv w:val="1"/>
      <w:marLeft w:val="0"/>
      <w:marRight w:val="0"/>
      <w:marTop w:val="0"/>
      <w:marBottom w:val="0"/>
      <w:divBdr>
        <w:top w:val="none" w:sz="0" w:space="0" w:color="auto"/>
        <w:left w:val="none" w:sz="0" w:space="0" w:color="auto"/>
        <w:bottom w:val="none" w:sz="0" w:space="0" w:color="auto"/>
        <w:right w:val="none" w:sz="0" w:space="0" w:color="auto"/>
      </w:divBdr>
      <w:divsChild>
        <w:div w:id="229853165">
          <w:marLeft w:val="0"/>
          <w:marRight w:val="0"/>
          <w:marTop w:val="30"/>
          <w:marBottom w:val="30"/>
          <w:divBdr>
            <w:top w:val="none" w:sz="0" w:space="0" w:color="auto"/>
            <w:left w:val="none" w:sz="0" w:space="0" w:color="auto"/>
            <w:bottom w:val="none" w:sz="0" w:space="0" w:color="auto"/>
            <w:right w:val="none" w:sz="0" w:space="0" w:color="auto"/>
          </w:divBdr>
          <w:divsChild>
            <w:div w:id="43797561">
              <w:marLeft w:val="0"/>
              <w:marRight w:val="0"/>
              <w:marTop w:val="0"/>
              <w:marBottom w:val="0"/>
              <w:divBdr>
                <w:top w:val="none" w:sz="0" w:space="0" w:color="auto"/>
                <w:left w:val="none" w:sz="0" w:space="0" w:color="auto"/>
                <w:bottom w:val="none" w:sz="0" w:space="0" w:color="auto"/>
                <w:right w:val="none" w:sz="0" w:space="0" w:color="auto"/>
              </w:divBdr>
              <w:divsChild>
                <w:div w:id="1277759055">
                  <w:marLeft w:val="0"/>
                  <w:marRight w:val="0"/>
                  <w:marTop w:val="0"/>
                  <w:marBottom w:val="0"/>
                  <w:divBdr>
                    <w:top w:val="none" w:sz="0" w:space="0" w:color="auto"/>
                    <w:left w:val="none" w:sz="0" w:space="0" w:color="auto"/>
                    <w:bottom w:val="none" w:sz="0" w:space="0" w:color="auto"/>
                    <w:right w:val="none" w:sz="0" w:space="0" w:color="auto"/>
                  </w:divBdr>
                </w:div>
              </w:divsChild>
            </w:div>
            <w:div w:id="110901237">
              <w:marLeft w:val="0"/>
              <w:marRight w:val="0"/>
              <w:marTop w:val="0"/>
              <w:marBottom w:val="0"/>
              <w:divBdr>
                <w:top w:val="none" w:sz="0" w:space="0" w:color="auto"/>
                <w:left w:val="none" w:sz="0" w:space="0" w:color="auto"/>
                <w:bottom w:val="none" w:sz="0" w:space="0" w:color="auto"/>
                <w:right w:val="none" w:sz="0" w:space="0" w:color="auto"/>
              </w:divBdr>
              <w:divsChild>
                <w:div w:id="1279293719">
                  <w:marLeft w:val="0"/>
                  <w:marRight w:val="0"/>
                  <w:marTop w:val="0"/>
                  <w:marBottom w:val="0"/>
                  <w:divBdr>
                    <w:top w:val="none" w:sz="0" w:space="0" w:color="auto"/>
                    <w:left w:val="none" w:sz="0" w:space="0" w:color="auto"/>
                    <w:bottom w:val="none" w:sz="0" w:space="0" w:color="auto"/>
                    <w:right w:val="none" w:sz="0" w:space="0" w:color="auto"/>
                  </w:divBdr>
                </w:div>
              </w:divsChild>
            </w:div>
            <w:div w:id="203566972">
              <w:marLeft w:val="0"/>
              <w:marRight w:val="0"/>
              <w:marTop w:val="0"/>
              <w:marBottom w:val="0"/>
              <w:divBdr>
                <w:top w:val="none" w:sz="0" w:space="0" w:color="auto"/>
                <w:left w:val="none" w:sz="0" w:space="0" w:color="auto"/>
                <w:bottom w:val="none" w:sz="0" w:space="0" w:color="auto"/>
                <w:right w:val="none" w:sz="0" w:space="0" w:color="auto"/>
              </w:divBdr>
              <w:divsChild>
                <w:div w:id="1245800742">
                  <w:marLeft w:val="0"/>
                  <w:marRight w:val="0"/>
                  <w:marTop w:val="0"/>
                  <w:marBottom w:val="0"/>
                  <w:divBdr>
                    <w:top w:val="none" w:sz="0" w:space="0" w:color="auto"/>
                    <w:left w:val="none" w:sz="0" w:space="0" w:color="auto"/>
                    <w:bottom w:val="none" w:sz="0" w:space="0" w:color="auto"/>
                    <w:right w:val="none" w:sz="0" w:space="0" w:color="auto"/>
                  </w:divBdr>
                </w:div>
              </w:divsChild>
            </w:div>
            <w:div w:id="283344605">
              <w:marLeft w:val="0"/>
              <w:marRight w:val="0"/>
              <w:marTop w:val="0"/>
              <w:marBottom w:val="0"/>
              <w:divBdr>
                <w:top w:val="none" w:sz="0" w:space="0" w:color="auto"/>
                <w:left w:val="none" w:sz="0" w:space="0" w:color="auto"/>
                <w:bottom w:val="none" w:sz="0" w:space="0" w:color="auto"/>
                <w:right w:val="none" w:sz="0" w:space="0" w:color="auto"/>
              </w:divBdr>
              <w:divsChild>
                <w:div w:id="1762333267">
                  <w:marLeft w:val="0"/>
                  <w:marRight w:val="0"/>
                  <w:marTop w:val="0"/>
                  <w:marBottom w:val="0"/>
                  <w:divBdr>
                    <w:top w:val="none" w:sz="0" w:space="0" w:color="auto"/>
                    <w:left w:val="none" w:sz="0" w:space="0" w:color="auto"/>
                    <w:bottom w:val="none" w:sz="0" w:space="0" w:color="auto"/>
                    <w:right w:val="none" w:sz="0" w:space="0" w:color="auto"/>
                  </w:divBdr>
                </w:div>
              </w:divsChild>
            </w:div>
            <w:div w:id="508370682">
              <w:marLeft w:val="0"/>
              <w:marRight w:val="0"/>
              <w:marTop w:val="0"/>
              <w:marBottom w:val="0"/>
              <w:divBdr>
                <w:top w:val="none" w:sz="0" w:space="0" w:color="auto"/>
                <w:left w:val="none" w:sz="0" w:space="0" w:color="auto"/>
                <w:bottom w:val="none" w:sz="0" w:space="0" w:color="auto"/>
                <w:right w:val="none" w:sz="0" w:space="0" w:color="auto"/>
              </w:divBdr>
              <w:divsChild>
                <w:div w:id="636642952">
                  <w:marLeft w:val="0"/>
                  <w:marRight w:val="0"/>
                  <w:marTop w:val="0"/>
                  <w:marBottom w:val="0"/>
                  <w:divBdr>
                    <w:top w:val="none" w:sz="0" w:space="0" w:color="auto"/>
                    <w:left w:val="none" w:sz="0" w:space="0" w:color="auto"/>
                    <w:bottom w:val="none" w:sz="0" w:space="0" w:color="auto"/>
                    <w:right w:val="none" w:sz="0" w:space="0" w:color="auto"/>
                  </w:divBdr>
                </w:div>
              </w:divsChild>
            </w:div>
            <w:div w:id="941185399">
              <w:marLeft w:val="0"/>
              <w:marRight w:val="0"/>
              <w:marTop w:val="0"/>
              <w:marBottom w:val="0"/>
              <w:divBdr>
                <w:top w:val="none" w:sz="0" w:space="0" w:color="auto"/>
                <w:left w:val="none" w:sz="0" w:space="0" w:color="auto"/>
                <w:bottom w:val="none" w:sz="0" w:space="0" w:color="auto"/>
                <w:right w:val="none" w:sz="0" w:space="0" w:color="auto"/>
              </w:divBdr>
              <w:divsChild>
                <w:div w:id="980231502">
                  <w:marLeft w:val="0"/>
                  <w:marRight w:val="0"/>
                  <w:marTop w:val="0"/>
                  <w:marBottom w:val="0"/>
                  <w:divBdr>
                    <w:top w:val="none" w:sz="0" w:space="0" w:color="auto"/>
                    <w:left w:val="none" w:sz="0" w:space="0" w:color="auto"/>
                    <w:bottom w:val="none" w:sz="0" w:space="0" w:color="auto"/>
                    <w:right w:val="none" w:sz="0" w:space="0" w:color="auto"/>
                  </w:divBdr>
                </w:div>
              </w:divsChild>
            </w:div>
            <w:div w:id="1008558233">
              <w:marLeft w:val="0"/>
              <w:marRight w:val="0"/>
              <w:marTop w:val="0"/>
              <w:marBottom w:val="0"/>
              <w:divBdr>
                <w:top w:val="none" w:sz="0" w:space="0" w:color="auto"/>
                <w:left w:val="none" w:sz="0" w:space="0" w:color="auto"/>
                <w:bottom w:val="none" w:sz="0" w:space="0" w:color="auto"/>
                <w:right w:val="none" w:sz="0" w:space="0" w:color="auto"/>
              </w:divBdr>
              <w:divsChild>
                <w:div w:id="550652244">
                  <w:marLeft w:val="0"/>
                  <w:marRight w:val="0"/>
                  <w:marTop w:val="0"/>
                  <w:marBottom w:val="0"/>
                  <w:divBdr>
                    <w:top w:val="none" w:sz="0" w:space="0" w:color="auto"/>
                    <w:left w:val="none" w:sz="0" w:space="0" w:color="auto"/>
                    <w:bottom w:val="none" w:sz="0" w:space="0" w:color="auto"/>
                    <w:right w:val="none" w:sz="0" w:space="0" w:color="auto"/>
                  </w:divBdr>
                </w:div>
              </w:divsChild>
            </w:div>
            <w:div w:id="1044712440">
              <w:marLeft w:val="0"/>
              <w:marRight w:val="0"/>
              <w:marTop w:val="0"/>
              <w:marBottom w:val="0"/>
              <w:divBdr>
                <w:top w:val="none" w:sz="0" w:space="0" w:color="auto"/>
                <w:left w:val="none" w:sz="0" w:space="0" w:color="auto"/>
                <w:bottom w:val="none" w:sz="0" w:space="0" w:color="auto"/>
                <w:right w:val="none" w:sz="0" w:space="0" w:color="auto"/>
              </w:divBdr>
              <w:divsChild>
                <w:div w:id="2054186910">
                  <w:marLeft w:val="0"/>
                  <w:marRight w:val="0"/>
                  <w:marTop w:val="0"/>
                  <w:marBottom w:val="0"/>
                  <w:divBdr>
                    <w:top w:val="none" w:sz="0" w:space="0" w:color="auto"/>
                    <w:left w:val="none" w:sz="0" w:space="0" w:color="auto"/>
                    <w:bottom w:val="none" w:sz="0" w:space="0" w:color="auto"/>
                    <w:right w:val="none" w:sz="0" w:space="0" w:color="auto"/>
                  </w:divBdr>
                </w:div>
              </w:divsChild>
            </w:div>
            <w:div w:id="1136921573">
              <w:marLeft w:val="0"/>
              <w:marRight w:val="0"/>
              <w:marTop w:val="0"/>
              <w:marBottom w:val="0"/>
              <w:divBdr>
                <w:top w:val="none" w:sz="0" w:space="0" w:color="auto"/>
                <w:left w:val="none" w:sz="0" w:space="0" w:color="auto"/>
                <w:bottom w:val="none" w:sz="0" w:space="0" w:color="auto"/>
                <w:right w:val="none" w:sz="0" w:space="0" w:color="auto"/>
              </w:divBdr>
              <w:divsChild>
                <w:div w:id="1014115683">
                  <w:marLeft w:val="0"/>
                  <w:marRight w:val="0"/>
                  <w:marTop w:val="0"/>
                  <w:marBottom w:val="0"/>
                  <w:divBdr>
                    <w:top w:val="none" w:sz="0" w:space="0" w:color="auto"/>
                    <w:left w:val="none" w:sz="0" w:space="0" w:color="auto"/>
                    <w:bottom w:val="none" w:sz="0" w:space="0" w:color="auto"/>
                    <w:right w:val="none" w:sz="0" w:space="0" w:color="auto"/>
                  </w:divBdr>
                </w:div>
              </w:divsChild>
            </w:div>
            <w:div w:id="1339580369">
              <w:marLeft w:val="0"/>
              <w:marRight w:val="0"/>
              <w:marTop w:val="0"/>
              <w:marBottom w:val="0"/>
              <w:divBdr>
                <w:top w:val="none" w:sz="0" w:space="0" w:color="auto"/>
                <w:left w:val="none" w:sz="0" w:space="0" w:color="auto"/>
                <w:bottom w:val="none" w:sz="0" w:space="0" w:color="auto"/>
                <w:right w:val="none" w:sz="0" w:space="0" w:color="auto"/>
              </w:divBdr>
              <w:divsChild>
                <w:div w:id="1791587175">
                  <w:marLeft w:val="0"/>
                  <w:marRight w:val="0"/>
                  <w:marTop w:val="0"/>
                  <w:marBottom w:val="0"/>
                  <w:divBdr>
                    <w:top w:val="none" w:sz="0" w:space="0" w:color="auto"/>
                    <w:left w:val="none" w:sz="0" w:space="0" w:color="auto"/>
                    <w:bottom w:val="none" w:sz="0" w:space="0" w:color="auto"/>
                    <w:right w:val="none" w:sz="0" w:space="0" w:color="auto"/>
                  </w:divBdr>
                </w:div>
              </w:divsChild>
            </w:div>
            <w:div w:id="1445491842">
              <w:marLeft w:val="0"/>
              <w:marRight w:val="0"/>
              <w:marTop w:val="0"/>
              <w:marBottom w:val="0"/>
              <w:divBdr>
                <w:top w:val="none" w:sz="0" w:space="0" w:color="auto"/>
                <w:left w:val="none" w:sz="0" w:space="0" w:color="auto"/>
                <w:bottom w:val="none" w:sz="0" w:space="0" w:color="auto"/>
                <w:right w:val="none" w:sz="0" w:space="0" w:color="auto"/>
              </w:divBdr>
              <w:divsChild>
                <w:div w:id="588776434">
                  <w:marLeft w:val="0"/>
                  <w:marRight w:val="0"/>
                  <w:marTop w:val="0"/>
                  <w:marBottom w:val="0"/>
                  <w:divBdr>
                    <w:top w:val="none" w:sz="0" w:space="0" w:color="auto"/>
                    <w:left w:val="none" w:sz="0" w:space="0" w:color="auto"/>
                    <w:bottom w:val="none" w:sz="0" w:space="0" w:color="auto"/>
                    <w:right w:val="none" w:sz="0" w:space="0" w:color="auto"/>
                  </w:divBdr>
                </w:div>
              </w:divsChild>
            </w:div>
            <w:div w:id="1638758419">
              <w:marLeft w:val="0"/>
              <w:marRight w:val="0"/>
              <w:marTop w:val="0"/>
              <w:marBottom w:val="0"/>
              <w:divBdr>
                <w:top w:val="none" w:sz="0" w:space="0" w:color="auto"/>
                <w:left w:val="none" w:sz="0" w:space="0" w:color="auto"/>
                <w:bottom w:val="none" w:sz="0" w:space="0" w:color="auto"/>
                <w:right w:val="none" w:sz="0" w:space="0" w:color="auto"/>
              </w:divBdr>
              <w:divsChild>
                <w:div w:id="868571115">
                  <w:marLeft w:val="0"/>
                  <w:marRight w:val="0"/>
                  <w:marTop w:val="0"/>
                  <w:marBottom w:val="0"/>
                  <w:divBdr>
                    <w:top w:val="none" w:sz="0" w:space="0" w:color="auto"/>
                    <w:left w:val="none" w:sz="0" w:space="0" w:color="auto"/>
                    <w:bottom w:val="none" w:sz="0" w:space="0" w:color="auto"/>
                    <w:right w:val="none" w:sz="0" w:space="0" w:color="auto"/>
                  </w:divBdr>
                </w:div>
              </w:divsChild>
            </w:div>
            <w:div w:id="1671367072">
              <w:marLeft w:val="0"/>
              <w:marRight w:val="0"/>
              <w:marTop w:val="0"/>
              <w:marBottom w:val="0"/>
              <w:divBdr>
                <w:top w:val="none" w:sz="0" w:space="0" w:color="auto"/>
                <w:left w:val="none" w:sz="0" w:space="0" w:color="auto"/>
                <w:bottom w:val="none" w:sz="0" w:space="0" w:color="auto"/>
                <w:right w:val="none" w:sz="0" w:space="0" w:color="auto"/>
              </w:divBdr>
              <w:divsChild>
                <w:div w:id="681398604">
                  <w:marLeft w:val="0"/>
                  <w:marRight w:val="0"/>
                  <w:marTop w:val="0"/>
                  <w:marBottom w:val="0"/>
                  <w:divBdr>
                    <w:top w:val="none" w:sz="0" w:space="0" w:color="auto"/>
                    <w:left w:val="none" w:sz="0" w:space="0" w:color="auto"/>
                    <w:bottom w:val="none" w:sz="0" w:space="0" w:color="auto"/>
                    <w:right w:val="none" w:sz="0" w:space="0" w:color="auto"/>
                  </w:divBdr>
                </w:div>
              </w:divsChild>
            </w:div>
            <w:div w:id="1705517963">
              <w:marLeft w:val="0"/>
              <w:marRight w:val="0"/>
              <w:marTop w:val="0"/>
              <w:marBottom w:val="0"/>
              <w:divBdr>
                <w:top w:val="none" w:sz="0" w:space="0" w:color="auto"/>
                <w:left w:val="none" w:sz="0" w:space="0" w:color="auto"/>
                <w:bottom w:val="none" w:sz="0" w:space="0" w:color="auto"/>
                <w:right w:val="none" w:sz="0" w:space="0" w:color="auto"/>
              </w:divBdr>
              <w:divsChild>
                <w:div w:id="1072967065">
                  <w:marLeft w:val="0"/>
                  <w:marRight w:val="0"/>
                  <w:marTop w:val="0"/>
                  <w:marBottom w:val="0"/>
                  <w:divBdr>
                    <w:top w:val="none" w:sz="0" w:space="0" w:color="auto"/>
                    <w:left w:val="none" w:sz="0" w:space="0" w:color="auto"/>
                    <w:bottom w:val="none" w:sz="0" w:space="0" w:color="auto"/>
                    <w:right w:val="none" w:sz="0" w:space="0" w:color="auto"/>
                  </w:divBdr>
                </w:div>
              </w:divsChild>
            </w:div>
            <w:div w:id="1754929402">
              <w:marLeft w:val="0"/>
              <w:marRight w:val="0"/>
              <w:marTop w:val="0"/>
              <w:marBottom w:val="0"/>
              <w:divBdr>
                <w:top w:val="none" w:sz="0" w:space="0" w:color="auto"/>
                <w:left w:val="none" w:sz="0" w:space="0" w:color="auto"/>
                <w:bottom w:val="none" w:sz="0" w:space="0" w:color="auto"/>
                <w:right w:val="none" w:sz="0" w:space="0" w:color="auto"/>
              </w:divBdr>
              <w:divsChild>
                <w:div w:id="604851575">
                  <w:marLeft w:val="0"/>
                  <w:marRight w:val="0"/>
                  <w:marTop w:val="0"/>
                  <w:marBottom w:val="0"/>
                  <w:divBdr>
                    <w:top w:val="none" w:sz="0" w:space="0" w:color="auto"/>
                    <w:left w:val="none" w:sz="0" w:space="0" w:color="auto"/>
                    <w:bottom w:val="none" w:sz="0" w:space="0" w:color="auto"/>
                    <w:right w:val="none" w:sz="0" w:space="0" w:color="auto"/>
                  </w:divBdr>
                </w:div>
              </w:divsChild>
            </w:div>
            <w:div w:id="1902789294">
              <w:marLeft w:val="0"/>
              <w:marRight w:val="0"/>
              <w:marTop w:val="0"/>
              <w:marBottom w:val="0"/>
              <w:divBdr>
                <w:top w:val="none" w:sz="0" w:space="0" w:color="auto"/>
                <w:left w:val="none" w:sz="0" w:space="0" w:color="auto"/>
                <w:bottom w:val="none" w:sz="0" w:space="0" w:color="auto"/>
                <w:right w:val="none" w:sz="0" w:space="0" w:color="auto"/>
              </w:divBdr>
              <w:divsChild>
                <w:div w:id="197744065">
                  <w:marLeft w:val="0"/>
                  <w:marRight w:val="0"/>
                  <w:marTop w:val="0"/>
                  <w:marBottom w:val="0"/>
                  <w:divBdr>
                    <w:top w:val="none" w:sz="0" w:space="0" w:color="auto"/>
                    <w:left w:val="none" w:sz="0" w:space="0" w:color="auto"/>
                    <w:bottom w:val="none" w:sz="0" w:space="0" w:color="auto"/>
                    <w:right w:val="none" w:sz="0" w:space="0" w:color="auto"/>
                  </w:divBdr>
                </w:div>
              </w:divsChild>
            </w:div>
            <w:div w:id="1999728355">
              <w:marLeft w:val="0"/>
              <w:marRight w:val="0"/>
              <w:marTop w:val="0"/>
              <w:marBottom w:val="0"/>
              <w:divBdr>
                <w:top w:val="none" w:sz="0" w:space="0" w:color="auto"/>
                <w:left w:val="none" w:sz="0" w:space="0" w:color="auto"/>
                <w:bottom w:val="none" w:sz="0" w:space="0" w:color="auto"/>
                <w:right w:val="none" w:sz="0" w:space="0" w:color="auto"/>
              </w:divBdr>
              <w:divsChild>
                <w:div w:id="324865949">
                  <w:marLeft w:val="0"/>
                  <w:marRight w:val="0"/>
                  <w:marTop w:val="0"/>
                  <w:marBottom w:val="0"/>
                  <w:divBdr>
                    <w:top w:val="none" w:sz="0" w:space="0" w:color="auto"/>
                    <w:left w:val="none" w:sz="0" w:space="0" w:color="auto"/>
                    <w:bottom w:val="none" w:sz="0" w:space="0" w:color="auto"/>
                    <w:right w:val="none" w:sz="0" w:space="0" w:color="auto"/>
                  </w:divBdr>
                </w:div>
              </w:divsChild>
            </w:div>
            <w:div w:id="2102991575">
              <w:marLeft w:val="0"/>
              <w:marRight w:val="0"/>
              <w:marTop w:val="0"/>
              <w:marBottom w:val="0"/>
              <w:divBdr>
                <w:top w:val="none" w:sz="0" w:space="0" w:color="auto"/>
                <w:left w:val="none" w:sz="0" w:space="0" w:color="auto"/>
                <w:bottom w:val="none" w:sz="0" w:space="0" w:color="auto"/>
                <w:right w:val="none" w:sz="0" w:space="0" w:color="auto"/>
              </w:divBdr>
              <w:divsChild>
                <w:div w:id="9382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5313">
          <w:marLeft w:val="0"/>
          <w:marRight w:val="0"/>
          <w:marTop w:val="0"/>
          <w:marBottom w:val="0"/>
          <w:divBdr>
            <w:top w:val="none" w:sz="0" w:space="0" w:color="auto"/>
            <w:left w:val="none" w:sz="0" w:space="0" w:color="auto"/>
            <w:bottom w:val="none" w:sz="0" w:space="0" w:color="auto"/>
            <w:right w:val="none" w:sz="0" w:space="0" w:color="auto"/>
          </w:divBdr>
        </w:div>
        <w:div w:id="1549564474">
          <w:marLeft w:val="0"/>
          <w:marRight w:val="0"/>
          <w:marTop w:val="0"/>
          <w:marBottom w:val="0"/>
          <w:divBdr>
            <w:top w:val="none" w:sz="0" w:space="0" w:color="auto"/>
            <w:left w:val="none" w:sz="0" w:space="0" w:color="auto"/>
            <w:bottom w:val="none" w:sz="0" w:space="0" w:color="auto"/>
            <w:right w:val="none" w:sz="0" w:space="0" w:color="auto"/>
          </w:divBdr>
        </w:div>
        <w:div w:id="1690371739">
          <w:marLeft w:val="0"/>
          <w:marRight w:val="0"/>
          <w:marTop w:val="30"/>
          <w:marBottom w:val="30"/>
          <w:divBdr>
            <w:top w:val="none" w:sz="0" w:space="0" w:color="auto"/>
            <w:left w:val="none" w:sz="0" w:space="0" w:color="auto"/>
            <w:bottom w:val="none" w:sz="0" w:space="0" w:color="auto"/>
            <w:right w:val="none" w:sz="0" w:space="0" w:color="auto"/>
          </w:divBdr>
          <w:divsChild>
            <w:div w:id="419642589">
              <w:marLeft w:val="0"/>
              <w:marRight w:val="0"/>
              <w:marTop w:val="0"/>
              <w:marBottom w:val="0"/>
              <w:divBdr>
                <w:top w:val="none" w:sz="0" w:space="0" w:color="auto"/>
                <w:left w:val="none" w:sz="0" w:space="0" w:color="auto"/>
                <w:bottom w:val="none" w:sz="0" w:space="0" w:color="auto"/>
                <w:right w:val="none" w:sz="0" w:space="0" w:color="auto"/>
              </w:divBdr>
              <w:divsChild>
                <w:div w:id="993535203">
                  <w:marLeft w:val="0"/>
                  <w:marRight w:val="0"/>
                  <w:marTop w:val="0"/>
                  <w:marBottom w:val="0"/>
                  <w:divBdr>
                    <w:top w:val="none" w:sz="0" w:space="0" w:color="auto"/>
                    <w:left w:val="none" w:sz="0" w:space="0" w:color="auto"/>
                    <w:bottom w:val="none" w:sz="0" w:space="0" w:color="auto"/>
                    <w:right w:val="none" w:sz="0" w:space="0" w:color="auto"/>
                  </w:divBdr>
                </w:div>
              </w:divsChild>
            </w:div>
            <w:div w:id="628514234">
              <w:marLeft w:val="0"/>
              <w:marRight w:val="0"/>
              <w:marTop w:val="0"/>
              <w:marBottom w:val="0"/>
              <w:divBdr>
                <w:top w:val="none" w:sz="0" w:space="0" w:color="auto"/>
                <w:left w:val="none" w:sz="0" w:space="0" w:color="auto"/>
                <w:bottom w:val="none" w:sz="0" w:space="0" w:color="auto"/>
                <w:right w:val="none" w:sz="0" w:space="0" w:color="auto"/>
              </w:divBdr>
              <w:divsChild>
                <w:div w:id="384792809">
                  <w:marLeft w:val="0"/>
                  <w:marRight w:val="0"/>
                  <w:marTop w:val="0"/>
                  <w:marBottom w:val="0"/>
                  <w:divBdr>
                    <w:top w:val="none" w:sz="0" w:space="0" w:color="auto"/>
                    <w:left w:val="none" w:sz="0" w:space="0" w:color="auto"/>
                    <w:bottom w:val="none" w:sz="0" w:space="0" w:color="auto"/>
                    <w:right w:val="none" w:sz="0" w:space="0" w:color="auto"/>
                  </w:divBdr>
                </w:div>
              </w:divsChild>
            </w:div>
            <w:div w:id="652416830">
              <w:marLeft w:val="0"/>
              <w:marRight w:val="0"/>
              <w:marTop w:val="0"/>
              <w:marBottom w:val="0"/>
              <w:divBdr>
                <w:top w:val="none" w:sz="0" w:space="0" w:color="auto"/>
                <w:left w:val="none" w:sz="0" w:space="0" w:color="auto"/>
                <w:bottom w:val="none" w:sz="0" w:space="0" w:color="auto"/>
                <w:right w:val="none" w:sz="0" w:space="0" w:color="auto"/>
              </w:divBdr>
              <w:divsChild>
                <w:div w:id="1387798958">
                  <w:marLeft w:val="0"/>
                  <w:marRight w:val="0"/>
                  <w:marTop w:val="0"/>
                  <w:marBottom w:val="0"/>
                  <w:divBdr>
                    <w:top w:val="none" w:sz="0" w:space="0" w:color="auto"/>
                    <w:left w:val="none" w:sz="0" w:space="0" w:color="auto"/>
                    <w:bottom w:val="none" w:sz="0" w:space="0" w:color="auto"/>
                    <w:right w:val="none" w:sz="0" w:space="0" w:color="auto"/>
                  </w:divBdr>
                </w:div>
              </w:divsChild>
            </w:div>
            <w:div w:id="765078811">
              <w:marLeft w:val="0"/>
              <w:marRight w:val="0"/>
              <w:marTop w:val="0"/>
              <w:marBottom w:val="0"/>
              <w:divBdr>
                <w:top w:val="none" w:sz="0" w:space="0" w:color="auto"/>
                <w:left w:val="none" w:sz="0" w:space="0" w:color="auto"/>
                <w:bottom w:val="none" w:sz="0" w:space="0" w:color="auto"/>
                <w:right w:val="none" w:sz="0" w:space="0" w:color="auto"/>
              </w:divBdr>
              <w:divsChild>
                <w:div w:id="205916325">
                  <w:marLeft w:val="0"/>
                  <w:marRight w:val="0"/>
                  <w:marTop w:val="0"/>
                  <w:marBottom w:val="0"/>
                  <w:divBdr>
                    <w:top w:val="none" w:sz="0" w:space="0" w:color="auto"/>
                    <w:left w:val="none" w:sz="0" w:space="0" w:color="auto"/>
                    <w:bottom w:val="none" w:sz="0" w:space="0" w:color="auto"/>
                    <w:right w:val="none" w:sz="0" w:space="0" w:color="auto"/>
                  </w:divBdr>
                </w:div>
              </w:divsChild>
            </w:div>
            <w:div w:id="1731728566">
              <w:marLeft w:val="0"/>
              <w:marRight w:val="0"/>
              <w:marTop w:val="0"/>
              <w:marBottom w:val="0"/>
              <w:divBdr>
                <w:top w:val="none" w:sz="0" w:space="0" w:color="auto"/>
                <w:left w:val="none" w:sz="0" w:space="0" w:color="auto"/>
                <w:bottom w:val="none" w:sz="0" w:space="0" w:color="auto"/>
                <w:right w:val="none" w:sz="0" w:space="0" w:color="auto"/>
              </w:divBdr>
              <w:divsChild>
                <w:div w:id="906574047">
                  <w:marLeft w:val="0"/>
                  <w:marRight w:val="0"/>
                  <w:marTop w:val="0"/>
                  <w:marBottom w:val="0"/>
                  <w:divBdr>
                    <w:top w:val="none" w:sz="0" w:space="0" w:color="auto"/>
                    <w:left w:val="none" w:sz="0" w:space="0" w:color="auto"/>
                    <w:bottom w:val="none" w:sz="0" w:space="0" w:color="auto"/>
                    <w:right w:val="none" w:sz="0" w:space="0" w:color="auto"/>
                  </w:divBdr>
                </w:div>
              </w:divsChild>
            </w:div>
            <w:div w:id="1769345887">
              <w:marLeft w:val="0"/>
              <w:marRight w:val="0"/>
              <w:marTop w:val="0"/>
              <w:marBottom w:val="0"/>
              <w:divBdr>
                <w:top w:val="none" w:sz="0" w:space="0" w:color="auto"/>
                <w:left w:val="none" w:sz="0" w:space="0" w:color="auto"/>
                <w:bottom w:val="none" w:sz="0" w:space="0" w:color="auto"/>
                <w:right w:val="none" w:sz="0" w:space="0" w:color="auto"/>
              </w:divBdr>
              <w:divsChild>
                <w:div w:id="467019364">
                  <w:marLeft w:val="0"/>
                  <w:marRight w:val="0"/>
                  <w:marTop w:val="0"/>
                  <w:marBottom w:val="0"/>
                  <w:divBdr>
                    <w:top w:val="none" w:sz="0" w:space="0" w:color="auto"/>
                    <w:left w:val="none" w:sz="0" w:space="0" w:color="auto"/>
                    <w:bottom w:val="none" w:sz="0" w:space="0" w:color="auto"/>
                    <w:right w:val="none" w:sz="0" w:space="0" w:color="auto"/>
                  </w:divBdr>
                </w:div>
              </w:divsChild>
            </w:div>
            <w:div w:id="1816293539">
              <w:marLeft w:val="0"/>
              <w:marRight w:val="0"/>
              <w:marTop w:val="0"/>
              <w:marBottom w:val="0"/>
              <w:divBdr>
                <w:top w:val="none" w:sz="0" w:space="0" w:color="auto"/>
                <w:left w:val="none" w:sz="0" w:space="0" w:color="auto"/>
                <w:bottom w:val="none" w:sz="0" w:space="0" w:color="auto"/>
                <w:right w:val="none" w:sz="0" w:space="0" w:color="auto"/>
              </w:divBdr>
              <w:divsChild>
                <w:div w:id="684555332">
                  <w:marLeft w:val="0"/>
                  <w:marRight w:val="0"/>
                  <w:marTop w:val="0"/>
                  <w:marBottom w:val="0"/>
                  <w:divBdr>
                    <w:top w:val="none" w:sz="0" w:space="0" w:color="auto"/>
                    <w:left w:val="none" w:sz="0" w:space="0" w:color="auto"/>
                    <w:bottom w:val="none" w:sz="0" w:space="0" w:color="auto"/>
                    <w:right w:val="none" w:sz="0" w:space="0" w:color="auto"/>
                  </w:divBdr>
                </w:div>
              </w:divsChild>
            </w:div>
            <w:div w:id="2005887941">
              <w:marLeft w:val="0"/>
              <w:marRight w:val="0"/>
              <w:marTop w:val="0"/>
              <w:marBottom w:val="0"/>
              <w:divBdr>
                <w:top w:val="none" w:sz="0" w:space="0" w:color="auto"/>
                <w:left w:val="none" w:sz="0" w:space="0" w:color="auto"/>
                <w:bottom w:val="none" w:sz="0" w:space="0" w:color="auto"/>
                <w:right w:val="none" w:sz="0" w:space="0" w:color="auto"/>
              </w:divBdr>
              <w:divsChild>
                <w:div w:id="98246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07054">
          <w:marLeft w:val="0"/>
          <w:marRight w:val="0"/>
          <w:marTop w:val="0"/>
          <w:marBottom w:val="0"/>
          <w:divBdr>
            <w:top w:val="none" w:sz="0" w:space="0" w:color="auto"/>
            <w:left w:val="none" w:sz="0" w:space="0" w:color="auto"/>
            <w:bottom w:val="none" w:sz="0" w:space="0" w:color="auto"/>
            <w:right w:val="none" w:sz="0" w:space="0" w:color="auto"/>
          </w:divBdr>
        </w:div>
      </w:divsChild>
    </w:div>
    <w:div w:id="1706058527">
      <w:bodyDiv w:val="1"/>
      <w:marLeft w:val="0"/>
      <w:marRight w:val="0"/>
      <w:marTop w:val="0"/>
      <w:marBottom w:val="0"/>
      <w:divBdr>
        <w:top w:val="none" w:sz="0" w:space="0" w:color="auto"/>
        <w:left w:val="none" w:sz="0" w:space="0" w:color="auto"/>
        <w:bottom w:val="none" w:sz="0" w:space="0" w:color="auto"/>
        <w:right w:val="none" w:sz="0" w:space="0" w:color="auto"/>
      </w:divBdr>
    </w:div>
    <w:div w:id="1968389982">
      <w:bodyDiv w:val="1"/>
      <w:marLeft w:val="0"/>
      <w:marRight w:val="0"/>
      <w:marTop w:val="0"/>
      <w:marBottom w:val="0"/>
      <w:divBdr>
        <w:top w:val="none" w:sz="0" w:space="0" w:color="auto"/>
        <w:left w:val="none" w:sz="0" w:space="0" w:color="auto"/>
        <w:bottom w:val="none" w:sz="0" w:space="0" w:color="auto"/>
        <w:right w:val="none" w:sz="0" w:space="0" w:color="auto"/>
      </w:divBdr>
    </w:div>
    <w:div w:id="2014643603">
      <w:bodyDiv w:val="1"/>
      <w:marLeft w:val="0"/>
      <w:marRight w:val="0"/>
      <w:marTop w:val="0"/>
      <w:marBottom w:val="0"/>
      <w:divBdr>
        <w:top w:val="none" w:sz="0" w:space="0" w:color="auto"/>
        <w:left w:val="none" w:sz="0" w:space="0" w:color="auto"/>
        <w:bottom w:val="none" w:sz="0" w:space="0" w:color="auto"/>
        <w:right w:val="none" w:sz="0" w:space="0" w:color="auto"/>
      </w:divBdr>
    </w:div>
    <w:div w:id="2040423513">
      <w:bodyDiv w:val="1"/>
      <w:marLeft w:val="0"/>
      <w:marRight w:val="0"/>
      <w:marTop w:val="0"/>
      <w:marBottom w:val="0"/>
      <w:divBdr>
        <w:top w:val="none" w:sz="0" w:space="0" w:color="auto"/>
        <w:left w:val="none" w:sz="0" w:space="0" w:color="auto"/>
        <w:bottom w:val="none" w:sz="0" w:space="0" w:color="auto"/>
        <w:right w:val="none" w:sz="0" w:space="0" w:color="auto"/>
      </w:divBdr>
    </w:div>
    <w:div w:id="206833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ov.uk/government/publications/the-uk-trade-remedies-investigations-proces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trade-remedies.service.gov.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trade-remedies.service.gov.uk/public/cas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ade-remedies.service.gov.uk" TargetMode="External"/><Relationship Id="rId24" Type="http://schemas.openxmlformats.org/officeDocument/2006/relationships/hyperlink" Target="https://www.gov.uk/government/publications/the-uk-trade-remedies-investigations-process/an-introduction-to-our-investigations-proces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trade-remedies.service.gov.uk" TargetMode="Externa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gov.uk/government/publications/the-uk-trade-remedies-investigations-process/an-introduction-to-our-investigations-proces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gov.uk/government/publications/the-uk-trade-remedies-investigations-process/an-introduction-to-our-investigations-process"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9F89987FA85E47AC3159E329603A91" ma:contentTypeVersion="13" ma:contentTypeDescription="Create a new document." ma:contentTypeScope="" ma:versionID="887fdb9600ebdd3dc5f730417dc7143a">
  <xsd:schema xmlns:xsd="http://www.w3.org/2001/XMLSchema" xmlns:xs="http://www.w3.org/2001/XMLSchema" xmlns:p="http://schemas.microsoft.com/office/2006/metadata/properties" xmlns:ns1="http://schemas.microsoft.com/sharepoint/v3" xmlns:ns3="9f5f427b-c9ee-4580-9055-28aa8f3e925f" xmlns:ns4="7ea2e958-9a06-43f7-878b-601b06087a87" targetNamespace="http://schemas.microsoft.com/office/2006/metadata/properties" ma:root="true" ma:fieldsID="e9c0d3a075ecc7950e6c3cf28c807113" ns1:_="" ns3:_="" ns4:_="">
    <xsd:import namespace="http://schemas.microsoft.com/sharepoint/v3"/>
    <xsd:import namespace="9f5f427b-c9ee-4580-9055-28aa8f3e925f"/>
    <xsd:import namespace="7ea2e958-9a06-43f7-878b-601b06087a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5f427b-c9ee-4580-9055-28aa8f3e9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a2e958-9a06-43f7-878b-601b06087a8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95D9C-85E9-4BB7-AE05-48AA63443003}">
  <ds:schemaRefs>
    <ds:schemaRef ds:uri="http://schemas.microsoft.com/office/2006/metadata/properties"/>
    <ds:schemaRef ds:uri="http://purl.org/dc/elements/1.1/"/>
    <ds:schemaRef ds:uri="http://schemas.microsoft.com/office/2006/documentManagement/types"/>
    <ds:schemaRef ds:uri="http://purl.org/dc/terms/"/>
    <ds:schemaRef ds:uri="http://schemas.microsoft.com/sharepoint/v3"/>
    <ds:schemaRef ds:uri="7ea2e958-9a06-43f7-878b-601b06087a87"/>
    <ds:schemaRef ds:uri="http://purl.org/dc/dcmitype/"/>
    <ds:schemaRef ds:uri="http://schemas.microsoft.com/office/infopath/2007/PartnerControls"/>
    <ds:schemaRef ds:uri="http://schemas.openxmlformats.org/package/2006/metadata/core-properties"/>
    <ds:schemaRef ds:uri="9f5f427b-c9ee-4580-9055-28aa8f3e925f"/>
    <ds:schemaRef ds:uri="http://www.w3.org/XML/1998/namespace"/>
  </ds:schemaRefs>
</ds:datastoreItem>
</file>

<file path=customXml/itemProps2.xml><?xml version="1.0" encoding="utf-8"?>
<ds:datastoreItem xmlns:ds="http://schemas.openxmlformats.org/officeDocument/2006/customXml" ds:itemID="{9C525949-7F43-48B1-A046-3BE642C1E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5f427b-c9ee-4580-9055-28aa8f3e925f"/>
    <ds:schemaRef ds:uri="7ea2e958-9a06-43f7-878b-601b06087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58DECC-8325-4120-9C57-A6E85559D80B}">
  <ds:schemaRefs>
    <ds:schemaRef ds:uri="http://schemas.microsoft.com/sharepoint/v3/contenttype/forms"/>
  </ds:schemaRefs>
</ds:datastoreItem>
</file>

<file path=customXml/itemProps4.xml><?xml version="1.0" encoding="utf-8"?>
<ds:datastoreItem xmlns:ds="http://schemas.openxmlformats.org/officeDocument/2006/customXml" ds:itemID="{D3F706B4-3A5D-4156-B500-BF18CD910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7462</Words>
  <Characters>42535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Chong-Wen Hong</dc:creator>
  <cp:keywords/>
  <dc:description/>
  <cp:lastModifiedBy>Imogen Yapp</cp:lastModifiedBy>
  <cp:revision>3</cp:revision>
  <dcterms:created xsi:type="dcterms:W3CDTF">2020-10-29T15:27:00Z</dcterms:created>
  <dcterms:modified xsi:type="dcterms:W3CDTF">2020-10-29T16:16:00Z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150e91-1403-4795-80a4-b7d1f9621190_Enabled">
    <vt:lpwstr>True</vt:lpwstr>
  </property>
  <property fmtid="{D5CDD505-2E9C-101B-9397-08002B2CF9AE}" pid="3" name="MSIP_Label_eb150e91-1403-4795-80a4-b7d1f9621190_SiteId">
    <vt:lpwstr>6d05c462-2956-4ec4-a0d4-480181c849f9</vt:lpwstr>
  </property>
  <property fmtid="{D5CDD505-2E9C-101B-9397-08002B2CF9AE}" pid="4" name="MSIP_Label_eb150e91-1403-4795-80a4-b7d1f9621190_Owner">
    <vt:lpwstr>Chong-Wen.Hong@traderemedies.gov.uk</vt:lpwstr>
  </property>
  <property fmtid="{D5CDD505-2E9C-101B-9397-08002B2CF9AE}" pid="5" name="MSIP_Label_eb150e91-1403-4795-80a4-b7d1f9621190_SetDate">
    <vt:lpwstr>2019-03-28T14:28:34.0086575Z</vt:lpwstr>
  </property>
  <property fmtid="{D5CDD505-2E9C-101B-9397-08002B2CF9AE}" pid="6" name="MSIP_Label_eb150e91-1403-4795-80a4-b7d1f9621190_Name">
    <vt:lpwstr>OFFICIAL</vt:lpwstr>
  </property>
  <property fmtid="{D5CDD505-2E9C-101B-9397-08002B2CF9AE}" pid="7" name="MSIP_Label_eb150e91-1403-4795-80a4-b7d1f9621190_Application">
    <vt:lpwstr>Microsoft Azure Information Protection</vt:lpwstr>
  </property>
  <property fmtid="{D5CDD505-2E9C-101B-9397-08002B2CF9AE}" pid="8" name="MSIP_Label_eb150e91-1403-4795-80a4-b7d1f9621190_Extended_MSFT_Method">
    <vt:lpwstr>Automatic</vt:lpwstr>
  </property>
  <property fmtid="{D5CDD505-2E9C-101B-9397-08002B2CF9AE}" pid="9" name="Sensitivity">
    <vt:lpwstr>OFFICIAL</vt:lpwstr>
  </property>
  <property fmtid="{D5CDD505-2E9C-101B-9397-08002B2CF9AE}" pid="10" name="ContentTypeId">
    <vt:lpwstr>0x0101003A9F89987FA85E47AC3159E329603A91</vt:lpwstr>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Product">
    <vt:lpwstr/>
  </property>
  <property fmtid="{D5CDD505-2E9C-101B-9397-08002B2CF9AE}" pid="16" name="Country">
    <vt:lpwstr/>
  </property>
  <property fmtid="{D5CDD505-2E9C-101B-9397-08002B2CF9AE}" pid="17" name="DocumentType">
    <vt:lpwstr>65;#Questionnaire Template|fb1b2b86-0ce2-49a0-9d51-314f6bdf75fe</vt:lpwstr>
  </property>
  <property fmtid="{D5CDD505-2E9C-101B-9397-08002B2CF9AE}" pid="18" name="Confidential">
    <vt:bool>true</vt:bool>
  </property>
  <property fmtid="{D5CDD505-2E9C-101B-9397-08002B2CF9AE}" pid="19" name="Originator">
    <vt:lpwstr>TRA</vt:lpwstr>
  </property>
  <property fmtid="{D5CDD505-2E9C-101B-9397-08002B2CF9AE}" pid="20" name="Originator Type">
    <vt:lpwstr>TRA</vt:lpwstr>
  </property>
  <property fmtid="{D5CDD505-2E9C-101B-9397-08002B2CF9AE}" pid="21" name="Uploaded/Downloaded to/from TRS">
    <vt:bool>false</vt:bool>
  </property>
  <property fmtid="{D5CDD505-2E9C-101B-9397-08002B2CF9AE}" pid="22" name="CaseCountry">
    <vt:lpwstr/>
  </property>
  <property fmtid="{D5CDD505-2E9C-101B-9397-08002B2CF9AE}" pid="23" name="CaseType">
    <vt:lpwstr>106;#Safeguard|0dfd67de-71e3-42ea-bbc5-c1588c9e3185</vt:lpwstr>
  </property>
  <property fmtid="{D5CDD505-2E9C-101B-9397-08002B2CF9AE}" pid="24" name="RelatedCountry">
    <vt:lpwstr/>
  </property>
  <property fmtid="{D5CDD505-2E9C-101B-9397-08002B2CF9AE}" pid="25" name="CaseProduct">
    <vt:lpwstr>73;#Steel Products|86968934-ccb9-49f1-b660-e3d169628c87</vt:lpwstr>
  </property>
</Properties>
</file>