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C390" w14:textId="511B00CC" w:rsidR="00D408B0" w:rsidRDefault="00C97F2A">
      <w:r>
        <w:t>Annex 4 contains confidential wire and cold finished bar producer injury data</w:t>
      </w:r>
      <w:r w:rsidR="00D408B0">
        <w:t>. The documents contained in this annex are as follows:</w:t>
      </w:r>
    </w:p>
    <w:p w14:paraId="3287C640" w14:textId="4BF79930" w:rsidR="00D408B0" w:rsidRDefault="00D408B0" w:rsidP="00D31CC5">
      <w:pPr>
        <w:pStyle w:val="ListParagraph"/>
        <w:numPr>
          <w:ilvl w:val="0"/>
          <w:numId w:val="1"/>
        </w:numPr>
      </w:pPr>
      <w:proofErr w:type="spellStart"/>
      <w:r>
        <w:t>GJohnPower</w:t>
      </w:r>
      <w:proofErr w:type="spellEnd"/>
      <w:r w:rsidR="00D31CC5" w:rsidRPr="00D31CC5">
        <w:t xml:space="preserve"> </w:t>
      </w:r>
      <w:r w:rsidR="00D31CC5">
        <w:t>letter and producer questionnaire annex</w:t>
      </w:r>
      <w:r w:rsidR="00D31CC5">
        <w:t>:</w:t>
      </w:r>
      <w:r w:rsidR="00D31CC5" w:rsidRPr="00D31CC5">
        <w:t xml:space="preserve"> </w:t>
      </w:r>
      <w:r w:rsidR="00D31CC5" w:rsidRPr="00D408B0">
        <w:t>Th</w:t>
      </w:r>
      <w:r w:rsidR="00D31CC5">
        <w:t>ese</w:t>
      </w:r>
      <w:r w:rsidR="00D31CC5" w:rsidRPr="00D408B0">
        <w:t xml:space="preserve"> document</w:t>
      </w:r>
      <w:r w:rsidR="00D31CC5">
        <w:t>s</w:t>
      </w:r>
      <w:r w:rsidR="00D31CC5" w:rsidRPr="00D408B0">
        <w:t xml:space="preserve"> indicate the production</w:t>
      </w:r>
      <w:r w:rsidR="00D31CC5">
        <w:t xml:space="preserve">, </w:t>
      </w:r>
      <w:proofErr w:type="gramStart"/>
      <w:r w:rsidR="00D31CC5">
        <w:t>sales</w:t>
      </w:r>
      <w:proofErr w:type="gramEnd"/>
      <w:r w:rsidR="00D31CC5">
        <w:t xml:space="preserve"> and </w:t>
      </w:r>
      <w:r w:rsidR="00D31CC5">
        <w:t>employment</w:t>
      </w:r>
      <w:r w:rsidR="00D31CC5">
        <w:t xml:space="preserve"> number</w:t>
      </w:r>
      <w:r w:rsidR="00D31CC5" w:rsidRPr="00D408B0">
        <w:t xml:space="preserve"> of a private company to support the arguments put forward in the published submission by UK</w:t>
      </w:r>
      <w:r w:rsidR="00D31CC5">
        <w:t xml:space="preserve"> </w:t>
      </w:r>
      <w:r w:rsidR="00D31CC5" w:rsidRPr="00D408B0">
        <w:t>Steel. This information is commercially sensitive and cannot be published.</w:t>
      </w:r>
    </w:p>
    <w:p w14:paraId="07B07DDF" w14:textId="3691878F" w:rsidR="00D408B0" w:rsidRDefault="00D408B0" w:rsidP="00D31CC5">
      <w:pPr>
        <w:pStyle w:val="ListParagraph"/>
        <w:numPr>
          <w:ilvl w:val="0"/>
          <w:numId w:val="1"/>
        </w:numPr>
      </w:pPr>
      <w:proofErr w:type="spellStart"/>
      <w:r>
        <w:t>Kiveton</w:t>
      </w:r>
      <w:proofErr w:type="spellEnd"/>
      <w:r>
        <w:t xml:space="preserve"> Park Steel</w:t>
      </w:r>
      <w:r w:rsidR="00D31CC5">
        <w:t xml:space="preserve"> letter and producer questionnaire annex: </w:t>
      </w:r>
      <w:r w:rsidR="00D31CC5" w:rsidRPr="00D408B0">
        <w:t>Th</w:t>
      </w:r>
      <w:r w:rsidR="00D31CC5">
        <w:t>ese</w:t>
      </w:r>
      <w:r w:rsidR="00D31CC5" w:rsidRPr="00D408B0">
        <w:t xml:space="preserve"> document</w:t>
      </w:r>
      <w:r w:rsidR="00D31CC5">
        <w:t>s</w:t>
      </w:r>
      <w:r w:rsidR="00D31CC5" w:rsidRPr="00D408B0">
        <w:t xml:space="preserve"> indicate the production</w:t>
      </w:r>
      <w:r w:rsidR="00D31CC5">
        <w:t>,</w:t>
      </w:r>
      <w:r w:rsidR="00D31CC5">
        <w:t xml:space="preserve"> sales</w:t>
      </w:r>
      <w:r w:rsidR="00D31CC5">
        <w:t>, employment number and profitability</w:t>
      </w:r>
      <w:r w:rsidR="00D31CC5" w:rsidRPr="00D408B0">
        <w:t xml:space="preserve"> of a private company to support the arguments put forward in the published submission by UK</w:t>
      </w:r>
      <w:r w:rsidR="00D31CC5">
        <w:t xml:space="preserve"> </w:t>
      </w:r>
      <w:r w:rsidR="00D31CC5" w:rsidRPr="00D408B0">
        <w:t>Steel. This information is commercially sensitive and cannot be published.</w:t>
      </w:r>
    </w:p>
    <w:p w14:paraId="4E7B8D2F" w14:textId="5F119CAC" w:rsidR="00D408B0" w:rsidRDefault="00D408B0" w:rsidP="00D408B0">
      <w:pPr>
        <w:pStyle w:val="ListParagraph"/>
        <w:numPr>
          <w:ilvl w:val="0"/>
          <w:numId w:val="1"/>
        </w:numPr>
      </w:pPr>
      <w:r w:rsidRPr="00D408B0">
        <w:t>KTS Wire letter</w:t>
      </w:r>
      <w:r>
        <w:t xml:space="preserve"> and producer questionnaire</w:t>
      </w:r>
      <w:r w:rsidR="00D31CC5">
        <w:t xml:space="preserve"> annex</w:t>
      </w:r>
      <w:r>
        <w:t>:</w:t>
      </w:r>
      <w:r w:rsidRPr="00D408B0">
        <w:t xml:space="preserve"> Th</w:t>
      </w:r>
      <w:r w:rsidR="00D31CC5">
        <w:t>ese</w:t>
      </w:r>
      <w:r w:rsidRPr="00D408B0">
        <w:t xml:space="preserve"> document</w:t>
      </w:r>
      <w:r w:rsidR="00D31CC5">
        <w:t>s</w:t>
      </w:r>
      <w:r w:rsidRPr="00D408B0">
        <w:t xml:space="preserve"> indicate the production</w:t>
      </w:r>
      <w:r w:rsidR="00D31CC5">
        <w:t xml:space="preserve"> and sales</w:t>
      </w:r>
      <w:r w:rsidRPr="00D408B0">
        <w:t xml:space="preserve"> of a private company to support the arguments put forward in the published submission by UK</w:t>
      </w:r>
      <w:r>
        <w:t xml:space="preserve"> </w:t>
      </w:r>
      <w:r w:rsidRPr="00D408B0">
        <w:t>Steel. This information is commercially sensitive and cannot be published.</w:t>
      </w:r>
    </w:p>
    <w:sectPr w:rsidR="00D408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74A7E"/>
    <w:multiLevelType w:val="hybridMultilevel"/>
    <w:tmpl w:val="EAA2E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2A"/>
    <w:rsid w:val="002C60D4"/>
    <w:rsid w:val="005F5DE8"/>
    <w:rsid w:val="00BB6FDD"/>
    <w:rsid w:val="00C97F2A"/>
    <w:rsid w:val="00D31CC5"/>
    <w:rsid w:val="00D4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A294A"/>
  <w15:chartTrackingRefBased/>
  <w15:docId w15:val="{793E5CEE-1834-474E-B8FA-B70B8C62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Chrysa Glystra</dc:creator>
  <cp:keywords/>
  <dc:description/>
  <cp:lastModifiedBy>Chrysa Glystra</cp:lastModifiedBy>
  <cp:revision>2</cp:revision>
  <dcterms:created xsi:type="dcterms:W3CDTF">2021-08-13T11:53:00Z</dcterms:created>
  <dcterms:modified xsi:type="dcterms:W3CDTF">2022-03-09T11:30:00Z</dcterms:modified>
</cp:coreProperties>
</file>